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08" w:rsidRPr="006B7208" w:rsidRDefault="006B7208" w:rsidP="006B7208">
      <w:pPr>
        <w:spacing w:after="225" w:line="360" w:lineRule="atLeast"/>
        <w:jc w:val="center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</w:pPr>
      <w:r w:rsidRPr="006B7208"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  <w:t>NN 83/2014 (11.7.2014.), Pravilnik o ustroju, sadržaju i načinu vođenja službenog upisnika o ostvarivanju prava na pristup informacijama i ponovnu uporabu informacija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caps/>
          <w:color w:val="000000"/>
          <w:sz w:val="40"/>
          <w:szCs w:val="40"/>
          <w:lang w:eastAsia="hr-HR"/>
        </w:rPr>
      </w:pPr>
      <w:r w:rsidRPr="006B7208">
        <w:rPr>
          <w:rFonts w:ascii="Calibri" w:eastAsia="Times New Roman" w:hAnsi="Calibri" w:cs="Helvetica"/>
          <w:b/>
          <w:bCs/>
          <w:caps/>
          <w:color w:val="000000"/>
          <w:sz w:val="40"/>
          <w:szCs w:val="40"/>
          <w:lang w:eastAsia="hr-HR"/>
        </w:rPr>
        <w:t>MINISTARSTVO UPRAVE</w:t>
      </w:r>
    </w:p>
    <w:p w:rsidR="006B7208" w:rsidRPr="006B7208" w:rsidRDefault="006B7208" w:rsidP="006B7208">
      <w:pPr>
        <w:spacing w:before="100" w:beforeAutospacing="1" w:after="225" w:line="336" w:lineRule="atLeast"/>
        <w:jc w:val="right"/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</w:pPr>
      <w:r w:rsidRPr="006B7208"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  <w:t>1614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Na temelju članka 14. stavka 2. Zakona o pravu na pristup informacijama (»Narodne novine«, broj 25/13.), ministar uprave donosi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36"/>
          <w:szCs w:val="36"/>
          <w:lang w:eastAsia="hr-HR"/>
        </w:rPr>
      </w:pPr>
      <w:r w:rsidRPr="006B7208">
        <w:rPr>
          <w:rFonts w:ascii="Calibri" w:eastAsia="Times New Roman" w:hAnsi="Calibri" w:cs="Helvetica"/>
          <w:b/>
          <w:bCs/>
          <w:color w:val="000000"/>
          <w:sz w:val="36"/>
          <w:szCs w:val="36"/>
          <w:lang w:eastAsia="hr-HR"/>
        </w:rPr>
        <w:t>PRAVILNIK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28"/>
          <w:szCs w:val="28"/>
          <w:lang w:eastAsia="hr-HR"/>
        </w:rPr>
      </w:pPr>
      <w:r w:rsidRPr="006B7208">
        <w:rPr>
          <w:rFonts w:ascii="Calibri" w:eastAsia="Times New Roman" w:hAnsi="Calibri" w:cs="Helvetica"/>
          <w:b/>
          <w:bCs/>
          <w:color w:val="000000"/>
          <w:sz w:val="28"/>
          <w:szCs w:val="28"/>
          <w:lang w:eastAsia="hr-HR"/>
        </w:rPr>
        <w:t>O USTROJU, SADRŽAJU I NAČINU VOĐENJA SLUŽBENOG UPISNIKA O OSTVARIVANJU PRAVA NA PRISTUP INFORMACIJAMA I PONOVNU UPORABU INFORMACIJA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I. OPĆE ODREDBE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1.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(1) Ovim Pravilnikom uređuje se ustroj, sadržaj i način vođenja službenog upisnika o zahtjevima, postupcima i odlukama o ostvarivanju prava na pristup informacijama i ponovnu uporabu informacija (u daljnjem tekstu: Upisnik).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(2) Tijela javne vlasti dužna su voditi poseban službeni upisnik u skladu s odredbama ovog Pravilnika.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II. VOĐENJE UPISNIKA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2.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(1) U Upisnik se upisuju usmeni i pisani zahtjevi za pristup informacijama, zahtjevi za dopunu ili ispravak informacije i zahtjevi za ponovnu uporabu informacija (dalje u tekstu: zahtjevi), po redoslijedu primitka.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(2) Zahtjevi iz stavka 1. ovog članka upisuju se radi vođenja evidencije o broju podnesenih i riješenih zahtjeva.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3.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(1) Upisnik se vodi u prikladnom elektroničkom obliku koji sadrži podatke iz Obrasca broj 1. – Upisnik o zahtjevima, postupcima i odlukama o ostvarivanju prava na pristup informacijama i </w:t>
      </w: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lastRenderedPageBreak/>
        <w:t>ponovnu uporabu informacija, za svaku kalendarsku godinu, uz obvezu ispisivanja listova i uvezivanja na kraju godine.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(2) Upisnik vodi službenik za informiranje.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4.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U Upisniku se evidentiraju zahtjevi i način rješavanja zahtjeva, a upisuju se sljedeći podaci: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redni broj zahtjeva,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vrsta zahtjeva (zahtjev za pristup informacijama, dopunu ili ispravak informacije i ponovnu uporabu informacija),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klasifikacijska oznaka i urudžbeni broj zahtjeva, odnosno drugi evidencijski broj,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datum primitka zahtjeva,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način podnošenja zahtjeva (poštom, elektroničkom poštom, usmeno i drugo),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podaci o podnositelju zahtjeva (ime i prezime, odnosno naziv, adresa odnosno sjedište, kontakt telefon i/ili adresa elektroničke pošte),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informacija koja se traži (podaci koji su važni za prepoznavanje informacije),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odluka o zahtjevu (usvojen, djelomično usvojen, odbijen, odbačen, ustupljen, obustavljen postupak, izdana obavijest), uz navođenje pravne osnove,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odluka prvostupanjskog tijela po žalbi,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odluka drugostupanjskog tijela po žalbi,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odluka Visokog upravnog suda Republike Hrvatske po tužbi,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visina ostvarene naknade iz članka 19. Zakona o pravu na pristup informacijama,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napomena.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5.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(1) Upisnik se zaključuje na kraju svake kalendarske godine (31. prosinca) na način da se iza posljednjeg upisanog rednog broja stavlja službena zabilješka koja sadrži: dan, mjesec i godinu zaključivanja, redni broj posljednjeg upisa u Upisniku, broj riješenih zahtjeva i broj neriješenih zahtjeva.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lastRenderedPageBreak/>
        <w:t>(2) Službenu zabilješku o zaključivanju Upisnika upisuje u Upisnik i nakon ispisivanja iste potpisuje službenik za informiranje.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6.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U ispisanom i zaključenom Upisniku tekst se ne smije brisati, ispravljati niti učiniti nevidljivim, a iznimno, pogreška se može ispraviti tako da se ista precrta vodoravnom crtom te upiše točan podatak, o čemu službenik stavlja službenu zabilješku u rubrici napomena.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7.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Tijelo javne vlasti dužno je osigurati sigurnosnu kopiju upisnika u elektroničkom obliku, kopiranjem na prijenosni informatički medij ili na drugi prikladan način.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8.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(1) Sastavni dio ovog Pravilnika su Obrazac broj 1. – Upisnik o zahtjevima, postupcima i odlukama o ostvarivanju prava na pristup informacijama i ponovnu uporabu informacija, Obrazac broj 2 – Zahtjev za pristup informacijama, Obrazac broj 3 – Zahtjev za dopunu ili ispravak informacije i Obrazac broj 4 – Zahtjev za ponovnu uporabu informacija.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(2) Obrasci 2., 3. i 4. iz stavka 1. ovog članka su pomoćni obrasci za korisnike prava na pristup informacijama i ponovnu uporabu informacija.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(3) U svrhu olakšavanja pristupa informacijama i ponovne uporabe informacija Povjerenik za informiranje objavit će na svojoj internetskoj stranici obrasce iz stavka 1. ovog članka.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III. ZAVRŠNE ODREDBE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9.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(1) Danom stupanja na snagu ovog Pravilnika prestaje važiti Pravilnik o ustroju, sadržaju i načinu vođenja službenog upisnika o ostvarivanju prava na pristup informacijama (»Narodne novine«, broj 137/04.)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(2) Ovaj Pravilnik stupa na snagu osmoga dana od dana objave u »Narodnim novinama«.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Klasa: 011-01/14-01/179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proofErr w:type="spellStart"/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Urbroj</w:t>
      </w:r>
      <w:proofErr w:type="spellEnd"/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: 515-03-02-01/1-14-2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Zagreb, 23. lipnja 2014.</w:t>
      </w:r>
    </w:p>
    <w:p w:rsidR="006B7208" w:rsidRPr="006B7208" w:rsidRDefault="006B7208" w:rsidP="006B7208">
      <w:pPr>
        <w:spacing w:before="100" w:beforeAutospacing="1" w:after="225" w:line="336" w:lineRule="atLeast"/>
        <w:ind w:left="7344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lastRenderedPageBreak/>
        <w:t>Ministar</w:t>
      </w: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</w:r>
      <w:r w:rsidRPr="006B7208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hr-HR"/>
        </w:rPr>
        <w:t>Arsen Bauk,</w:t>
      </w: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v. r.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i/>
          <w:iCs/>
          <w:color w:val="000000"/>
          <w:sz w:val="26"/>
          <w:szCs w:val="26"/>
          <w:lang w:eastAsia="hr-HR"/>
        </w:rPr>
      </w:pPr>
      <w:r w:rsidRPr="006B7208">
        <w:rPr>
          <w:rFonts w:ascii="Calibri" w:eastAsia="Times New Roman" w:hAnsi="Calibri" w:cs="Helvetica"/>
          <w:b/>
          <w:bCs/>
          <w:i/>
          <w:iCs/>
          <w:color w:val="000000"/>
          <w:sz w:val="26"/>
          <w:szCs w:val="26"/>
          <w:lang w:eastAsia="hr-HR"/>
        </w:rPr>
        <w:t>Obrazac broj 1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</w:pPr>
      <w:r w:rsidRPr="006B7208"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  <w:t>UPISNIK</w:t>
      </w:r>
      <w:r w:rsidRPr="006B7208"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  <w:br/>
        <w:t>O ZAHTJEVIMA, POSTUPCIMA I ODLUKAMA O OSTVARIVANJU PRAVA NA PRISTUP INFORMACIJAMA I PONOVNU UPORABU INFORMACIJA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TIJELO JAVNE VLASTI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_____________________________________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_____________________________________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_____________________________________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GODINA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_____________________________________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SLUŽBENIK ZA INFORMIRANJE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_____________________________________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_____________________________________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_____________________________________</w:t>
      </w:r>
    </w:p>
    <w:p w:rsidR="006B7208" w:rsidRPr="006B7208" w:rsidRDefault="006B7208" w:rsidP="006B7208">
      <w:pPr>
        <w:spacing w:before="100" w:beforeAutospacing="1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i/>
          <w:iCs/>
          <w:color w:val="000000"/>
          <w:sz w:val="24"/>
          <w:szCs w:val="24"/>
          <w:lang w:eastAsia="hr-HR"/>
        </w:rPr>
        <w:t>stranica br.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307"/>
        <w:gridCol w:w="5332"/>
      </w:tblGrid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Redni broj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Vrsta zahtjeva 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Klasifikacijska oznaka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Urudžbeni broj/evidencijski broj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Datum primitka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Način podnošenja zahtjeva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Podnositelj zahtjeva (ime i prezime/naziv, adresa/sjedište, kontakt telefon i/ili adresa e-pošte)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6B7208" w:rsidRPr="006B7208" w:rsidRDefault="006B7208" w:rsidP="006B7208">
      <w:pPr>
        <w:spacing w:line="240" w:lineRule="auto"/>
        <w:jc w:val="both"/>
        <w:rPr>
          <w:rFonts w:ascii="Calibri" w:eastAsia="Times New Roman" w:hAnsi="Calibri" w:cs="Helvetica"/>
          <w:vanish/>
          <w:color w:val="000000"/>
          <w:sz w:val="24"/>
          <w:szCs w:val="24"/>
          <w:lang w:eastAsia="hr-HR"/>
        </w:rPr>
      </w:pPr>
    </w:p>
    <w:tbl>
      <w:tblPr>
        <w:tblW w:w="9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lastRenderedPageBreak/>
              <w:t>Informacija koja se traži (podaci koji su važni za prepoznavanje informacije)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6B7208" w:rsidRPr="006B7208" w:rsidRDefault="006B7208" w:rsidP="006B7208">
      <w:pPr>
        <w:spacing w:before="100" w:beforeAutospacing="1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i/>
          <w:iCs/>
          <w:color w:val="000000"/>
          <w:sz w:val="24"/>
          <w:szCs w:val="24"/>
          <w:lang w:eastAsia="hr-HR"/>
        </w:rPr>
        <w:t>stranica br.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763"/>
        <w:gridCol w:w="915"/>
        <w:gridCol w:w="1028"/>
        <w:gridCol w:w="1145"/>
        <w:gridCol w:w="1917"/>
        <w:gridCol w:w="1487"/>
      </w:tblGrid>
      <w:tr w:rsidR="006B7208" w:rsidRPr="006B7208" w:rsidTr="006B720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Odluka o zahtjevu, pravna osnova i datum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DJELOMIČNO 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ODBIJEN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ODBAČEN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USTUPLJEN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OBUSTAVLJEN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IZDANA OBAVIJEST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Odluka prvostupanjskog tijela po žalbi 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Odluka drugostupanjskog tijela po žalbi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Odluka Visokog upravnog suda Republike Hrvatske po tužbi 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Visina naknade iz članka 19. Zakona o pravu na pristup informacijama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6B7208" w:rsidRPr="006B7208" w:rsidRDefault="006B7208" w:rsidP="006B7208">
      <w:pPr>
        <w:spacing w:line="240" w:lineRule="auto"/>
        <w:jc w:val="both"/>
        <w:rPr>
          <w:rFonts w:ascii="Calibri" w:eastAsia="Times New Roman" w:hAnsi="Calibri" w:cs="Helvetica"/>
          <w:vanish/>
          <w:color w:val="000000"/>
          <w:sz w:val="24"/>
          <w:szCs w:val="24"/>
          <w:lang w:eastAsia="hr-HR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Napomena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</w:r>
      <w:r w:rsidRPr="006B7208">
        <w:rPr>
          <w:rFonts w:ascii="Calibri" w:eastAsia="Times New Roman" w:hAnsi="Calibri" w:cs="Helvetica"/>
          <w:b/>
          <w:bCs/>
          <w:i/>
          <w:iCs/>
          <w:color w:val="000000"/>
          <w:sz w:val="24"/>
          <w:szCs w:val="24"/>
          <w:lang w:eastAsia="hr-HR"/>
        </w:rPr>
        <w:t>Obrazac broj 2</w:t>
      </w:r>
    </w:p>
    <w:p w:rsidR="006B7208" w:rsidRPr="006B7208" w:rsidRDefault="006B7208" w:rsidP="006B7208">
      <w:pPr>
        <w:spacing w:before="100" w:beforeAutospacing="1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</w:pPr>
      <w:r w:rsidRPr="006B7208"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  <w:t>ZAHTJEV ZA PRISTUP INFORMACIJAMA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2489"/>
        <w:gridCol w:w="2453"/>
        <w:gridCol w:w="2442"/>
      </w:tblGrid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Podnositelj zahtjeva (ime i prezime/naziv, adresa/sjedište, telefon i/ili e-pošta)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Naziv tijela javne vlasti/sjedište i adresa 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Informacija koja se traži 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lastRenderedPageBreak/>
              <w:t xml:space="preserve">Način pristupa informaciji </w:t>
            </w:r>
            <w:r w:rsidRPr="006B7208">
              <w:rPr>
                <w:rFonts w:ascii="Calibri" w:eastAsia="Times New Roman" w:hAnsi="Calibri" w:cs="Times New Roman"/>
                <w:i/>
                <w:iCs/>
                <w:color w:val="666666"/>
                <w:sz w:val="21"/>
                <w:szCs w:val="21"/>
                <w:lang w:eastAsia="hr-HR"/>
              </w:rPr>
              <w:t>(označiti)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neposredan pristup informaciji,</w:t>
            </w:r>
          </w:p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pristup informaciji pisanim putem</w:t>
            </w:r>
          </w:p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uvid u dokumente i izrada preslika dokumenata koji sadr</w:t>
            </w:r>
            <w:r w:rsidRPr="006B720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ž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 tra</w:t>
            </w:r>
            <w:r w:rsidRPr="006B720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ž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enu informaciju,</w:t>
            </w:r>
          </w:p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dostavljanje preslika dokumenata koji sadr</w:t>
            </w:r>
            <w:r w:rsidRPr="006B720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ž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 tra</w:t>
            </w:r>
            <w:r w:rsidRPr="006B720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ž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enu informaciju,</w:t>
            </w:r>
          </w:p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na drugi prikladan na</w:t>
            </w:r>
            <w:r w:rsidRPr="006B720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č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 (elektronskim putem ili drugo) ______________________________________________________</w:t>
            </w:r>
          </w:p>
        </w:tc>
      </w:tr>
    </w:tbl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                                                ________________________________</w:t>
      </w: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  <w:t>                                                 </w:t>
      </w:r>
      <w:r w:rsidRPr="006B7208">
        <w:rPr>
          <w:rFonts w:ascii="Calibri" w:eastAsia="Times New Roman" w:hAnsi="Calibri" w:cs="Helvetica"/>
          <w:color w:val="000000"/>
          <w:sz w:val="19"/>
          <w:szCs w:val="19"/>
          <w:lang w:eastAsia="hr-HR"/>
        </w:rPr>
        <w:t>  (vlastoručni potpis podnositelja zahtjeva)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_______________________________</w:t>
      </w: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  <w:t>               </w:t>
      </w:r>
      <w:r w:rsidRPr="006B7208">
        <w:rPr>
          <w:rFonts w:ascii="Calibri" w:eastAsia="Times New Roman" w:hAnsi="Calibri" w:cs="Helvetica"/>
          <w:color w:val="000000"/>
          <w:sz w:val="19"/>
          <w:szCs w:val="19"/>
          <w:lang w:eastAsia="hr-HR"/>
        </w:rPr>
        <w:t xml:space="preserve"> (mjesto i datum)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Napomena: </w:t>
      </w:r>
      <w:r w:rsidRPr="006B7208">
        <w:rPr>
          <w:rFonts w:ascii="Calibri" w:eastAsia="Times New Roman" w:hAnsi="Calibri" w:cs="Helvetica"/>
          <w:i/>
          <w:iCs/>
          <w:color w:val="000000"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informacije.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</w:pPr>
      <w:r w:rsidRPr="006B7208">
        <w:rPr>
          <w:rFonts w:ascii="Calibri" w:eastAsia="Times New Roman" w:hAnsi="Calibri" w:cs="Helvetica"/>
          <w:b/>
          <w:bCs/>
          <w:i/>
          <w:iCs/>
          <w:color w:val="000000"/>
          <w:sz w:val="26"/>
          <w:szCs w:val="26"/>
          <w:lang w:eastAsia="hr-HR"/>
        </w:rPr>
        <w:br/>
        <w:t>Obrazac broj 3</w:t>
      </w:r>
    </w:p>
    <w:p w:rsidR="006B7208" w:rsidRPr="006B7208" w:rsidRDefault="006B7208" w:rsidP="006B7208">
      <w:pPr>
        <w:spacing w:before="100" w:beforeAutospacing="1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</w:pPr>
      <w:r w:rsidRPr="006B7208"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2482"/>
        <w:gridCol w:w="2483"/>
        <w:gridCol w:w="2498"/>
      </w:tblGrid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Podnositelj zahtjeva (ime i prezime/naziv, adresa/sjedište, telefon i/ili e-pošta)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Naziv tijela javne vlasti/sjedište i adresa 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6B7208" w:rsidRPr="006B7208" w:rsidRDefault="006B7208" w:rsidP="006B7208">
      <w:pPr>
        <w:spacing w:line="240" w:lineRule="auto"/>
        <w:jc w:val="both"/>
        <w:rPr>
          <w:rFonts w:ascii="Calibri" w:eastAsia="Times New Roman" w:hAnsi="Calibri" w:cs="Helvetica"/>
          <w:vanish/>
          <w:color w:val="000000"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Informacija koja se traži 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Dana ______________ podnio/</w:t>
            </w:r>
            <w:proofErr w:type="spellStart"/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la</w:t>
            </w:r>
            <w:proofErr w:type="spellEnd"/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sam zahtjev za pristup informaciji navedenom tijelu javne vlasti sukladno članku 18. stavku 1. Zakona o pravu na pristup informacijama (NN 25/13) kojim sam zatražio/</w:t>
            </w:r>
            <w:proofErr w:type="spellStart"/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la</w:t>
            </w:r>
            <w:proofErr w:type="spellEnd"/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dostavu informacije</w:t>
            </w:r>
            <w:r w:rsidRPr="006B7208">
              <w:rPr>
                <w:rFonts w:ascii="Calibri" w:eastAsia="Times New Roman" w:hAnsi="Calibri" w:cs="Times New Roman"/>
                <w:i/>
                <w:iCs/>
                <w:color w:val="666666"/>
                <w:sz w:val="21"/>
                <w:szCs w:val="21"/>
                <w:lang w:eastAsia="hr-HR"/>
              </w:rPr>
              <w:t xml:space="preserve"> (navesti koja je informacija zatražena):</w:t>
            </w:r>
          </w:p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Budući da sam dana __________ zaprimio/</w:t>
            </w:r>
            <w:proofErr w:type="spellStart"/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la</w:t>
            </w:r>
            <w:proofErr w:type="spellEnd"/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informaciju koja nije ona koju sam zatražio/</w:t>
            </w:r>
            <w:proofErr w:type="spellStart"/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la</w:t>
            </w:r>
            <w:proofErr w:type="spellEnd"/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ili je nepotpuna </w:t>
            </w:r>
            <w:r w:rsidRPr="006B7208">
              <w:rPr>
                <w:rFonts w:ascii="Calibri" w:eastAsia="Times New Roman" w:hAnsi="Calibri" w:cs="Times New Roman"/>
                <w:i/>
                <w:iCs/>
                <w:color w:val="666666"/>
                <w:sz w:val="21"/>
                <w:szCs w:val="21"/>
                <w:lang w:eastAsia="hr-HR"/>
              </w:rPr>
              <w:t>(zaokružiti)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, molim da mi se sukladno odredbi članka 24. stavka 1. i 2. Zakona o pravu na pristup informacijama 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dostavi dopuna odnosno ispravak sljedećih informacija:</w:t>
            </w:r>
          </w:p>
        </w:tc>
      </w:tr>
    </w:tbl>
    <w:p w:rsidR="006B7208" w:rsidRPr="006B7208" w:rsidRDefault="006B7208" w:rsidP="006B7208">
      <w:pPr>
        <w:spacing w:line="240" w:lineRule="auto"/>
        <w:jc w:val="both"/>
        <w:rPr>
          <w:rFonts w:ascii="Calibri" w:eastAsia="Times New Roman" w:hAnsi="Calibri" w:cs="Helvetica"/>
          <w:vanish/>
          <w:color w:val="000000"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Način pristupa informaciji </w:t>
            </w:r>
            <w:r w:rsidRPr="006B7208">
              <w:rPr>
                <w:rFonts w:ascii="Calibri" w:eastAsia="Times New Roman" w:hAnsi="Calibri" w:cs="Times New Roman"/>
                <w:i/>
                <w:iCs/>
                <w:color w:val="666666"/>
                <w:sz w:val="21"/>
                <w:szCs w:val="21"/>
                <w:lang w:eastAsia="hr-HR"/>
              </w:rPr>
              <w:t>(označiti)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neposredan pristup informaciji,</w:t>
            </w:r>
          </w:p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pristup informaciji pisanim putem</w:t>
            </w:r>
          </w:p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uvid u dokumente i izrada preslika dokumenata koji sadr</w:t>
            </w:r>
            <w:r w:rsidRPr="006B720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ž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 tra</w:t>
            </w:r>
            <w:r w:rsidRPr="006B720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ž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enu informaciju,</w:t>
            </w:r>
          </w:p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dostavljanje preslika dokumenata koji sadr</w:t>
            </w:r>
            <w:r w:rsidRPr="006B720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ž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 tra</w:t>
            </w:r>
            <w:r w:rsidRPr="006B720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ž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enu informaciju,</w:t>
            </w:r>
          </w:p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na drugi prikladan na</w:t>
            </w:r>
            <w:r w:rsidRPr="006B720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č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 (elektronskim putem ili drugo) ______________________________________________________</w:t>
            </w:r>
          </w:p>
        </w:tc>
      </w:tr>
    </w:tbl>
    <w:p w:rsidR="006B7208" w:rsidRPr="006B7208" w:rsidRDefault="006B7208" w:rsidP="006B7208">
      <w:pPr>
        <w:spacing w:before="100" w:beforeAutospacing="1" w:after="225" w:line="336" w:lineRule="atLeast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 ______________________________</w:t>
      </w: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  <w:t xml:space="preserve">                                                          </w:t>
      </w:r>
      <w:r w:rsidRPr="006B7208">
        <w:rPr>
          <w:rFonts w:ascii="Calibri" w:eastAsia="Times New Roman" w:hAnsi="Calibri" w:cs="Helvetica"/>
          <w:color w:val="000000"/>
          <w:sz w:val="19"/>
          <w:szCs w:val="19"/>
          <w:lang w:eastAsia="hr-HR"/>
        </w:rPr>
        <w:t>       (vlastoručni potpis podnositelja zahtjeva)</w:t>
      </w:r>
    </w:p>
    <w:p w:rsidR="006B7208" w:rsidRPr="006B7208" w:rsidRDefault="006B7208" w:rsidP="006B7208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_______________________________</w:t>
      </w: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  <w:t>              </w:t>
      </w:r>
      <w:r w:rsidRPr="006B7208">
        <w:rPr>
          <w:rFonts w:ascii="Calibri" w:eastAsia="Times New Roman" w:hAnsi="Calibri" w:cs="Helvetica"/>
          <w:color w:val="000000"/>
          <w:sz w:val="19"/>
          <w:szCs w:val="19"/>
          <w:lang w:eastAsia="hr-HR"/>
        </w:rPr>
        <w:t xml:space="preserve"> (mjesto i datum)</w:t>
      </w:r>
    </w:p>
    <w:p w:rsidR="006B7208" w:rsidRPr="006B7208" w:rsidRDefault="006B7208" w:rsidP="006B7208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</w:pPr>
      <w:r w:rsidRPr="006B7208">
        <w:rPr>
          <w:rFonts w:ascii="Calibri" w:eastAsia="Times New Roman" w:hAnsi="Calibri" w:cs="Helvetica"/>
          <w:b/>
          <w:bCs/>
          <w:i/>
          <w:iCs/>
          <w:color w:val="000000"/>
          <w:sz w:val="26"/>
          <w:szCs w:val="26"/>
          <w:lang w:eastAsia="hr-HR"/>
        </w:rPr>
        <w:br/>
        <w:t>Obrazac broj 4</w:t>
      </w:r>
    </w:p>
    <w:p w:rsidR="006B7208" w:rsidRPr="006B7208" w:rsidRDefault="006B7208" w:rsidP="006B7208">
      <w:pPr>
        <w:spacing w:before="100" w:beforeAutospacing="1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</w:pPr>
      <w:r w:rsidRPr="006B7208"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  <w:t>ZAHTJEV ZA PONOVNU UPORABU INFORMACIJA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2460"/>
        <w:gridCol w:w="2460"/>
        <w:gridCol w:w="2475"/>
      </w:tblGrid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Podnositelj zahtjeva (ime i prezime/naziv, adresa/sjedište, telefon i/ili e-pošta)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 xml:space="preserve">Naziv tijela javne vlasti/sjedište i adresa 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Informacija koja se želi ponovno upotrijebiti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6B7208" w:rsidRPr="006B7208" w:rsidRDefault="006B7208" w:rsidP="006B7208">
      <w:pPr>
        <w:spacing w:line="240" w:lineRule="auto"/>
        <w:jc w:val="both"/>
        <w:rPr>
          <w:rFonts w:ascii="Calibri" w:eastAsia="Times New Roman" w:hAnsi="Calibri" w:cs="Helvetica"/>
          <w:vanish/>
          <w:color w:val="000000"/>
          <w:sz w:val="24"/>
          <w:szCs w:val="24"/>
          <w:lang w:eastAsia="hr-HR"/>
        </w:rPr>
      </w:pP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t>Način primanja tražene informacije</w:t>
            </w:r>
            <w:r w:rsidRPr="006B7208">
              <w:rPr>
                <w:rFonts w:ascii="Calibri" w:eastAsia="Times New Roman" w:hAnsi="Calibri" w:cs="Times New Roman"/>
                <w:i/>
                <w:iCs/>
                <w:color w:val="666666"/>
                <w:sz w:val="21"/>
                <w:szCs w:val="21"/>
                <w:lang w:eastAsia="hr-HR"/>
              </w:rPr>
              <w:t xml:space="preserve"> (označiti)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u elektronskom obliku _____________________________</w:t>
            </w:r>
          </w:p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na drugi prikladan na</w:t>
            </w:r>
            <w:r w:rsidRPr="006B720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č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in____________________________</w:t>
            </w:r>
          </w:p>
        </w:tc>
      </w:tr>
    </w:tbl>
    <w:p w:rsidR="006B7208" w:rsidRPr="006B7208" w:rsidRDefault="006B7208" w:rsidP="006B7208">
      <w:pPr>
        <w:spacing w:line="240" w:lineRule="auto"/>
        <w:jc w:val="both"/>
        <w:rPr>
          <w:rFonts w:ascii="Calibri" w:eastAsia="Times New Roman" w:hAnsi="Calibri" w:cs="Helvetica"/>
          <w:vanish/>
          <w:color w:val="000000"/>
          <w:sz w:val="24"/>
          <w:szCs w:val="24"/>
          <w:lang w:eastAsia="hr-HR"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Calibri" w:eastAsia="Times New Roman" w:hAnsi="Calibri" w:cs="Times New Roman"/>
                <w:b/>
                <w:bCs/>
                <w:color w:val="666666"/>
                <w:sz w:val="21"/>
                <w:szCs w:val="21"/>
                <w:lang w:eastAsia="hr-HR"/>
              </w:rPr>
              <w:lastRenderedPageBreak/>
              <w:t xml:space="preserve">Svrha u koju se želi ponovno upotrijebiti informacije </w:t>
            </w:r>
            <w:r w:rsidRPr="006B7208">
              <w:rPr>
                <w:rFonts w:ascii="Calibri" w:eastAsia="Times New Roman" w:hAnsi="Calibri" w:cs="Times New Roman"/>
                <w:i/>
                <w:iCs/>
                <w:color w:val="666666"/>
                <w:sz w:val="21"/>
                <w:szCs w:val="21"/>
                <w:lang w:eastAsia="hr-HR"/>
              </w:rPr>
              <w:t>(označiti)</w:t>
            </w:r>
          </w:p>
        </w:tc>
      </w:tr>
      <w:tr w:rsidR="006B7208" w:rsidRPr="006B7208" w:rsidTr="006B720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komercijalna</w:t>
            </w:r>
          </w:p>
          <w:p w:rsidR="006B7208" w:rsidRPr="006B7208" w:rsidRDefault="006B7208" w:rsidP="006B7208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B7208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hr-HR"/>
              </w:rPr>
              <w:t>☐</w:t>
            </w:r>
            <w:r w:rsidRPr="006B7208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nekomercijalna</w:t>
            </w:r>
          </w:p>
        </w:tc>
      </w:tr>
    </w:tbl>
    <w:p w:rsidR="006B7208" w:rsidRPr="006B7208" w:rsidRDefault="006B7208" w:rsidP="006B7208">
      <w:pPr>
        <w:spacing w:before="100" w:beforeAutospacing="1" w:after="225" w:line="336" w:lineRule="atLeast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 ______________________________</w:t>
      </w: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  <w:t xml:space="preserve">                                                                 </w:t>
      </w:r>
      <w:r w:rsidRPr="006B7208">
        <w:rPr>
          <w:rFonts w:ascii="Calibri" w:eastAsia="Times New Roman" w:hAnsi="Calibri" w:cs="Helvetica"/>
          <w:color w:val="000000"/>
          <w:sz w:val="19"/>
          <w:szCs w:val="19"/>
          <w:lang w:eastAsia="hr-HR"/>
        </w:rPr>
        <w:t>  (vlastoručni potpis podnositelja zahtjeva)</w:t>
      </w:r>
    </w:p>
    <w:p w:rsidR="006B7208" w:rsidRPr="006B7208" w:rsidRDefault="006B7208" w:rsidP="006B7208">
      <w:pPr>
        <w:spacing w:before="100" w:beforeAutospacing="1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_______________________________</w:t>
      </w:r>
      <w:r w:rsidRPr="006B7208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  <w:t>           </w:t>
      </w:r>
      <w:r w:rsidRPr="006B7208">
        <w:rPr>
          <w:rFonts w:ascii="Calibri" w:eastAsia="Times New Roman" w:hAnsi="Calibri" w:cs="Helvetica"/>
          <w:color w:val="000000"/>
          <w:sz w:val="19"/>
          <w:szCs w:val="19"/>
          <w:lang w:eastAsia="hr-HR"/>
        </w:rPr>
        <w:t>     (mjesto i datum)</w:t>
      </w:r>
    </w:p>
    <w:p w:rsidR="00505515" w:rsidRDefault="00505515">
      <w:bookmarkStart w:id="0" w:name="_GoBack"/>
      <w:bookmarkEnd w:id="0"/>
    </w:p>
    <w:sectPr w:rsidR="0050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08"/>
    <w:rsid w:val="00505515"/>
    <w:rsid w:val="006B7208"/>
    <w:rsid w:val="00A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779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Klaić</dc:creator>
  <cp:lastModifiedBy>Željka Klaić</cp:lastModifiedBy>
  <cp:revision>2</cp:revision>
  <dcterms:created xsi:type="dcterms:W3CDTF">2020-01-13T12:18:00Z</dcterms:created>
  <dcterms:modified xsi:type="dcterms:W3CDTF">2020-01-13T12:19:00Z</dcterms:modified>
</cp:coreProperties>
</file>