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0" w:rsidRPr="00DA1DAB" w:rsidRDefault="009A3E40" w:rsidP="009A3E40">
      <w:pPr>
        <w:rPr>
          <w:rFonts w:eastAsia="Calibri"/>
          <w:lang w:eastAsia="en-US"/>
        </w:rPr>
      </w:pPr>
      <w:bookmarkStart w:id="0" w:name="_GoBack"/>
      <w:bookmarkEnd w:id="0"/>
      <w:r w:rsidRPr="00DA1DAB">
        <w:rPr>
          <w:rFonts w:eastAsia="Calibri"/>
          <w:lang w:eastAsia="en-US"/>
        </w:rPr>
        <w:t xml:space="preserve">                </w:t>
      </w:r>
      <w:r w:rsidRPr="00DA1DAB">
        <w:rPr>
          <w:rFonts w:eastAsia="Calibri"/>
          <w:noProof/>
        </w:rPr>
        <w:t xml:space="preserve"> </w:t>
      </w:r>
      <w:r>
        <w:rPr>
          <w:noProof/>
          <w:lang w:val="hr-HR"/>
        </w:rPr>
        <w:drawing>
          <wp:inline distT="0" distB="0" distL="0" distR="0" wp14:anchorId="30030F73" wp14:editId="007474EA">
            <wp:extent cx="570290" cy="720000"/>
            <wp:effectExtent l="0" t="0" r="1270" b="4445"/>
            <wp:docPr id="2" name="Slika 2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 xml:space="preserve">  REPUBLIKA HRVATSKA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>OPĆINSKI SUD U GOSPIĆU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 xml:space="preserve">     PREDSJEDNIK SUDA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proofErr w:type="spellStart"/>
      <w:r w:rsidRPr="009A3E40">
        <w:rPr>
          <w:rFonts w:eastAsia="Calibri"/>
          <w:sz w:val="24"/>
          <w:szCs w:val="24"/>
          <w:lang w:eastAsia="en-US"/>
        </w:rPr>
        <w:t>Broj</w:t>
      </w:r>
      <w:proofErr w:type="spellEnd"/>
      <w:r w:rsidRPr="009A3E40">
        <w:rPr>
          <w:rFonts w:eastAsia="Calibri"/>
          <w:sz w:val="24"/>
          <w:szCs w:val="24"/>
          <w:lang w:eastAsia="en-US"/>
        </w:rPr>
        <w:t>:</w:t>
      </w:r>
      <w:r w:rsidR="003368C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61265A">
        <w:rPr>
          <w:rFonts w:eastAsia="Calibri"/>
          <w:sz w:val="24"/>
          <w:szCs w:val="24"/>
          <w:lang w:eastAsia="en-US"/>
        </w:rPr>
        <w:t>1</w:t>
      </w:r>
      <w:r w:rsidR="003368CF">
        <w:rPr>
          <w:rFonts w:eastAsia="Calibri"/>
          <w:sz w:val="24"/>
          <w:szCs w:val="24"/>
          <w:lang w:eastAsia="en-US"/>
        </w:rPr>
        <w:t>7 Su</w:t>
      </w:r>
      <w:r w:rsidR="00872028">
        <w:rPr>
          <w:rFonts w:eastAsia="Calibri"/>
          <w:sz w:val="24"/>
          <w:szCs w:val="24"/>
          <w:lang w:eastAsia="en-US"/>
        </w:rPr>
        <w:t>-</w:t>
      </w:r>
      <w:r w:rsidR="000D2647">
        <w:rPr>
          <w:rFonts w:eastAsia="Calibri"/>
          <w:sz w:val="24"/>
          <w:szCs w:val="24"/>
          <w:lang w:eastAsia="en-US"/>
        </w:rPr>
        <w:t>581</w:t>
      </w:r>
      <w:r w:rsidR="0061265A">
        <w:rPr>
          <w:rFonts w:eastAsia="Calibri"/>
          <w:sz w:val="24"/>
          <w:szCs w:val="24"/>
          <w:lang w:eastAsia="en-US"/>
        </w:rPr>
        <w:t>/2019</w:t>
      </w:r>
      <w:proofErr w:type="gramEnd"/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proofErr w:type="spellStart"/>
      <w:r w:rsidRPr="009A3E40">
        <w:rPr>
          <w:rFonts w:eastAsia="Calibri"/>
          <w:sz w:val="24"/>
          <w:szCs w:val="24"/>
          <w:lang w:eastAsia="en-US"/>
        </w:rPr>
        <w:t>Gospić</w:t>
      </w:r>
      <w:proofErr w:type="spellEnd"/>
      <w:proofErr w:type="gramStart"/>
      <w:r w:rsidRPr="009A3E40">
        <w:rPr>
          <w:rFonts w:eastAsia="Calibri"/>
          <w:sz w:val="24"/>
          <w:szCs w:val="24"/>
          <w:lang w:eastAsia="en-US"/>
        </w:rPr>
        <w:t xml:space="preserve">, </w:t>
      </w:r>
      <w:r w:rsidR="0061265A">
        <w:rPr>
          <w:rFonts w:eastAsia="Calibri"/>
          <w:sz w:val="24"/>
          <w:szCs w:val="24"/>
          <w:lang w:eastAsia="en-US"/>
        </w:rPr>
        <w:t xml:space="preserve"> 24</w:t>
      </w:r>
      <w:proofErr w:type="gramEnd"/>
      <w:r w:rsidR="0061265A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proofErr w:type="gramStart"/>
      <w:r w:rsidR="0061265A">
        <w:rPr>
          <w:rFonts w:eastAsia="Calibri"/>
          <w:sz w:val="24"/>
          <w:szCs w:val="24"/>
          <w:lang w:eastAsia="en-US"/>
        </w:rPr>
        <w:t>listopada</w:t>
      </w:r>
      <w:proofErr w:type="spellEnd"/>
      <w:proofErr w:type="gramEnd"/>
      <w:r w:rsidR="00DB3D3C">
        <w:rPr>
          <w:rFonts w:eastAsia="Calibri"/>
          <w:sz w:val="24"/>
          <w:szCs w:val="24"/>
          <w:lang w:eastAsia="en-US"/>
        </w:rPr>
        <w:t xml:space="preserve"> </w:t>
      </w:r>
      <w:r w:rsidR="0070139B">
        <w:rPr>
          <w:rFonts w:eastAsia="Calibri"/>
          <w:sz w:val="24"/>
          <w:szCs w:val="24"/>
          <w:lang w:eastAsia="en-US"/>
        </w:rPr>
        <w:t xml:space="preserve"> </w:t>
      </w:r>
      <w:r w:rsidR="00C94302">
        <w:rPr>
          <w:rFonts w:eastAsia="Calibri"/>
          <w:sz w:val="24"/>
          <w:szCs w:val="24"/>
          <w:lang w:eastAsia="en-US"/>
        </w:rPr>
        <w:t xml:space="preserve"> </w:t>
      </w:r>
      <w:r w:rsidR="00874B42">
        <w:rPr>
          <w:rFonts w:eastAsia="Calibri"/>
          <w:sz w:val="24"/>
          <w:szCs w:val="24"/>
          <w:lang w:eastAsia="en-US"/>
        </w:rPr>
        <w:t xml:space="preserve"> </w:t>
      </w:r>
      <w:r w:rsidR="00003BF3">
        <w:rPr>
          <w:rFonts w:eastAsia="Calibri"/>
          <w:sz w:val="24"/>
          <w:szCs w:val="24"/>
          <w:lang w:eastAsia="en-US"/>
        </w:rPr>
        <w:t>2019</w:t>
      </w:r>
      <w:r>
        <w:rPr>
          <w:rFonts w:eastAsia="Calibri"/>
          <w:sz w:val="24"/>
          <w:szCs w:val="24"/>
          <w:lang w:eastAsia="en-US"/>
        </w:rPr>
        <w:t>.</w:t>
      </w:r>
    </w:p>
    <w:p w:rsidR="009A3E40" w:rsidRDefault="009A3E40" w:rsidP="009A3E4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</w:p>
    <w:p w:rsidR="003630DA" w:rsidRPr="009A3E40" w:rsidRDefault="003630DA" w:rsidP="00DC53B3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</w:t>
      </w:r>
      <w:r w:rsidR="009A3E40">
        <w:rPr>
          <w:b/>
          <w:sz w:val="22"/>
          <w:lang w:val="hr-HR"/>
        </w:rPr>
        <w:t xml:space="preserve">                            </w:t>
      </w:r>
      <w:r w:rsidR="009A3E40">
        <w:rPr>
          <w:bCs/>
          <w:sz w:val="24"/>
          <w:szCs w:val="24"/>
          <w:lang w:val="hr-HR"/>
        </w:rPr>
        <w:tab/>
      </w:r>
      <w:r w:rsidR="009A3E40">
        <w:rPr>
          <w:bCs/>
          <w:sz w:val="24"/>
          <w:szCs w:val="24"/>
          <w:lang w:val="hr-HR"/>
        </w:rPr>
        <w:tab/>
      </w:r>
    </w:p>
    <w:p w:rsidR="009A3E40" w:rsidRDefault="003630DA" w:rsidP="0061265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</w:t>
      </w:r>
      <w:r w:rsidR="00013978">
        <w:rPr>
          <w:bCs/>
          <w:sz w:val="24"/>
          <w:szCs w:val="24"/>
          <w:lang w:val="hr-HR"/>
        </w:rPr>
        <w:t xml:space="preserve">         </w:t>
      </w:r>
      <w:r w:rsidR="009A3E40">
        <w:rPr>
          <w:bCs/>
          <w:sz w:val="24"/>
          <w:szCs w:val="24"/>
          <w:lang w:val="hr-HR"/>
        </w:rPr>
        <w:t xml:space="preserve"> </w:t>
      </w:r>
      <w:r w:rsidR="0061265A">
        <w:rPr>
          <w:bCs/>
          <w:sz w:val="24"/>
          <w:szCs w:val="24"/>
          <w:lang w:val="hr-HR"/>
        </w:rPr>
        <w:t xml:space="preserve">Temeljem </w:t>
      </w:r>
      <w:r w:rsidR="000D2647">
        <w:rPr>
          <w:bCs/>
          <w:sz w:val="24"/>
          <w:szCs w:val="24"/>
          <w:lang w:val="hr-HR"/>
        </w:rPr>
        <w:t xml:space="preserve"> </w:t>
      </w:r>
      <w:r w:rsidR="0061265A">
        <w:rPr>
          <w:bCs/>
          <w:sz w:val="24"/>
          <w:szCs w:val="24"/>
          <w:lang w:val="hr-HR"/>
        </w:rPr>
        <w:t>Zakona o fiskalnoj odgovornosti ("Narodne novine" br. 111/18) i Uredbe o sastavljanju i predaji izjave o fiskalnoj odgovornosti i izvještaja o primjeni fiskalnih pravila ("Narodne novine" broj 95/19), predsjednica Općinskog suda u Gospiću, dana 24. listopada 2019., donosi:</w:t>
      </w:r>
    </w:p>
    <w:p w:rsidR="0061265A" w:rsidRDefault="0061265A" w:rsidP="0061265A">
      <w:pPr>
        <w:jc w:val="both"/>
        <w:rPr>
          <w:bCs/>
          <w:sz w:val="24"/>
          <w:szCs w:val="24"/>
          <w:lang w:val="hr-HR"/>
        </w:rPr>
      </w:pPr>
    </w:p>
    <w:p w:rsidR="0061265A" w:rsidRDefault="0061265A" w:rsidP="0061265A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PROCEDURU ZAPRIMANJA I PROVJERE RAČUNA</w:t>
      </w:r>
    </w:p>
    <w:p w:rsidR="0061265A" w:rsidRDefault="000D2647" w:rsidP="0061265A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VJEŠTAKA, ODVJETNIKA I SUDSKIH TUMAČA TE</w:t>
      </w:r>
    </w:p>
    <w:p w:rsidR="000D2647" w:rsidRDefault="000D2647" w:rsidP="0061265A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PLAĆANJA PO RAČUNIMA</w:t>
      </w:r>
    </w:p>
    <w:p w:rsidR="0061265A" w:rsidRDefault="0061265A" w:rsidP="0061265A">
      <w:pPr>
        <w:jc w:val="center"/>
        <w:rPr>
          <w:bCs/>
          <w:sz w:val="24"/>
          <w:szCs w:val="24"/>
          <w:lang w:val="hr-HR"/>
        </w:rPr>
      </w:pPr>
    </w:p>
    <w:p w:rsidR="000D2647" w:rsidRDefault="000D2647" w:rsidP="004D21C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Ovim aktom propisuje se procedura zaprimanja i provjere računa, te plaćanje po računima, kako slijedi:</w:t>
      </w:r>
    </w:p>
    <w:p w:rsidR="000D2647" w:rsidRDefault="000D2647" w:rsidP="004D21C8">
      <w:pPr>
        <w:jc w:val="both"/>
        <w:rPr>
          <w:sz w:val="24"/>
          <w:szCs w:val="24"/>
          <w:lang w:val="hr-HR"/>
        </w:rPr>
      </w:pPr>
    </w:p>
    <w:p w:rsidR="000D2647" w:rsidRDefault="000D2647" w:rsidP="000D264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Zaprimanje računa </w:t>
      </w:r>
    </w:p>
    <w:p w:rsidR="000D2647" w:rsidRDefault="000D2647" w:rsidP="000D2647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Prijemna pisarnica-pečat sa datumom primitka, načinom dostave i potpis službenika u uredu</w:t>
      </w:r>
    </w:p>
    <w:p w:rsidR="000D2647" w:rsidRDefault="000D2647" w:rsidP="000D2647">
      <w:pPr>
        <w:pStyle w:val="Odlomakpopisa"/>
        <w:ind w:left="1425"/>
        <w:jc w:val="both"/>
        <w:rPr>
          <w:sz w:val="24"/>
          <w:szCs w:val="24"/>
          <w:lang w:val="hr-HR"/>
        </w:rPr>
      </w:pPr>
    </w:p>
    <w:p w:rsidR="000D2647" w:rsidRDefault="000D2647" w:rsidP="000D264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Dostava računa u kaznenu, parničnu, izvanparničnu, ostavinsku, ovršnu i prekršajnu pisarnicu (referade) – sadržajna i formalna provjera ispravnosti računa</w:t>
      </w:r>
    </w:p>
    <w:p w:rsidR="000D2647" w:rsidRPr="000D2647" w:rsidRDefault="000D2647" w:rsidP="000D2647">
      <w:pPr>
        <w:ind w:left="705"/>
        <w:jc w:val="both"/>
        <w:rPr>
          <w:sz w:val="24"/>
          <w:szCs w:val="24"/>
          <w:lang w:val="hr-HR"/>
        </w:rPr>
      </w:pPr>
    </w:p>
    <w:p w:rsidR="000D2647" w:rsidRDefault="000D2647" w:rsidP="000D2647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Sadržajna  provjera – odgovara li usluga vrstom i količinom ugovorenoj narudžbi</w:t>
      </w:r>
    </w:p>
    <w:p w:rsidR="000D2647" w:rsidRDefault="000D2647" w:rsidP="000D2647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Formalna provjera – evidentira se postojanje svih zakonskih elemenata koji se odnose na račun.</w:t>
      </w:r>
    </w:p>
    <w:p w:rsidR="000D2647" w:rsidRDefault="000D2647" w:rsidP="000D2647">
      <w:pPr>
        <w:ind w:left="1065"/>
        <w:jc w:val="both"/>
        <w:rPr>
          <w:sz w:val="24"/>
          <w:szCs w:val="24"/>
          <w:lang w:val="hr-HR"/>
        </w:rPr>
      </w:pPr>
    </w:p>
    <w:p w:rsidR="00355F5E" w:rsidRDefault="00355F5E" w:rsidP="00355F5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Provjeru vrši sudac u referadi na koju se račun odnosi što potvrđuje potpisom i ovjerom računa. Kod zapiranja troškovnika ili korekcije računa sudac je obvezan donijeti Rješenje o isplati troškova u skladu sa </w:t>
      </w:r>
      <w:proofErr w:type="spellStart"/>
      <w:r>
        <w:rPr>
          <w:sz w:val="24"/>
          <w:szCs w:val="24"/>
          <w:lang w:val="hr-HR"/>
        </w:rPr>
        <w:t>postupovnim</w:t>
      </w:r>
      <w:proofErr w:type="spellEnd"/>
      <w:r>
        <w:rPr>
          <w:sz w:val="24"/>
          <w:szCs w:val="24"/>
          <w:lang w:val="hr-HR"/>
        </w:rPr>
        <w:t xml:space="preserve"> odredbama.</w:t>
      </w:r>
    </w:p>
    <w:p w:rsidR="00355F5E" w:rsidRDefault="00355F5E" w:rsidP="00355F5E">
      <w:pPr>
        <w:ind w:firstLine="708"/>
        <w:jc w:val="both"/>
        <w:rPr>
          <w:sz w:val="24"/>
          <w:szCs w:val="24"/>
          <w:lang w:val="hr-HR"/>
        </w:rPr>
      </w:pPr>
    </w:p>
    <w:p w:rsidR="00355F5E" w:rsidRDefault="00355F5E" w:rsidP="00355F5E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Dostava računa u računovodstvo</w:t>
      </w:r>
    </w:p>
    <w:p w:rsidR="00355F5E" w:rsidRDefault="00355F5E" w:rsidP="00355F5E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Matematička provjera ispravnosti računa – ispravnost iznosa na računu – izjava i potpis službenika (voditelj financijsko-materijalnog poslovanja ili računovodstveni referent-financijski knjigovođa)</w:t>
      </w:r>
    </w:p>
    <w:p w:rsidR="00355F5E" w:rsidRDefault="00355F5E" w:rsidP="00355F5E">
      <w:pPr>
        <w:ind w:left="1065"/>
        <w:jc w:val="both"/>
        <w:rPr>
          <w:sz w:val="24"/>
          <w:szCs w:val="24"/>
          <w:lang w:val="hr-HR"/>
        </w:rPr>
      </w:pPr>
    </w:p>
    <w:p w:rsidR="00355F5E" w:rsidRDefault="00355F5E" w:rsidP="00355F5E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Dostava računa predsjedniku suda</w:t>
      </w:r>
    </w:p>
    <w:p w:rsidR="00355F5E" w:rsidRDefault="00355F5E" w:rsidP="00355F5E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Odobrava se isplata – štambilj – isplatu odobrava predsjednik/</w:t>
      </w:r>
      <w:proofErr w:type="spellStart"/>
      <w:r>
        <w:rPr>
          <w:sz w:val="24"/>
          <w:szCs w:val="24"/>
          <w:lang w:val="hr-HR"/>
        </w:rPr>
        <w:t>ca</w:t>
      </w:r>
      <w:proofErr w:type="spellEnd"/>
      <w:r>
        <w:rPr>
          <w:sz w:val="24"/>
          <w:szCs w:val="24"/>
          <w:lang w:val="hr-HR"/>
        </w:rPr>
        <w:t xml:space="preserve"> suda sa datumom odobrenja</w:t>
      </w:r>
    </w:p>
    <w:p w:rsidR="00355F5E" w:rsidRDefault="00355F5E" w:rsidP="00355F5E">
      <w:pPr>
        <w:pStyle w:val="Odlomakpopisa"/>
        <w:ind w:left="1425"/>
        <w:jc w:val="both"/>
        <w:rPr>
          <w:sz w:val="24"/>
          <w:szCs w:val="24"/>
          <w:lang w:val="hr-HR"/>
        </w:rPr>
      </w:pPr>
    </w:p>
    <w:p w:rsidR="00355F5E" w:rsidRDefault="00355F5E" w:rsidP="00355F5E">
      <w:pPr>
        <w:pStyle w:val="Odlomakpopisa"/>
        <w:ind w:left="1425"/>
        <w:jc w:val="both"/>
        <w:rPr>
          <w:sz w:val="24"/>
          <w:szCs w:val="24"/>
          <w:lang w:val="hr-HR"/>
        </w:rPr>
      </w:pPr>
    </w:p>
    <w:p w:rsidR="00355F5E" w:rsidRDefault="00355F5E" w:rsidP="00355F5E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Trajna dostava računa u računovodstvu</w:t>
      </w:r>
    </w:p>
    <w:p w:rsidR="00355F5E" w:rsidRDefault="00355F5E" w:rsidP="00355F5E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Dodjela računu oznake proračunskih klasifikacija potrebnih za evidentiranje u glavnoj knjizi (voditelj računovodstva, u odsutnosti financijski knjigovođa), evidentiranje u računovodstvenom sustavu (financijski knjigovođa), plaćanje računa (voditelj računovodstvo, u odsutnosti financijski knjigovođa).</w:t>
      </w:r>
    </w:p>
    <w:p w:rsidR="00355F5E" w:rsidRPr="00355F5E" w:rsidRDefault="00355F5E" w:rsidP="00355F5E">
      <w:pPr>
        <w:jc w:val="both"/>
        <w:rPr>
          <w:sz w:val="24"/>
          <w:szCs w:val="24"/>
          <w:lang w:val="hr-HR"/>
        </w:rPr>
      </w:pPr>
    </w:p>
    <w:p w:rsidR="003630DA" w:rsidRPr="000D2647" w:rsidRDefault="003630DA" w:rsidP="000D2647">
      <w:pPr>
        <w:pStyle w:val="Odlomakpopisa"/>
        <w:ind w:left="1425"/>
        <w:jc w:val="both"/>
        <w:rPr>
          <w:sz w:val="24"/>
          <w:szCs w:val="24"/>
          <w:lang w:val="hr-HR"/>
        </w:rPr>
      </w:pPr>
    </w:p>
    <w:p w:rsidR="00AF2ABE" w:rsidRPr="00951CFD" w:rsidRDefault="00AF2ABE" w:rsidP="00DC53B3">
      <w:pPr>
        <w:jc w:val="both"/>
        <w:rPr>
          <w:sz w:val="24"/>
          <w:szCs w:val="24"/>
          <w:lang w:val="hr-HR"/>
        </w:rPr>
      </w:pPr>
    </w:p>
    <w:p w:rsidR="003630DA" w:rsidRDefault="00720C31" w:rsidP="009A3E40">
      <w:pPr>
        <w:ind w:left="4956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suda:</w:t>
      </w:r>
    </w:p>
    <w:p w:rsidR="00720C31" w:rsidRDefault="00720C31" w:rsidP="009A3E40">
      <w:pPr>
        <w:ind w:left="4956"/>
        <w:jc w:val="center"/>
        <w:rPr>
          <w:sz w:val="24"/>
          <w:szCs w:val="24"/>
          <w:lang w:val="hr-HR"/>
        </w:rPr>
      </w:pPr>
    </w:p>
    <w:p w:rsidR="00720C31" w:rsidRPr="00804216" w:rsidRDefault="00720C31" w:rsidP="009A3E40">
      <w:pPr>
        <w:ind w:left="4956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Dubravka Rukavina</w:t>
      </w:r>
    </w:p>
    <w:p w:rsidR="003630DA" w:rsidRPr="00804216" w:rsidRDefault="003630DA" w:rsidP="009A3E40">
      <w:pPr>
        <w:jc w:val="center"/>
        <w:rPr>
          <w:sz w:val="24"/>
          <w:szCs w:val="24"/>
          <w:lang w:val="hr-HR"/>
        </w:rPr>
      </w:pPr>
    </w:p>
    <w:p w:rsidR="003630DA" w:rsidRPr="00951CFD" w:rsidRDefault="003630DA" w:rsidP="00DC53B3">
      <w:pPr>
        <w:rPr>
          <w:sz w:val="24"/>
          <w:szCs w:val="24"/>
          <w:lang w:val="hr-HR"/>
        </w:rPr>
      </w:pPr>
    </w:p>
    <w:sectPr w:rsidR="003630DA" w:rsidRPr="00951CFD" w:rsidSect="0044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0306"/>
    <w:multiLevelType w:val="hybridMultilevel"/>
    <w:tmpl w:val="CBAAE0DA"/>
    <w:lvl w:ilvl="0" w:tplc="5114F64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7F01269"/>
    <w:multiLevelType w:val="hybridMultilevel"/>
    <w:tmpl w:val="8BCE07D0"/>
    <w:lvl w:ilvl="0" w:tplc="66986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7D4225"/>
    <w:multiLevelType w:val="hybridMultilevel"/>
    <w:tmpl w:val="706659B6"/>
    <w:lvl w:ilvl="0" w:tplc="028AEB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454457"/>
    <w:multiLevelType w:val="hybridMultilevel"/>
    <w:tmpl w:val="2F2AD7D8"/>
    <w:lvl w:ilvl="0" w:tplc="4530B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3"/>
    <w:rsid w:val="0000150C"/>
    <w:rsid w:val="00003BF3"/>
    <w:rsid w:val="00013978"/>
    <w:rsid w:val="0003323C"/>
    <w:rsid w:val="00040688"/>
    <w:rsid w:val="00047C25"/>
    <w:rsid w:val="0009130E"/>
    <w:rsid w:val="000B2781"/>
    <w:rsid w:val="000D2647"/>
    <w:rsid w:val="000D5A09"/>
    <w:rsid w:val="000F5ED6"/>
    <w:rsid w:val="00103DD0"/>
    <w:rsid w:val="0014171E"/>
    <w:rsid w:val="00155774"/>
    <w:rsid w:val="00166061"/>
    <w:rsid w:val="00187329"/>
    <w:rsid w:val="001A1FBD"/>
    <w:rsid w:val="001A2A0E"/>
    <w:rsid w:val="001A44E4"/>
    <w:rsid w:val="001B23D7"/>
    <w:rsid w:val="001C2300"/>
    <w:rsid w:val="001D39D5"/>
    <w:rsid w:val="001E67DC"/>
    <w:rsid w:val="002531F1"/>
    <w:rsid w:val="00275FFB"/>
    <w:rsid w:val="002D5783"/>
    <w:rsid w:val="002E4215"/>
    <w:rsid w:val="002F0774"/>
    <w:rsid w:val="002F11AD"/>
    <w:rsid w:val="00305501"/>
    <w:rsid w:val="003368CF"/>
    <w:rsid w:val="00355F5E"/>
    <w:rsid w:val="00356B0B"/>
    <w:rsid w:val="003630DA"/>
    <w:rsid w:val="003B0323"/>
    <w:rsid w:val="003D27EA"/>
    <w:rsid w:val="003E6AD0"/>
    <w:rsid w:val="00406B32"/>
    <w:rsid w:val="004258D5"/>
    <w:rsid w:val="00432ECF"/>
    <w:rsid w:val="00447177"/>
    <w:rsid w:val="00474555"/>
    <w:rsid w:val="0048231E"/>
    <w:rsid w:val="004A08F6"/>
    <w:rsid w:val="004A2197"/>
    <w:rsid w:val="004A4EA4"/>
    <w:rsid w:val="004C6750"/>
    <w:rsid w:val="004D21C8"/>
    <w:rsid w:val="004F3FD6"/>
    <w:rsid w:val="0050631C"/>
    <w:rsid w:val="005223B3"/>
    <w:rsid w:val="005323D7"/>
    <w:rsid w:val="00537DCC"/>
    <w:rsid w:val="00545A73"/>
    <w:rsid w:val="005536DF"/>
    <w:rsid w:val="00566D81"/>
    <w:rsid w:val="00572BDF"/>
    <w:rsid w:val="005E0C7E"/>
    <w:rsid w:val="005F10DC"/>
    <w:rsid w:val="006065C9"/>
    <w:rsid w:val="0061265A"/>
    <w:rsid w:val="0067525B"/>
    <w:rsid w:val="00691D6A"/>
    <w:rsid w:val="006D6F65"/>
    <w:rsid w:val="0070139B"/>
    <w:rsid w:val="007026F6"/>
    <w:rsid w:val="00720C31"/>
    <w:rsid w:val="00724A64"/>
    <w:rsid w:val="007C6311"/>
    <w:rsid w:val="00804216"/>
    <w:rsid w:val="00840AEB"/>
    <w:rsid w:val="008437B0"/>
    <w:rsid w:val="00872028"/>
    <w:rsid w:val="00874B42"/>
    <w:rsid w:val="00892822"/>
    <w:rsid w:val="008D0DC7"/>
    <w:rsid w:val="00913C78"/>
    <w:rsid w:val="0094625E"/>
    <w:rsid w:val="009465F3"/>
    <w:rsid w:val="00951CFD"/>
    <w:rsid w:val="009574E8"/>
    <w:rsid w:val="009807DE"/>
    <w:rsid w:val="00987759"/>
    <w:rsid w:val="00993092"/>
    <w:rsid w:val="009A3E40"/>
    <w:rsid w:val="00A378AA"/>
    <w:rsid w:val="00A41C3A"/>
    <w:rsid w:val="00A53B64"/>
    <w:rsid w:val="00A66EF0"/>
    <w:rsid w:val="00A7697E"/>
    <w:rsid w:val="00A81857"/>
    <w:rsid w:val="00A82E50"/>
    <w:rsid w:val="00AC6017"/>
    <w:rsid w:val="00AE52C5"/>
    <w:rsid w:val="00AE772C"/>
    <w:rsid w:val="00AF1369"/>
    <w:rsid w:val="00AF2ABE"/>
    <w:rsid w:val="00B276BB"/>
    <w:rsid w:val="00BA3151"/>
    <w:rsid w:val="00BB1BDD"/>
    <w:rsid w:val="00BB5E18"/>
    <w:rsid w:val="00BC1CAA"/>
    <w:rsid w:val="00BC49B2"/>
    <w:rsid w:val="00C6739D"/>
    <w:rsid w:val="00C7016F"/>
    <w:rsid w:val="00C92300"/>
    <w:rsid w:val="00C94302"/>
    <w:rsid w:val="00C97580"/>
    <w:rsid w:val="00CD2847"/>
    <w:rsid w:val="00D10149"/>
    <w:rsid w:val="00D13345"/>
    <w:rsid w:val="00D353F1"/>
    <w:rsid w:val="00D35F7F"/>
    <w:rsid w:val="00D5616A"/>
    <w:rsid w:val="00D76A76"/>
    <w:rsid w:val="00D8422D"/>
    <w:rsid w:val="00D857E5"/>
    <w:rsid w:val="00DA0A1B"/>
    <w:rsid w:val="00DB052E"/>
    <w:rsid w:val="00DB3D3C"/>
    <w:rsid w:val="00DC53B3"/>
    <w:rsid w:val="00DE6109"/>
    <w:rsid w:val="00DF36E1"/>
    <w:rsid w:val="00E47FB6"/>
    <w:rsid w:val="00EC4E26"/>
    <w:rsid w:val="00EC58D4"/>
    <w:rsid w:val="00EF17A6"/>
    <w:rsid w:val="00F012B3"/>
    <w:rsid w:val="00F053F4"/>
    <w:rsid w:val="00F72E67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C63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D7"/>
    <w:rPr>
      <w:rFonts w:ascii="Times New Roman" w:hAnsi="Times New Roman" w:cs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61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C63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D7"/>
    <w:rPr>
      <w:rFonts w:ascii="Times New Roman" w:hAnsi="Times New Roman" w:cs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61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618-EF5D-474D-98E6-F0AAE9F8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Katarina Rosandić</cp:lastModifiedBy>
  <cp:revision>2</cp:revision>
  <cp:lastPrinted>2019-10-24T11:11:00Z</cp:lastPrinted>
  <dcterms:created xsi:type="dcterms:W3CDTF">2020-09-30T07:37:00Z</dcterms:created>
  <dcterms:modified xsi:type="dcterms:W3CDTF">2020-09-30T07:37:00Z</dcterms:modified>
</cp:coreProperties>
</file>