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1C2863" w:rsidRPr="0025548A" w:rsidTr="00A31993">
        <w:trPr>
          <w:trHeight w:val="2236"/>
        </w:trPr>
        <w:tc>
          <w:tcPr>
            <w:tcW w:w="3369" w:type="dxa"/>
          </w:tcPr>
          <w:p w:rsidR="001C2863" w:rsidRPr="0025548A" w:rsidRDefault="001C2863" w:rsidP="001C2863">
            <w:pPr>
              <w:jc w:val="center"/>
            </w:pPr>
            <w:r w:rsidRPr="0025548A">
              <w:rPr>
                <w:noProof/>
              </w:rPr>
              <w:drawing>
                <wp:inline distT="0" distB="0" distL="0" distR="0" wp14:anchorId="76D5D56E" wp14:editId="0469E735">
                  <wp:extent cx="1200150" cy="9525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_RH_novi____126x10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C2863" w:rsidRPr="0025548A" w:rsidRDefault="001C2863" w:rsidP="001C2863">
            <w:pPr>
              <w:jc w:val="center"/>
            </w:pPr>
            <w:r w:rsidRPr="0025548A">
              <w:t>Republika Hrvatska</w:t>
            </w:r>
          </w:p>
          <w:p w:rsidR="001C2863" w:rsidRPr="0025548A" w:rsidRDefault="001C2863" w:rsidP="001C2863">
            <w:pPr>
              <w:jc w:val="center"/>
            </w:pPr>
            <w:r w:rsidRPr="0025548A">
              <w:t>Županijski sud u Sisku</w:t>
            </w:r>
          </w:p>
          <w:p w:rsidR="001C2863" w:rsidRPr="0025548A" w:rsidRDefault="001C2863" w:rsidP="001C2863">
            <w:pPr>
              <w:jc w:val="center"/>
            </w:pPr>
            <w:r w:rsidRPr="0025548A">
              <w:t>Ured predsjednice</w:t>
            </w:r>
          </w:p>
          <w:p w:rsidR="001C2863" w:rsidRPr="0025548A" w:rsidRDefault="001C2863" w:rsidP="001C2863">
            <w:pPr>
              <w:jc w:val="center"/>
            </w:pPr>
          </w:p>
        </w:tc>
      </w:tr>
    </w:tbl>
    <w:p w:rsidR="00BC096C" w:rsidRDefault="002745A2" w:rsidP="00151223">
      <w:pPr>
        <w:spacing w:line="240" w:lineRule="auto"/>
        <w:jc w:val="lef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  <w:t>Broj:</w:t>
      </w:r>
      <w:r w:rsidR="00EB709A">
        <w:rPr>
          <w:rFonts w:eastAsia="Times New Roman"/>
          <w:lang w:eastAsia="hr-HR"/>
        </w:rPr>
        <w:t xml:space="preserve"> 5-Su-</w:t>
      </w:r>
      <w:r w:rsidR="00BC096C">
        <w:rPr>
          <w:rFonts w:eastAsia="Times New Roman"/>
          <w:lang w:eastAsia="hr-HR"/>
        </w:rPr>
        <w:t>580/19.-</w:t>
      </w:r>
      <w:r w:rsidR="007D3B99">
        <w:rPr>
          <w:rFonts w:eastAsia="Times New Roman"/>
          <w:lang w:eastAsia="hr-HR"/>
        </w:rPr>
        <w:t>9</w:t>
      </w:r>
    </w:p>
    <w:p w:rsidR="00DB16C9" w:rsidRDefault="00106149" w:rsidP="00151223">
      <w:pPr>
        <w:spacing w:line="240" w:lineRule="auto"/>
        <w:jc w:val="left"/>
        <w:rPr>
          <w:rFonts w:eastAsia="Times New Roman"/>
          <w:lang w:eastAsia="hr-HR"/>
        </w:rPr>
      </w:pPr>
      <w:r w:rsidRPr="0025548A">
        <w:rPr>
          <w:rFonts w:eastAsia="Times New Roman"/>
          <w:lang w:eastAsia="hr-HR"/>
        </w:rPr>
        <w:tab/>
        <w:t xml:space="preserve">U </w:t>
      </w:r>
      <w:r w:rsidR="00B0327F" w:rsidRPr="0025548A">
        <w:rPr>
          <w:rFonts w:eastAsia="Times New Roman"/>
          <w:lang w:eastAsia="hr-HR"/>
        </w:rPr>
        <w:t>Sisku</w:t>
      </w:r>
      <w:r w:rsidR="00FD247A" w:rsidRPr="0025548A">
        <w:rPr>
          <w:rFonts w:eastAsia="Times New Roman"/>
          <w:lang w:eastAsia="hr-HR"/>
        </w:rPr>
        <w:t xml:space="preserve"> </w:t>
      </w:r>
      <w:r w:rsidR="007D3B99">
        <w:rPr>
          <w:rFonts w:eastAsia="Times New Roman"/>
          <w:lang w:eastAsia="hr-HR"/>
        </w:rPr>
        <w:t xml:space="preserve">16. </w:t>
      </w:r>
      <w:r w:rsidR="00BC096C">
        <w:rPr>
          <w:rFonts w:eastAsia="Times New Roman"/>
          <w:lang w:eastAsia="hr-HR"/>
        </w:rPr>
        <w:t>siječnja 2020.</w:t>
      </w:r>
    </w:p>
    <w:p w:rsidR="002745A2" w:rsidRDefault="002745A2" w:rsidP="00151223">
      <w:pPr>
        <w:spacing w:line="240" w:lineRule="auto"/>
        <w:jc w:val="left"/>
        <w:rPr>
          <w:rFonts w:eastAsia="Times New Roman"/>
          <w:lang w:eastAsia="hr-HR"/>
        </w:rPr>
      </w:pPr>
    </w:p>
    <w:p w:rsidR="002745A2" w:rsidRPr="002745A2" w:rsidRDefault="002745A2" w:rsidP="005D5879">
      <w:pPr>
        <w:spacing w:line="240" w:lineRule="auto"/>
        <w:rPr>
          <w:rFonts w:eastAsia="Times New Roman"/>
          <w:lang w:eastAsia="hr-HR"/>
        </w:rPr>
      </w:pPr>
      <w:r w:rsidRPr="002745A2">
        <w:rPr>
          <w:rFonts w:eastAsia="Times New Roman"/>
          <w:lang w:eastAsia="hr-HR"/>
        </w:rPr>
        <w:tab/>
        <w:t>Na temelju članka 24. Sudskog poslovnika ("Narodne novine" broj 37/14, 37/14, 49/14, 8/15, 35/15, 123/15, 45/16</w:t>
      </w:r>
      <w:r w:rsidR="0092747A">
        <w:rPr>
          <w:rFonts w:eastAsia="Times New Roman"/>
          <w:lang w:eastAsia="hr-HR"/>
        </w:rPr>
        <w:t xml:space="preserve">, </w:t>
      </w:r>
      <w:r w:rsidR="0092747A" w:rsidRPr="0092747A">
        <w:rPr>
          <w:rFonts w:eastAsia="Times New Roman"/>
          <w:lang w:eastAsia="hr-HR"/>
        </w:rPr>
        <w:t>29/17, 33/17, 34/17, 57/17, 101/18, 119/18, 81/19</w:t>
      </w:r>
      <w:r w:rsidRPr="002745A2">
        <w:rPr>
          <w:rFonts w:eastAsia="Times New Roman"/>
          <w:lang w:eastAsia="hr-HR"/>
        </w:rPr>
        <w:t xml:space="preserve">), donosim </w:t>
      </w:r>
    </w:p>
    <w:p w:rsidR="009D42E3" w:rsidRPr="002745A2" w:rsidRDefault="009D42E3" w:rsidP="002745A2">
      <w:pPr>
        <w:spacing w:line="240" w:lineRule="auto"/>
        <w:jc w:val="left"/>
        <w:rPr>
          <w:rFonts w:eastAsia="Times New Roman"/>
          <w:lang w:eastAsia="hr-HR"/>
        </w:rPr>
      </w:pPr>
    </w:p>
    <w:p w:rsidR="002745A2" w:rsidRPr="002745A2" w:rsidRDefault="00EE33EF" w:rsidP="002745A2">
      <w:pPr>
        <w:spacing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IZMJEN</w:t>
      </w:r>
      <w:r w:rsidR="005D5879">
        <w:rPr>
          <w:rFonts w:eastAsia="Times New Roman"/>
          <w:lang w:eastAsia="hr-HR"/>
        </w:rPr>
        <w:t>U</w:t>
      </w:r>
      <w:r w:rsidR="002745A2" w:rsidRPr="002745A2">
        <w:rPr>
          <w:rFonts w:eastAsia="Times New Roman"/>
          <w:lang w:eastAsia="hr-HR"/>
        </w:rPr>
        <w:t xml:space="preserve"> GODIŠNJEG RASPOREDA POSLOVA</w:t>
      </w:r>
    </w:p>
    <w:p w:rsidR="002745A2" w:rsidRDefault="002745A2" w:rsidP="002745A2">
      <w:pPr>
        <w:spacing w:line="240" w:lineRule="auto"/>
        <w:jc w:val="center"/>
        <w:rPr>
          <w:rFonts w:eastAsia="Times New Roman"/>
          <w:lang w:eastAsia="hr-HR"/>
        </w:rPr>
      </w:pPr>
      <w:r w:rsidRPr="002745A2">
        <w:rPr>
          <w:rFonts w:eastAsia="Times New Roman"/>
          <w:lang w:eastAsia="hr-HR"/>
        </w:rPr>
        <w:t>ZA 20</w:t>
      </w:r>
      <w:r w:rsidR="00D55BA5">
        <w:rPr>
          <w:rFonts w:eastAsia="Times New Roman"/>
          <w:lang w:eastAsia="hr-HR"/>
        </w:rPr>
        <w:t>20</w:t>
      </w:r>
      <w:r w:rsidRPr="002745A2">
        <w:rPr>
          <w:rFonts w:eastAsia="Times New Roman"/>
          <w:lang w:eastAsia="hr-HR"/>
        </w:rPr>
        <w:t>. GODINU</w:t>
      </w:r>
    </w:p>
    <w:p w:rsidR="00163DE7" w:rsidRDefault="0048552A" w:rsidP="00163DE7">
      <w:pPr>
        <w:spacing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od </w:t>
      </w:r>
      <w:r w:rsidR="007D3B99">
        <w:rPr>
          <w:rFonts w:eastAsia="Times New Roman"/>
          <w:lang w:eastAsia="hr-HR"/>
        </w:rPr>
        <w:t>16</w:t>
      </w:r>
      <w:r w:rsidR="00BC096C">
        <w:rPr>
          <w:rFonts w:eastAsia="Times New Roman"/>
          <w:lang w:eastAsia="hr-HR"/>
        </w:rPr>
        <w:t xml:space="preserve">. siječnja </w:t>
      </w:r>
      <w:r>
        <w:rPr>
          <w:rFonts w:eastAsia="Times New Roman"/>
          <w:lang w:eastAsia="hr-HR"/>
        </w:rPr>
        <w:t>20</w:t>
      </w:r>
      <w:r w:rsidR="00BC096C">
        <w:rPr>
          <w:rFonts w:eastAsia="Times New Roman"/>
          <w:lang w:eastAsia="hr-HR"/>
        </w:rPr>
        <w:t>20</w:t>
      </w:r>
      <w:r>
        <w:rPr>
          <w:rFonts w:eastAsia="Times New Roman"/>
          <w:lang w:eastAsia="hr-HR"/>
        </w:rPr>
        <w:t>.</w:t>
      </w:r>
    </w:p>
    <w:p w:rsidR="0092747A" w:rsidRDefault="0092747A" w:rsidP="00163DE7">
      <w:pPr>
        <w:rPr>
          <w:lang w:eastAsia="hr-HR"/>
        </w:rPr>
      </w:pPr>
    </w:p>
    <w:p w:rsidR="00E15FDB" w:rsidRDefault="00E15FDB" w:rsidP="00163DE7">
      <w:pPr>
        <w:rPr>
          <w:lang w:eastAsia="hr-HR"/>
        </w:rPr>
      </w:pPr>
    </w:p>
    <w:p w:rsidR="00D02C8C" w:rsidRDefault="00BC096C" w:rsidP="007D3B99">
      <w:pPr>
        <w:rPr>
          <w:lang w:eastAsia="hr-HR"/>
        </w:rPr>
      </w:pPr>
      <w:r>
        <w:rPr>
          <w:lang w:eastAsia="hr-HR"/>
        </w:rPr>
        <w:tab/>
      </w:r>
      <w:r w:rsidR="000B3857">
        <w:rPr>
          <w:lang w:eastAsia="hr-HR"/>
        </w:rPr>
        <w:t>1. U odjeljku 6a) Praćenje i proučavanje sudske prakse odluka ESLJP i ES Luxemburg (str. 5) u točci b) za kaznenu granu sudovanja mijenja se točka 1. tako da se ime "Snježana Mrkoci" zamjenjuje s "Blažena Ereš".</w:t>
      </w:r>
    </w:p>
    <w:p w:rsidR="000B3857" w:rsidRDefault="000B3857" w:rsidP="007D3B99">
      <w:pPr>
        <w:rPr>
          <w:lang w:eastAsia="hr-HR"/>
        </w:rPr>
      </w:pPr>
    </w:p>
    <w:p w:rsidR="000B3857" w:rsidRDefault="000B3857" w:rsidP="007D3B99">
      <w:pPr>
        <w:rPr>
          <w:lang w:eastAsia="hr-HR"/>
        </w:rPr>
      </w:pPr>
      <w:r>
        <w:rPr>
          <w:lang w:eastAsia="hr-HR"/>
        </w:rPr>
        <w:tab/>
        <w:t xml:space="preserve">2. U odjeljku 9) Administrativni referenti – sudski zapisničari (str. 10) u točci 11. "11. Blaženka Wolf" mijenja se prvi podstavak u cijelosti te glasi: "referada 4 – do </w:t>
      </w:r>
      <w:proofErr w:type="spellStart"/>
      <w:r>
        <w:rPr>
          <w:lang w:eastAsia="hr-HR"/>
        </w:rPr>
        <w:t>predodjele</w:t>
      </w:r>
      <w:proofErr w:type="spellEnd"/>
      <w:r>
        <w:rPr>
          <w:lang w:eastAsia="hr-HR"/>
        </w:rPr>
        <w:t xml:space="preserve"> predmeta iz referade u pisarnice/druge referade", te se dodaje treći podstavak koji glasi: "zamjenski zapisničar u referadi 5".</w:t>
      </w:r>
    </w:p>
    <w:p w:rsidR="000B3857" w:rsidRDefault="000B3857" w:rsidP="007D3B99">
      <w:pPr>
        <w:rPr>
          <w:lang w:eastAsia="hr-HR"/>
        </w:rPr>
      </w:pPr>
    </w:p>
    <w:p w:rsidR="000B3857" w:rsidRDefault="000B3857" w:rsidP="007D3B99">
      <w:pPr>
        <w:rPr>
          <w:lang w:eastAsia="hr-HR"/>
        </w:rPr>
      </w:pPr>
      <w:r>
        <w:rPr>
          <w:lang w:eastAsia="hr-HR"/>
        </w:rPr>
        <w:tab/>
        <w:t xml:space="preserve">3. U odjeljku 2) Kazneni odjel; b) Prvostupanjsko kazneno vijeće (str. 14) briše se točka "2. Snježana Mrkoci", čime točka 3. postaje točka 2. </w:t>
      </w:r>
    </w:p>
    <w:p w:rsidR="000B3857" w:rsidRDefault="000B3857" w:rsidP="007D3B99">
      <w:pPr>
        <w:rPr>
          <w:lang w:eastAsia="hr-HR"/>
        </w:rPr>
      </w:pPr>
    </w:p>
    <w:p w:rsidR="000B3857" w:rsidRDefault="000B3857" w:rsidP="007D3B99">
      <w:pPr>
        <w:rPr>
          <w:lang w:eastAsia="hr-HR"/>
        </w:rPr>
      </w:pPr>
      <w:r>
        <w:rPr>
          <w:lang w:eastAsia="hr-HR"/>
        </w:rPr>
        <w:tab/>
        <w:t xml:space="preserve">4. U odjeljku 2) Kazneni odjel; c) Drugostupanjsko, Izvanraspravno kazneno vijeće i Kazneno optužno vijeće (str. 14) briše se točka "2. Snježana Mrkoci" čime točka 3. postaje točka 2., a točka 4. postaje točka 3. </w:t>
      </w:r>
    </w:p>
    <w:p w:rsidR="000B3857" w:rsidRDefault="000B3857" w:rsidP="007D3B99">
      <w:pPr>
        <w:rPr>
          <w:lang w:eastAsia="hr-HR"/>
        </w:rPr>
      </w:pPr>
    </w:p>
    <w:p w:rsidR="000B3857" w:rsidRDefault="000B3857" w:rsidP="007D3B99">
      <w:pPr>
        <w:rPr>
          <w:lang w:eastAsia="hr-HR"/>
        </w:rPr>
      </w:pPr>
      <w:r>
        <w:rPr>
          <w:lang w:eastAsia="hr-HR"/>
        </w:rPr>
        <w:tab/>
        <w:t xml:space="preserve">5. U odjeljku 2) Kazneni odjel; d) Odjel za mladež (str. 16) briše se točka 4. </w:t>
      </w:r>
    </w:p>
    <w:p w:rsidR="000B3857" w:rsidRDefault="000B3857" w:rsidP="007D3B99">
      <w:pPr>
        <w:rPr>
          <w:lang w:eastAsia="hr-HR"/>
        </w:rPr>
      </w:pPr>
    </w:p>
    <w:p w:rsidR="000B3857" w:rsidRDefault="000B3857" w:rsidP="007D3B99">
      <w:pPr>
        <w:rPr>
          <w:lang w:eastAsia="hr-HR"/>
        </w:rPr>
      </w:pPr>
      <w:r>
        <w:rPr>
          <w:lang w:eastAsia="hr-HR"/>
        </w:rPr>
        <w:tab/>
        <w:t>6. U odjeljku C) Centar za izvršenje kazne zatvora</w:t>
      </w:r>
      <w:r w:rsidR="00173D47">
        <w:rPr>
          <w:lang w:eastAsia="hr-HR"/>
        </w:rPr>
        <w:t>; Članovi vijeća za uvjeti otpust</w:t>
      </w:r>
      <w:r>
        <w:rPr>
          <w:lang w:eastAsia="hr-HR"/>
        </w:rPr>
        <w:t xml:space="preserve"> (str. 17) </w:t>
      </w:r>
      <w:r w:rsidR="00173D47">
        <w:rPr>
          <w:lang w:eastAsia="hr-HR"/>
        </w:rPr>
        <w:t xml:space="preserve">briše se točka 3. čime točka 4. postaje točka 3. </w:t>
      </w:r>
    </w:p>
    <w:p w:rsidR="00173D47" w:rsidRDefault="00173D47" w:rsidP="007D3B99">
      <w:pPr>
        <w:rPr>
          <w:lang w:eastAsia="hr-HR"/>
        </w:rPr>
      </w:pPr>
    </w:p>
    <w:p w:rsidR="00173D47" w:rsidRDefault="00173D47" w:rsidP="007D3B99">
      <w:pPr>
        <w:rPr>
          <w:lang w:eastAsia="hr-HR"/>
        </w:rPr>
      </w:pPr>
      <w:r>
        <w:rPr>
          <w:lang w:eastAsia="hr-HR"/>
        </w:rPr>
        <w:tab/>
        <w:t xml:space="preserve">7. U odjeljku 12. Ostala zaduženja pravosudnih dužnosnika, službenika i namještenika (str. 20) dodaje se nova točka i glasi: </w:t>
      </w:r>
    </w:p>
    <w:p w:rsidR="00173D47" w:rsidRDefault="00173D47" w:rsidP="007D3B99">
      <w:pPr>
        <w:rPr>
          <w:lang w:eastAsia="hr-HR"/>
        </w:rPr>
      </w:pPr>
      <w:r>
        <w:rPr>
          <w:lang w:eastAsia="hr-HR"/>
        </w:rPr>
        <w:t>"v) Administrator za uvid u podatke iz državne matice</w:t>
      </w:r>
    </w:p>
    <w:p w:rsidR="00173D47" w:rsidRDefault="00173D47" w:rsidP="007D3B99">
      <w:pPr>
        <w:rPr>
          <w:lang w:eastAsia="hr-HR"/>
        </w:rPr>
      </w:pPr>
      <w:r>
        <w:rPr>
          <w:lang w:eastAsia="hr-HR"/>
        </w:rPr>
        <w:t>- Ana Androić"</w:t>
      </w:r>
    </w:p>
    <w:p w:rsidR="00D02C8C" w:rsidRDefault="00D02C8C" w:rsidP="00163DE7">
      <w:pPr>
        <w:rPr>
          <w:lang w:eastAsia="hr-HR"/>
        </w:rPr>
      </w:pPr>
      <w:r>
        <w:rPr>
          <w:lang w:eastAsia="hr-HR"/>
        </w:rPr>
        <w:tab/>
      </w:r>
    </w:p>
    <w:p w:rsidR="00BC096C" w:rsidRDefault="00BC096C" w:rsidP="00163DE7">
      <w:pPr>
        <w:rPr>
          <w:lang w:eastAsia="hr-HR"/>
        </w:rPr>
      </w:pPr>
    </w:p>
    <w:p w:rsidR="00173D47" w:rsidRDefault="00173D47" w:rsidP="00163DE7">
      <w:pPr>
        <w:rPr>
          <w:lang w:eastAsia="hr-HR"/>
        </w:rPr>
      </w:pPr>
      <w:bookmarkStart w:id="0" w:name="_GoBack"/>
      <w:bookmarkEnd w:id="0"/>
    </w:p>
    <w:p w:rsidR="002B611C" w:rsidRDefault="002B611C" w:rsidP="00EE33EF">
      <w:pPr>
        <w:spacing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Uputa o pravom lijeku:</w:t>
      </w:r>
    </w:p>
    <w:p w:rsidR="002B611C" w:rsidRDefault="002B611C" w:rsidP="00EE33EF">
      <w:pPr>
        <w:spacing w:line="240" w:lineRule="auto"/>
        <w:rPr>
          <w:rFonts w:eastAsia="Times New Roman"/>
          <w:lang w:eastAsia="hr-HR"/>
        </w:rPr>
      </w:pPr>
    </w:p>
    <w:p w:rsidR="002B611C" w:rsidRPr="00F4623A" w:rsidRDefault="002B611C" w:rsidP="002B611C">
      <w:pPr>
        <w:spacing w:line="240" w:lineRule="auto"/>
        <w:ind w:firstLine="720"/>
        <w:rPr>
          <w:rFonts w:eastAsia="Times New Roman"/>
          <w:szCs w:val="20"/>
          <w:lang w:eastAsia="hr-HR"/>
        </w:rPr>
      </w:pPr>
      <w:r w:rsidRPr="00F4623A">
        <w:rPr>
          <w:rFonts w:eastAsia="Times New Roman"/>
          <w:szCs w:val="20"/>
          <w:lang w:eastAsia="hr-HR"/>
        </w:rPr>
        <w:t xml:space="preserve">Svaki sudac i sudski savjetnik može u </w:t>
      </w:r>
      <w:r w:rsidRPr="00610F27">
        <w:rPr>
          <w:rFonts w:eastAsia="Times New Roman"/>
          <w:szCs w:val="20"/>
          <w:lang w:eastAsia="hr-HR"/>
        </w:rPr>
        <w:t>roku od 3 dana</w:t>
      </w:r>
      <w:r w:rsidRPr="00F4623A">
        <w:rPr>
          <w:rFonts w:eastAsia="Times New Roman"/>
          <w:szCs w:val="20"/>
          <w:lang w:eastAsia="hr-HR"/>
        </w:rPr>
        <w:t xml:space="preserve"> izjaviti prigovor predsjedniku suda na dostavljen</w:t>
      </w:r>
      <w:r>
        <w:rPr>
          <w:rFonts w:eastAsia="Times New Roman"/>
          <w:szCs w:val="20"/>
          <w:lang w:eastAsia="hr-HR"/>
        </w:rPr>
        <w:t>u izmjenu g</w:t>
      </w:r>
      <w:r w:rsidRPr="00F4623A">
        <w:rPr>
          <w:rFonts w:eastAsia="Times New Roman"/>
          <w:szCs w:val="20"/>
          <w:lang w:eastAsia="hr-HR"/>
        </w:rPr>
        <w:t>odišnj</w:t>
      </w:r>
      <w:r>
        <w:rPr>
          <w:rFonts w:eastAsia="Times New Roman"/>
          <w:szCs w:val="20"/>
          <w:lang w:eastAsia="hr-HR"/>
        </w:rPr>
        <w:t>eg</w:t>
      </w:r>
      <w:r w:rsidRPr="00F4623A">
        <w:rPr>
          <w:rFonts w:eastAsia="Times New Roman"/>
          <w:szCs w:val="20"/>
          <w:lang w:eastAsia="hr-HR"/>
        </w:rPr>
        <w:t xml:space="preserve"> raspored</w:t>
      </w:r>
      <w:r>
        <w:rPr>
          <w:rFonts w:eastAsia="Times New Roman"/>
          <w:szCs w:val="20"/>
          <w:lang w:eastAsia="hr-HR"/>
        </w:rPr>
        <w:t>a</w:t>
      </w:r>
      <w:r w:rsidRPr="00F4623A">
        <w:rPr>
          <w:rFonts w:eastAsia="Times New Roman"/>
          <w:szCs w:val="20"/>
          <w:lang w:eastAsia="hr-HR"/>
        </w:rPr>
        <w:t xml:space="preserve"> poslova. </w:t>
      </w:r>
    </w:p>
    <w:p w:rsidR="002B611C" w:rsidRPr="00F4623A" w:rsidRDefault="002B611C" w:rsidP="002B611C">
      <w:pPr>
        <w:spacing w:line="240" w:lineRule="auto"/>
        <w:ind w:firstLine="720"/>
        <w:rPr>
          <w:rFonts w:eastAsia="Times New Roman"/>
          <w:szCs w:val="20"/>
          <w:lang w:eastAsia="hr-HR"/>
        </w:rPr>
      </w:pPr>
      <w:r w:rsidRPr="00F4623A">
        <w:rPr>
          <w:rFonts w:eastAsia="Times New Roman"/>
          <w:szCs w:val="20"/>
          <w:lang w:eastAsia="hr-HR"/>
        </w:rPr>
        <w:t xml:space="preserve">Službenici i namještenici mogu u </w:t>
      </w:r>
      <w:r w:rsidRPr="00610F27">
        <w:rPr>
          <w:rFonts w:eastAsia="Times New Roman"/>
          <w:szCs w:val="20"/>
          <w:lang w:eastAsia="hr-HR"/>
        </w:rPr>
        <w:t>roku od 3 dana</w:t>
      </w:r>
      <w:r w:rsidRPr="00F4623A">
        <w:rPr>
          <w:rFonts w:eastAsia="Times New Roman"/>
          <w:szCs w:val="20"/>
          <w:lang w:eastAsia="hr-HR"/>
        </w:rPr>
        <w:t xml:space="preserve"> dostaviti primjedbu predsjedniku suda</w:t>
      </w:r>
      <w:r>
        <w:rPr>
          <w:rFonts w:eastAsia="Times New Roman"/>
          <w:szCs w:val="20"/>
          <w:lang w:eastAsia="hr-HR"/>
        </w:rPr>
        <w:t xml:space="preserve"> na dostavljenu izmjenu godišnjeg rasporeda poslova</w:t>
      </w:r>
      <w:r w:rsidRPr="00F4623A">
        <w:rPr>
          <w:rFonts w:eastAsia="Times New Roman"/>
          <w:szCs w:val="20"/>
          <w:lang w:eastAsia="hr-HR"/>
        </w:rPr>
        <w:t xml:space="preserve">. </w:t>
      </w:r>
    </w:p>
    <w:p w:rsidR="002B611C" w:rsidRDefault="002B611C" w:rsidP="002B611C">
      <w:pPr>
        <w:spacing w:line="240" w:lineRule="auto"/>
        <w:jc w:val="lef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</w:p>
    <w:p w:rsidR="00357FBF" w:rsidRDefault="00357FBF" w:rsidP="002B611C">
      <w:pPr>
        <w:spacing w:line="240" w:lineRule="auto"/>
        <w:jc w:val="left"/>
        <w:rPr>
          <w:rFonts w:eastAsia="Times New Roman"/>
          <w:lang w:eastAsia="hr-HR"/>
        </w:rPr>
      </w:pPr>
    </w:p>
    <w:p w:rsidR="002B611C" w:rsidRPr="00695CAE" w:rsidRDefault="002B611C" w:rsidP="002B611C">
      <w:pPr>
        <w:spacing w:line="240" w:lineRule="auto"/>
        <w:jc w:val="lef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95CAE">
        <w:rPr>
          <w:rFonts w:eastAsia="Calibri"/>
        </w:rPr>
        <w:t>                PREDSJEDNICA</w:t>
      </w:r>
    </w:p>
    <w:p w:rsidR="002B611C" w:rsidRDefault="002B611C" w:rsidP="00987EEB">
      <w:pPr>
        <w:spacing w:line="240" w:lineRule="auto"/>
        <w:jc w:val="left"/>
        <w:rPr>
          <w:rFonts w:eastAsia="Times New Roman"/>
          <w:lang w:eastAsia="hr-HR"/>
        </w:rPr>
      </w:pPr>
      <w:r w:rsidRPr="00695CAE">
        <w:rPr>
          <w:rFonts w:eastAsia="Calibri"/>
        </w:rPr>
        <w:t>  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695CAE">
        <w:rPr>
          <w:rFonts w:eastAsia="Calibri"/>
        </w:rPr>
        <w:t>    Lucijana Vukelić</w:t>
      </w:r>
    </w:p>
    <w:sectPr w:rsidR="002B611C" w:rsidSect="00B34556">
      <w:headerReference w:type="default" r:id="rId8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5D" w:rsidRDefault="00E26A5D" w:rsidP="00E537F7">
      <w:pPr>
        <w:spacing w:line="240" w:lineRule="auto"/>
      </w:pPr>
      <w:r>
        <w:separator/>
      </w:r>
    </w:p>
  </w:endnote>
  <w:endnote w:type="continuationSeparator" w:id="0">
    <w:p w:rsidR="00E26A5D" w:rsidRDefault="00E26A5D" w:rsidP="00E53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5D" w:rsidRDefault="00E26A5D" w:rsidP="00E537F7">
      <w:pPr>
        <w:spacing w:line="240" w:lineRule="auto"/>
      </w:pPr>
      <w:r>
        <w:separator/>
      </w:r>
    </w:p>
  </w:footnote>
  <w:footnote w:type="continuationSeparator" w:id="0">
    <w:p w:rsidR="00E26A5D" w:rsidRDefault="00E26A5D" w:rsidP="00E53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887368"/>
      <w:docPartObj>
        <w:docPartGallery w:val="Page Numbers (Top of Page)"/>
        <w:docPartUnique/>
      </w:docPartObj>
    </w:sdtPr>
    <w:sdtEndPr/>
    <w:sdtContent>
      <w:p w:rsidR="00B34556" w:rsidRDefault="00B3455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D47">
          <w:rPr>
            <w:noProof/>
          </w:rPr>
          <w:t>2</w:t>
        </w:r>
        <w:r>
          <w:fldChar w:fldCharType="end"/>
        </w:r>
      </w:p>
    </w:sdtContent>
  </w:sdt>
  <w:p w:rsidR="00B34556" w:rsidRDefault="00B3455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C602A"/>
    <w:multiLevelType w:val="hybridMultilevel"/>
    <w:tmpl w:val="BD24B512"/>
    <w:lvl w:ilvl="0" w:tplc="9690A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3CA0201"/>
    <w:multiLevelType w:val="hybridMultilevel"/>
    <w:tmpl w:val="0DA0FF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6275F"/>
    <w:multiLevelType w:val="hybridMultilevel"/>
    <w:tmpl w:val="8C58AF98"/>
    <w:lvl w:ilvl="0" w:tplc="A2369A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6B41A03"/>
    <w:multiLevelType w:val="hybridMultilevel"/>
    <w:tmpl w:val="A4140668"/>
    <w:lvl w:ilvl="0" w:tplc="A97A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DFE5144"/>
    <w:multiLevelType w:val="hybridMultilevel"/>
    <w:tmpl w:val="E3E20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65F4E"/>
    <w:multiLevelType w:val="hybridMultilevel"/>
    <w:tmpl w:val="6E9A9014"/>
    <w:lvl w:ilvl="0" w:tplc="4274E6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F96543B"/>
    <w:multiLevelType w:val="hybridMultilevel"/>
    <w:tmpl w:val="356A6A6E"/>
    <w:lvl w:ilvl="0" w:tplc="64743E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8930474"/>
    <w:multiLevelType w:val="hybridMultilevel"/>
    <w:tmpl w:val="0F1C0236"/>
    <w:lvl w:ilvl="0" w:tplc="2CA29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A0557EE"/>
    <w:multiLevelType w:val="hybridMultilevel"/>
    <w:tmpl w:val="CBAE6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70604"/>
    <w:multiLevelType w:val="hybridMultilevel"/>
    <w:tmpl w:val="0548F4E0"/>
    <w:lvl w:ilvl="0" w:tplc="567AD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A804987"/>
    <w:multiLevelType w:val="hybridMultilevel"/>
    <w:tmpl w:val="2D884512"/>
    <w:lvl w:ilvl="0" w:tplc="0B46D50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3"/>
    <w:rsid w:val="000146EE"/>
    <w:rsid w:val="00070C35"/>
    <w:rsid w:val="00092B8E"/>
    <w:rsid w:val="0009584B"/>
    <w:rsid w:val="000A6977"/>
    <w:rsid w:val="000B219E"/>
    <w:rsid w:val="000B3857"/>
    <w:rsid w:val="00106149"/>
    <w:rsid w:val="00137329"/>
    <w:rsid w:val="00151223"/>
    <w:rsid w:val="00163DE7"/>
    <w:rsid w:val="00173D47"/>
    <w:rsid w:val="0018022B"/>
    <w:rsid w:val="001C2863"/>
    <w:rsid w:val="001F56E2"/>
    <w:rsid w:val="00213FD7"/>
    <w:rsid w:val="0022580C"/>
    <w:rsid w:val="00225ABF"/>
    <w:rsid w:val="00241A47"/>
    <w:rsid w:val="0025548A"/>
    <w:rsid w:val="002662E1"/>
    <w:rsid w:val="00267B84"/>
    <w:rsid w:val="002745A2"/>
    <w:rsid w:val="002A7F1B"/>
    <w:rsid w:val="002B611C"/>
    <w:rsid w:val="00357FBF"/>
    <w:rsid w:val="0036104F"/>
    <w:rsid w:val="003A7F43"/>
    <w:rsid w:val="003D2939"/>
    <w:rsid w:val="003E5D2F"/>
    <w:rsid w:val="00416A35"/>
    <w:rsid w:val="00417304"/>
    <w:rsid w:val="00452A8B"/>
    <w:rsid w:val="0046616E"/>
    <w:rsid w:val="0048552A"/>
    <w:rsid w:val="0048637B"/>
    <w:rsid w:val="004C0EED"/>
    <w:rsid w:val="004D1F95"/>
    <w:rsid w:val="004E1503"/>
    <w:rsid w:val="00507D6A"/>
    <w:rsid w:val="005213AE"/>
    <w:rsid w:val="005523B5"/>
    <w:rsid w:val="00571FBA"/>
    <w:rsid w:val="00576D81"/>
    <w:rsid w:val="00591651"/>
    <w:rsid w:val="005D5879"/>
    <w:rsid w:val="00695CAE"/>
    <w:rsid w:val="006C43F1"/>
    <w:rsid w:val="006E16EB"/>
    <w:rsid w:val="007236AD"/>
    <w:rsid w:val="00737B55"/>
    <w:rsid w:val="00747614"/>
    <w:rsid w:val="0076357C"/>
    <w:rsid w:val="00783C80"/>
    <w:rsid w:val="0079490F"/>
    <w:rsid w:val="007D394E"/>
    <w:rsid w:val="007D3B99"/>
    <w:rsid w:val="007D7C88"/>
    <w:rsid w:val="007E0FBE"/>
    <w:rsid w:val="007E47B3"/>
    <w:rsid w:val="007F342C"/>
    <w:rsid w:val="007F3F5E"/>
    <w:rsid w:val="0080412D"/>
    <w:rsid w:val="0086528F"/>
    <w:rsid w:val="00897759"/>
    <w:rsid w:val="008A6965"/>
    <w:rsid w:val="008A69C2"/>
    <w:rsid w:val="008B08F0"/>
    <w:rsid w:val="008B4689"/>
    <w:rsid w:val="0090757C"/>
    <w:rsid w:val="00912143"/>
    <w:rsid w:val="0092747A"/>
    <w:rsid w:val="00962071"/>
    <w:rsid w:val="00987EEB"/>
    <w:rsid w:val="009D42E3"/>
    <w:rsid w:val="00A24D24"/>
    <w:rsid w:val="00A314B7"/>
    <w:rsid w:val="00A67F62"/>
    <w:rsid w:val="00AC28C1"/>
    <w:rsid w:val="00AF28E7"/>
    <w:rsid w:val="00B0327F"/>
    <w:rsid w:val="00B24239"/>
    <w:rsid w:val="00B34556"/>
    <w:rsid w:val="00B5239A"/>
    <w:rsid w:val="00B57F38"/>
    <w:rsid w:val="00B61161"/>
    <w:rsid w:val="00BC096C"/>
    <w:rsid w:val="00BE7E76"/>
    <w:rsid w:val="00C11F97"/>
    <w:rsid w:val="00C33C78"/>
    <w:rsid w:val="00C52304"/>
    <w:rsid w:val="00CF23FB"/>
    <w:rsid w:val="00D02C8C"/>
    <w:rsid w:val="00D304B7"/>
    <w:rsid w:val="00D55BA5"/>
    <w:rsid w:val="00D6727B"/>
    <w:rsid w:val="00D73778"/>
    <w:rsid w:val="00DB16C9"/>
    <w:rsid w:val="00DF589F"/>
    <w:rsid w:val="00E10EA9"/>
    <w:rsid w:val="00E15FDB"/>
    <w:rsid w:val="00E26A5D"/>
    <w:rsid w:val="00E537F7"/>
    <w:rsid w:val="00E558C6"/>
    <w:rsid w:val="00E812BA"/>
    <w:rsid w:val="00EB699F"/>
    <w:rsid w:val="00EB709A"/>
    <w:rsid w:val="00EE33EF"/>
    <w:rsid w:val="00F01D00"/>
    <w:rsid w:val="00F4339A"/>
    <w:rsid w:val="00F738EB"/>
    <w:rsid w:val="00F93C27"/>
    <w:rsid w:val="00FA067B"/>
    <w:rsid w:val="00FA3C41"/>
    <w:rsid w:val="00FB006F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E9160"/>
  <w15:docId w15:val="{50CE33BD-3860-4268-A990-94571BEA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63"/>
    <w:pPr>
      <w:spacing w:after="0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C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C28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286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37F7"/>
    <w:rPr>
      <w:rFonts w:ascii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537F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37F7"/>
    <w:rPr>
      <w:rFonts w:ascii="Times New Roman" w:hAnsi="Times New Roman" w:cs="Times New Roman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25548A"/>
    <w:pPr>
      <w:spacing w:after="0" w:line="240" w:lineRule="auto"/>
    </w:pPr>
    <w:rPr>
      <w:rFonts w:ascii="Calibri" w:eastAsia="MS Mincho" w:hAnsi="Calibri" w:cs="Times New Roman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6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Veža</dc:creator>
  <cp:lastModifiedBy>Nikolina Radičević</cp:lastModifiedBy>
  <cp:revision>2</cp:revision>
  <cp:lastPrinted>2020-01-23T12:51:00Z</cp:lastPrinted>
  <dcterms:created xsi:type="dcterms:W3CDTF">2020-01-23T12:52:00Z</dcterms:created>
  <dcterms:modified xsi:type="dcterms:W3CDTF">2020-01-23T12:52:00Z</dcterms:modified>
</cp:coreProperties>
</file>