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45" w:rsidRPr="00CD2BC3" w:rsidRDefault="001D2E45" w:rsidP="001D2E45">
      <w:pPr>
        <w:tabs>
          <w:tab w:val="left" w:pos="2700"/>
        </w:tabs>
        <w:ind w:left="-1080" w:right="5760"/>
        <w:jc w:val="center"/>
        <w:rPr>
          <w:sz w:val="22"/>
        </w:rPr>
      </w:pPr>
      <w:r w:rsidRPr="00CD2BC3">
        <w:t xml:space="preserve">            </w:t>
      </w:r>
      <w:bookmarkStart w:id="0" w:name="OLE_LINK1"/>
      <w:r>
        <w:rPr>
          <w:noProof/>
        </w:rPr>
        <w:drawing>
          <wp:inline distT="0" distB="0" distL="0" distR="0" wp14:anchorId="2F38EA23" wp14:editId="357B1742">
            <wp:extent cx="571500" cy="716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45" w:rsidRPr="00CD2BC3" w:rsidRDefault="001D2E45" w:rsidP="001D2E45">
      <w:pPr>
        <w:tabs>
          <w:tab w:val="left" w:pos="851"/>
        </w:tabs>
        <w:ind w:right="5999"/>
        <w:rPr>
          <w:sz w:val="12"/>
        </w:rPr>
      </w:pPr>
    </w:p>
    <w:p w:rsidR="001D2E45" w:rsidRPr="00CD2BC3" w:rsidRDefault="001D2E45" w:rsidP="001D2E45">
      <w:pPr>
        <w:rPr>
          <w:b/>
        </w:rPr>
      </w:pPr>
      <w:r w:rsidRPr="00CD2BC3">
        <w:rPr>
          <w:b/>
        </w:rPr>
        <w:t xml:space="preserve"> REPUBLIKA  HRVATSKA</w:t>
      </w:r>
    </w:p>
    <w:p w:rsidR="001D2E45" w:rsidRPr="00CD2BC3" w:rsidRDefault="001D2E45" w:rsidP="001D2E45">
      <w:pPr>
        <w:rPr>
          <w:b/>
          <w:sz w:val="10"/>
          <w:szCs w:val="10"/>
        </w:rPr>
      </w:pPr>
    </w:p>
    <w:p w:rsidR="001D2E45" w:rsidRPr="00CD2BC3" w:rsidRDefault="001D2E45" w:rsidP="001D2E45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CD2BC3">
          <w:rPr>
            <w:b/>
          </w:rPr>
          <w:t>VISOKI  TRGOVAČKI  SUD</w:t>
        </w:r>
      </w:smartTag>
      <w:r w:rsidRPr="00CD2BC3">
        <w:rPr>
          <w:b/>
        </w:rPr>
        <w:t xml:space="preserve"> </w:t>
      </w:r>
    </w:p>
    <w:p w:rsidR="001D2E45" w:rsidRPr="00CD2BC3" w:rsidRDefault="001D2E45" w:rsidP="001D2E45">
      <w:pPr>
        <w:rPr>
          <w:b/>
        </w:rPr>
      </w:pPr>
      <w:r w:rsidRPr="00CD2BC3">
        <w:rPr>
          <w:b/>
        </w:rPr>
        <w:t>REPUBLIKE  HRVATSKE</w:t>
      </w:r>
    </w:p>
    <w:p w:rsidR="001D2E45" w:rsidRPr="00CD2BC3" w:rsidRDefault="001D2E45" w:rsidP="001D2E45">
      <w:pPr>
        <w:rPr>
          <w:b/>
        </w:rPr>
      </w:pPr>
      <w:r w:rsidRPr="00CD2BC3">
        <w:rPr>
          <w:b/>
        </w:rPr>
        <w:t xml:space="preserve">               ZAGREB</w:t>
      </w:r>
    </w:p>
    <w:p w:rsidR="001D2E45" w:rsidRPr="00CD2BC3" w:rsidRDefault="001D2E45" w:rsidP="001D2E45">
      <w:pPr>
        <w:rPr>
          <w:sz w:val="10"/>
          <w:szCs w:val="10"/>
        </w:rPr>
      </w:pPr>
    </w:p>
    <w:p w:rsidR="001D2E45" w:rsidRPr="00CD2BC3" w:rsidRDefault="001D2E45" w:rsidP="001D2E45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CD2BC3">
        <w:rPr>
          <w:rFonts w:ascii="Arial" w:hAnsi="Arial"/>
          <w:b/>
          <w:sz w:val="20"/>
          <w:szCs w:val="20"/>
        </w:rPr>
        <w:t xml:space="preserve"> URED PREDSJEDNIKA SUDA</w:t>
      </w:r>
    </w:p>
    <w:bookmarkEnd w:id="0"/>
    <w:p w:rsidR="00911CD2" w:rsidRDefault="00911CD2" w:rsidP="001E54C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0148E" w:rsidRDefault="00D0148E" w:rsidP="001E54C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E54CE">
        <w:rPr>
          <w:rFonts w:ascii="Times New Roman" w:hAnsi="Times New Roman" w:cs="Times New Roman"/>
          <w:sz w:val="24"/>
          <w:szCs w:val="24"/>
          <w:lang w:eastAsia="hr-HR"/>
        </w:rPr>
        <w:t>Broj: 7- Su-</w:t>
      </w:r>
      <w:r w:rsidR="00EB32D3">
        <w:rPr>
          <w:rFonts w:ascii="Times New Roman" w:hAnsi="Times New Roman" w:cs="Times New Roman"/>
          <w:sz w:val="24"/>
          <w:szCs w:val="24"/>
          <w:lang w:eastAsia="hr-HR"/>
        </w:rPr>
        <w:t>79</w:t>
      </w:r>
      <w:r w:rsidRPr="001E54CE">
        <w:rPr>
          <w:rFonts w:ascii="Times New Roman" w:hAnsi="Times New Roman" w:cs="Times New Roman"/>
          <w:sz w:val="24"/>
          <w:szCs w:val="24"/>
          <w:lang w:eastAsia="hr-HR"/>
        </w:rPr>
        <w:t>/</w:t>
      </w:r>
      <w:r w:rsidR="000B5CAA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6E745D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233A7F">
        <w:rPr>
          <w:rFonts w:ascii="Times New Roman" w:hAnsi="Times New Roman" w:cs="Times New Roman"/>
          <w:sz w:val="24"/>
          <w:szCs w:val="24"/>
          <w:lang w:eastAsia="hr-HR"/>
        </w:rPr>
        <w:t>19</w:t>
      </w:r>
    </w:p>
    <w:p w:rsidR="00D0148E" w:rsidRPr="001E54CE" w:rsidRDefault="00D0148E" w:rsidP="001E54C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E54CE">
        <w:rPr>
          <w:rFonts w:ascii="Times New Roman" w:hAnsi="Times New Roman" w:cs="Times New Roman"/>
          <w:sz w:val="24"/>
          <w:szCs w:val="24"/>
          <w:lang w:eastAsia="hr-HR"/>
        </w:rPr>
        <w:t xml:space="preserve">U Zagrebu, </w:t>
      </w:r>
      <w:r w:rsidR="00233A7F">
        <w:rPr>
          <w:rFonts w:ascii="Times New Roman" w:hAnsi="Times New Roman" w:cs="Times New Roman"/>
          <w:sz w:val="24"/>
          <w:szCs w:val="24"/>
          <w:lang w:eastAsia="hr-HR"/>
        </w:rPr>
        <w:t>13. studenoga</w:t>
      </w:r>
      <w:bookmarkStart w:id="1" w:name="_GoBack"/>
      <w:bookmarkEnd w:id="1"/>
      <w:r w:rsidR="004D6D1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1E54CE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0B5CAA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1E54CE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D0148E" w:rsidRPr="001E54CE" w:rsidRDefault="00D0148E" w:rsidP="001E54C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0148E" w:rsidRPr="001E54CE" w:rsidRDefault="006E745D" w:rsidP="001E54C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temelju članka 4.</w:t>
      </w:r>
      <w:r w:rsidR="000B5CAA">
        <w:rPr>
          <w:rFonts w:ascii="Times New Roman" w:hAnsi="Times New Roman" w:cs="Times New Roman"/>
          <w:sz w:val="24"/>
          <w:szCs w:val="24"/>
          <w:lang w:eastAsia="hr-HR"/>
        </w:rPr>
        <w:t xml:space="preserve"> st. 5.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Uredbe o raspisivanju i provedbi javnog natječaj i internog oglasa u državnoj službi ("Narodne novine", broj 78/17</w:t>
      </w:r>
      <w:r w:rsidR="000B5CAA">
        <w:rPr>
          <w:rFonts w:ascii="Times New Roman" w:hAnsi="Times New Roman" w:cs="Times New Roman"/>
          <w:sz w:val="24"/>
          <w:szCs w:val="24"/>
          <w:lang w:eastAsia="hr-HR"/>
        </w:rPr>
        <w:t>, 89/19</w:t>
      </w:r>
      <w:r>
        <w:rPr>
          <w:rFonts w:ascii="Times New Roman" w:hAnsi="Times New Roman" w:cs="Times New Roman"/>
          <w:sz w:val="24"/>
          <w:szCs w:val="24"/>
          <w:lang w:eastAsia="hr-HR"/>
        </w:rPr>
        <w:t>), Komisija za provedbu javnog natječaj</w:t>
      </w:r>
      <w:r w:rsidR="006022B8">
        <w:rPr>
          <w:rFonts w:ascii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730C7" w:rsidRPr="001E54CE">
        <w:rPr>
          <w:rFonts w:ascii="Times New Roman" w:hAnsi="Times New Roman" w:cs="Times New Roman"/>
          <w:sz w:val="24"/>
          <w:szCs w:val="24"/>
          <w:lang w:eastAsia="hr-HR"/>
        </w:rPr>
        <w:t>Visok</w:t>
      </w:r>
      <w:r w:rsidR="006022B8">
        <w:rPr>
          <w:rFonts w:ascii="Times New Roman" w:hAnsi="Times New Roman" w:cs="Times New Roman"/>
          <w:sz w:val="24"/>
          <w:szCs w:val="24"/>
          <w:lang w:eastAsia="hr-HR"/>
        </w:rPr>
        <w:t>og</w:t>
      </w:r>
      <w:r w:rsidR="00E730C7" w:rsidRPr="001E54CE">
        <w:rPr>
          <w:rFonts w:ascii="Times New Roman" w:hAnsi="Times New Roman" w:cs="Times New Roman"/>
          <w:sz w:val="24"/>
          <w:szCs w:val="24"/>
          <w:lang w:eastAsia="hr-HR"/>
        </w:rPr>
        <w:t xml:space="preserve"> trgovačk</w:t>
      </w:r>
      <w:r w:rsidR="006022B8">
        <w:rPr>
          <w:rFonts w:ascii="Times New Roman" w:hAnsi="Times New Roman" w:cs="Times New Roman"/>
          <w:sz w:val="24"/>
          <w:szCs w:val="24"/>
          <w:lang w:eastAsia="hr-HR"/>
        </w:rPr>
        <w:t>og</w:t>
      </w:r>
      <w:r w:rsidR="00E730C7" w:rsidRPr="001E54CE">
        <w:rPr>
          <w:rFonts w:ascii="Times New Roman" w:hAnsi="Times New Roman" w:cs="Times New Roman"/>
          <w:sz w:val="24"/>
          <w:szCs w:val="24"/>
          <w:lang w:eastAsia="hr-HR"/>
        </w:rPr>
        <w:t xml:space="preserve"> sud</w:t>
      </w:r>
      <w:r w:rsidR="006022B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E730C7" w:rsidRPr="001E54CE">
        <w:rPr>
          <w:rFonts w:ascii="Times New Roman" w:hAnsi="Times New Roman" w:cs="Times New Roman"/>
          <w:sz w:val="24"/>
          <w:szCs w:val="24"/>
          <w:lang w:eastAsia="hr-HR"/>
        </w:rPr>
        <w:t xml:space="preserve"> Republike Hrvatske povodom </w:t>
      </w:r>
      <w:r w:rsidR="006022B8">
        <w:rPr>
          <w:rFonts w:ascii="Times New Roman" w:hAnsi="Times New Roman" w:cs="Times New Roman"/>
          <w:sz w:val="24"/>
          <w:szCs w:val="24"/>
          <w:lang w:eastAsia="hr-HR"/>
        </w:rPr>
        <w:t>javnog natječ</w:t>
      </w:r>
      <w:r w:rsidR="003105A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6022B8">
        <w:rPr>
          <w:rFonts w:ascii="Times New Roman" w:hAnsi="Times New Roman" w:cs="Times New Roman"/>
          <w:sz w:val="24"/>
          <w:szCs w:val="24"/>
          <w:lang w:eastAsia="hr-HR"/>
        </w:rPr>
        <w:t>ja</w:t>
      </w:r>
      <w:r w:rsidR="00E730C7" w:rsidRPr="001E54CE">
        <w:rPr>
          <w:rFonts w:ascii="Times New Roman" w:hAnsi="Times New Roman" w:cs="Times New Roman"/>
          <w:sz w:val="24"/>
          <w:szCs w:val="24"/>
          <w:lang w:eastAsia="hr-HR"/>
        </w:rPr>
        <w:t xml:space="preserve"> za prijam u državnu službu</w:t>
      </w:r>
      <w:r w:rsidR="00EB32D3">
        <w:rPr>
          <w:rFonts w:ascii="Times New Roman" w:hAnsi="Times New Roman" w:cs="Times New Roman"/>
          <w:sz w:val="24"/>
          <w:szCs w:val="24"/>
          <w:lang w:eastAsia="hr-HR"/>
        </w:rPr>
        <w:t xml:space="preserve"> voditelja </w:t>
      </w:r>
      <w:r w:rsidR="004D6D10">
        <w:rPr>
          <w:rFonts w:ascii="Times New Roman" w:hAnsi="Times New Roman" w:cs="Times New Roman"/>
          <w:sz w:val="24"/>
          <w:szCs w:val="24"/>
          <w:lang w:eastAsia="hr-HR"/>
        </w:rPr>
        <w:t>Odjeljka financijsko-materijalnog poslovanja u sudu</w:t>
      </w:r>
      <w:r w:rsidR="00DF423C">
        <w:rPr>
          <w:rFonts w:ascii="Times New Roman" w:hAnsi="Times New Roman" w:cs="Times New Roman"/>
          <w:sz w:val="24"/>
          <w:szCs w:val="24"/>
          <w:lang w:eastAsia="hr-HR"/>
        </w:rPr>
        <w:t xml:space="preserve"> -</w:t>
      </w:r>
      <w:r w:rsidR="00E730C7" w:rsidRPr="001E54CE">
        <w:rPr>
          <w:rFonts w:ascii="Times New Roman" w:hAnsi="Times New Roman" w:cs="Times New Roman"/>
          <w:sz w:val="24"/>
          <w:szCs w:val="24"/>
          <w:lang w:eastAsia="hr-HR"/>
        </w:rPr>
        <w:t xml:space="preserve"> 1 izvršitelj (m/ž) – na </w:t>
      </w:r>
      <w:r w:rsidR="00DF423C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E730C7" w:rsidRPr="001E54CE">
        <w:rPr>
          <w:rFonts w:ascii="Times New Roman" w:hAnsi="Times New Roman" w:cs="Times New Roman"/>
          <w:sz w:val="24"/>
          <w:szCs w:val="24"/>
          <w:lang w:eastAsia="hr-HR"/>
        </w:rPr>
        <w:t>određeno vrijeme</w:t>
      </w:r>
      <w:r w:rsidR="00DF423C">
        <w:rPr>
          <w:rFonts w:ascii="Times New Roman" w:hAnsi="Times New Roman" w:cs="Times New Roman"/>
          <w:sz w:val="24"/>
          <w:szCs w:val="24"/>
          <w:lang w:eastAsia="hr-HR"/>
        </w:rPr>
        <w:t xml:space="preserve"> daje</w:t>
      </w:r>
      <w:r w:rsidR="00D447C2" w:rsidRPr="001E54C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D0148E" w:rsidRDefault="00D0148E" w:rsidP="001E54CE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</w:p>
    <w:p w:rsidR="0062744D" w:rsidRPr="001E54CE" w:rsidRDefault="0062744D" w:rsidP="001E54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E54CE">
        <w:rPr>
          <w:rFonts w:ascii="Times New Roman" w:hAnsi="Times New Roman" w:cs="Times New Roman"/>
          <w:b/>
          <w:sz w:val="24"/>
          <w:szCs w:val="24"/>
          <w:lang w:eastAsia="hr-HR"/>
        </w:rPr>
        <w:t>O B A V I J E S T</w:t>
      </w:r>
    </w:p>
    <w:p w:rsidR="00E730C7" w:rsidRPr="001E54CE" w:rsidRDefault="00E730C7" w:rsidP="001E54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E54CE">
        <w:rPr>
          <w:rFonts w:ascii="Times New Roman" w:hAnsi="Times New Roman" w:cs="Times New Roman"/>
          <w:b/>
          <w:sz w:val="24"/>
          <w:szCs w:val="24"/>
          <w:lang w:eastAsia="hr-HR"/>
        </w:rPr>
        <w:t>o opisu radnog mjesta i podacima o plaći</w:t>
      </w:r>
      <w:r w:rsidR="006022B8">
        <w:rPr>
          <w:rFonts w:ascii="Times New Roman" w:hAnsi="Times New Roman" w:cs="Times New Roman"/>
          <w:b/>
          <w:sz w:val="24"/>
          <w:szCs w:val="24"/>
          <w:lang w:eastAsia="hr-HR"/>
        </w:rPr>
        <w:t>, sadržaju i načinu testiranja te pravnim izvorima za pripremu kandidata za testiranje</w:t>
      </w:r>
    </w:p>
    <w:p w:rsidR="0062744D" w:rsidRDefault="0062744D" w:rsidP="001E54C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EB32D3" w:rsidRPr="00EB32D3" w:rsidRDefault="00EB32D3" w:rsidP="00EB32D3">
      <w:pPr>
        <w:rPr>
          <w:u w:val="single"/>
        </w:rPr>
      </w:pPr>
      <w:r w:rsidRPr="00EB32D3">
        <w:rPr>
          <w:u w:val="single"/>
        </w:rPr>
        <w:t>Radno mjesto voditelja Odjeljka financijsko-materijalnog poslovanja u sudu:</w:t>
      </w:r>
    </w:p>
    <w:p w:rsidR="00EB32D3" w:rsidRPr="00EB32D3" w:rsidRDefault="00EB32D3" w:rsidP="00EB32D3"/>
    <w:p w:rsidR="00EB32D3" w:rsidRPr="00EB32D3" w:rsidRDefault="00EB32D3" w:rsidP="00EB32D3">
      <w:pPr>
        <w:jc w:val="both"/>
      </w:pPr>
      <w:r w:rsidRPr="00EB32D3">
        <w:t xml:space="preserve">Radno mjesto voditelja Odjeljka financijsko-materijalnog poslovanja u sudu utvrđeno je Rasporedom radnih mjesta službenika i namještenika Visokog trgovačkog suda Republike Hrvatske pod rednim brojem 5. a koji Raspored je sukladno odredbi članka 39. sastavni dio Pravilnika o unutarnjem redu Visokog trgovačkog suda Republike Hrvatske. </w:t>
      </w:r>
    </w:p>
    <w:p w:rsidR="00EB32D3" w:rsidRPr="00EB32D3" w:rsidRDefault="00EB32D3" w:rsidP="00EB32D3">
      <w:pPr>
        <w:tabs>
          <w:tab w:val="left" w:pos="720"/>
        </w:tabs>
      </w:pPr>
    </w:p>
    <w:p w:rsidR="00EB32D3" w:rsidRPr="00EB32D3" w:rsidRDefault="00EB32D3" w:rsidP="00EB32D3">
      <w:pPr>
        <w:tabs>
          <w:tab w:val="left" w:pos="720"/>
        </w:tabs>
        <w:rPr>
          <w:u w:val="single"/>
        </w:rPr>
      </w:pPr>
      <w:r w:rsidRPr="00EB32D3">
        <w:rPr>
          <w:u w:val="single"/>
        </w:rPr>
        <w:t>Opis poslova:</w:t>
      </w:r>
    </w:p>
    <w:p w:rsidR="00EB32D3" w:rsidRPr="00EB32D3" w:rsidRDefault="00EB32D3" w:rsidP="00EB32D3">
      <w:pPr>
        <w:tabs>
          <w:tab w:val="left" w:pos="720"/>
        </w:tabs>
      </w:pPr>
    </w:p>
    <w:p w:rsidR="00EB32D3" w:rsidRPr="00EB32D3" w:rsidRDefault="00EB32D3" w:rsidP="00EB32D3">
      <w:pPr>
        <w:tabs>
          <w:tab w:val="left" w:pos="720"/>
        </w:tabs>
        <w:jc w:val="both"/>
      </w:pPr>
      <w:r w:rsidRPr="00EB32D3">
        <w:t xml:space="preserve">Rukovodi Odjeljkom, obavlja poslove planiranja obračuna troškova poslovanja, sastavlja prijedlog proračuna i rasporeda sredstava za određenu namjenu, izrađuje periodične obračune i završni račun (vodi glavnu knjigu), odgovara za pravovremenost izvršenja financijskih poslova u sudu, vodi evidenciju osnovnih sredstava, vrši evidenciju tehničke opreme suda kao i opreme koja je sudu predana na korištenje iz sredstava Ministarstva pravosuđa, obavlja sve knjigovodstvene i računovodstvene poslove, obavlja i druge poslove po nalogu predsjednika suda. </w:t>
      </w:r>
    </w:p>
    <w:p w:rsidR="00EB32D3" w:rsidRPr="00EB32D3" w:rsidRDefault="00EB32D3" w:rsidP="00EB32D3">
      <w:pPr>
        <w:rPr>
          <w:u w:val="single"/>
        </w:rPr>
      </w:pPr>
    </w:p>
    <w:p w:rsidR="00EB32D3" w:rsidRDefault="00EB32D3" w:rsidP="00EB32D3">
      <w:pPr>
        <w:jc w:val="both"/>
      </w:pPr>
    </w:p>
    <w:p w:rsidR="00EB32D3" w:rsidRPr="000B5CAA" w:rsidRDefault="00EB32D3" w:rsidP="00EB32D3">
      <w:pPr>
        <w:jc w:val="both"/>
        <w:rPr>
          <w:rFonts w:eastAsiaTheme="minorHAnsi"/>
          <w:u w:val="single"/>
          <w:lang w:eastAsia="en-US"/>
        </w:rPr>
      </w:pPr>
      <w:r w:rsidRPr="000B5CAA">
        <w:rPr>
          <w:rFonts w:eastAsiaTheme="minorHAnsi"/>
          <w:u w:val="single"/>
          <w:lang w:eastAsia="en-US"/>
        </w:rPr>
        <w:t>Podaci o plaći radnog mjesta:</w:t>
      </w:r>
    </w:p>
    <w:p w:rsidR="00EB32D3" w:rsidRPr="000B5CAA" w:rsidRDefault="00EB32D3" w:rsidP="00EB32D3">
      <w:pPr>
        <w:jc w:val="both"/>
        <w:rPr>
          <w:rFonts w:eastAsiaTheme="minorHAnsi"/>
        </w:rPr>
      </w:pPr>
    </w:p>
    <w:p w:rsidR="00EB32D3" w:rsidRPr="000B5CAA" w:rsidRDefault="00EB32D3" w:rsidP="00EB32D3">
      <w:pPr>
        <w:jc w:val="both"/>
        <w:rPr>
          <w:rFonts w:eastAsiaTheme="minorHAnsi"/>
        </w:rPr>
      </w:pPr>
      <w:r w:rsidRPr="000B5CAA">
        <w:rPr>
          <w:rFonts w:eastAsiaTheme="minorHAnsi"/>
        </w:rPr>
        <w:t xml:space="preserve">Plaća za radno </w:t>
      </w:r>
      <w:r>
        <w:rPr>
          <w:rFonts w:eastAsiaTheme="minorHAnsi"/>
        </w:rPr>
        <w:t xml:space="preserve">voditelj računovodstva </w:t>
      </w:r>
      <w:r w:rsidRPr="000B5CAA">
        <w:rPr>
          <w:rFonts w:eastAsiaTheme="minorHAnsi"/>
        </w:rPr>
        <w:t xml:space="preserve">utvrđuje se kao umnožak koeficijenta složenosti poslova radnog mjesta propisanog u članku </w:t>
      </w:r>
      <w:r>
        <w:rPr>
          <w:rFonts w:eastAsiaTheme="minorHAnsi"/>
        </w:rPr>
        <w:t>2</w:t>
      </w:r>
      <w:r w:rsidRPr="000B5CAA">
        <w:rPr>
          <w:rFonts w:eastAsiaTheme="minorHAnsi"/>
        </w:rPr>
        <w:t xml:space="preserve">. točka </w:t>
      </w:r>
      <w:r>
        <w:rPr>
          <w:rFonts w:eastAsiaTheme="minorHAnsi"/>
        </w:rPr>
        <w:t>a</w:t>
      </w:r>
      <w:r w:rsidRPr="000B5CAA">
        <w:rPr>
          <w:rFonts w:eastAsiaTheme="minorHAnsi"/>
        </w:rPr>
        <w:t>)</w:t>
      </w:r>
      <w:r>
        <w:rPr>
          <w:rFonts w:eastAsiaTheme="minorHAnsi"/>
        </w:rPr>
        <w:t xml:space="preserve"> Položaji I. vrste 10</w:t>
      </w:r>
      <w:r w:rsidRPr="000B5CAA">
        <w:rPr>
          <w:rFonts w:eastAsiaTheme="minorHAnsi"/>
        </w:rPr>
        <w:t xml:space="preserve">. Uredbe o nazivima radnih mjesta i koeficijentima složenosti poslova u državnoj službi </w:t>
      </w:r>
      <w:r w:rsidRPr="000B5CAA">
        <w:rPr>
          <w:rFonts w:eastAsiaTheme="minorHAnsi"/>
          <w:lang w:eastAsia="en-US"/>
        </w:rPr>
        <w:t xml:space="preserve">(„Narodne novine“ broj 37/01, 38/01, 71/01, 89/01, 112/01, 7/02 - ispravak, 17/03, 197/03, 21/04, 25/04 - ispravak, 66/05, 131/05, 11/07, 47/07, 109/07, 58/08, 32/09, 140/09, 21/10, 38/10, 77/10, 113/10, 22/11, 142/11, 31/12, 49/12, 60/12, 78/12, 82/12, 100/12, 124/12, 140/12, 16/13, 25/13, </w:t>
      </w:r>
      <w:r w:rsidRPr="000B5CAA">
        <w:rPr>
          <w:rFonts w:eastAsiaTheme="minorHAnsi"/>
          <w:lang w:eastAsia="en-US"/>
        </w:rPr>
        <w:lastRenderedPageBreak/>
        <w:t>52/13, 96/13, 126/13, 2/14, 94/14, 140/14, 151/14, 76/15, 100/15, 71/18, 15/19, 73/19)</w:t>
      </w:r>
      <w:r w:rsidRPr="000B5CAA">
        <w:rPr>
          <w:rFonts w:eastAsiaTheme="minorHAnsi"/>
        </w:rPr>
        <w:t>, koja je objavljena na internetskoj stranici Narodnih novina (</w:t>
      </w:r>
      <w:hyperlink r:id="rId9" w:history="1">
        <w:r w:rsidRPr="000B5CAA">
          <w:rPr>
            <w:rFonts w:eastAsiaTheme="minorHAnsi"/>
            <w:color w:val="0000FF"/>
            <w:u w:val="single"/>
          </w:rPr>
          <w:t>www.nn.hr</w:t>
        </w:r>
      </w:hyperlink>
      <w:r w:rsidRPr="000B5CAA">
        <w:rPr>
          <w:rFonts w:eastAsiaTheme="minorHAnsi"/>
        </w:rPr>
        <w:t xml:space="preserve">), u vrijednosti </w:t>
      </w:r>
      <w:r w:rsidR="00CE230D">
        <w:rPr>
          <w:rFonts w:eastAsiaTheme="minorHAnsi"/>
        </w:rPr>
        <w:t>1</w:t>
      </w:r>
      <w:r w:rsidRPr="000B5CAA">
        <w:rPr>
          <w:rFonts w:eastAsiaTheme="minorHAnsi"/>
        </w:rPr>
        <w:t>,</w:t>
      </w:r>
      <w:r w:rsidR="00CE230D">
        <w:rPr>
          <w:rFonts w:eastAsiaTheme="minorHAnsi"/>
        </w:rPr>
        <w:t>581</w:t>
      </w:r>
      <w:r w:rsidRPr="000B5CAA">
        <w:rPr>
          <w:rFonts w:eastAsiaTheme="minorHAnsi"/>
        </w:rPr>
        <w:t xml:space="preserve"> i osnovice za izračun, uvećano za 0,5% za svaku navršenu godinu radnog staža</w:t>
      </w:r>
      <w:r w:rsidR="00CE230D">
        <w:rPr>
          <w:rFonts w:eastAsiaTheme="minorHAnsi"/>
        </w:rPr>
        <w:t>.</w:t>
      </w:r>
    </w:p>
    <w:p w:rsidR="00EB32D3" w:rsidRPr="00EB32D3" w:rsidRDefault="00EB32D3" w:rsidP="00EB32D3">
      <w:pPr>
        <w:tabs>
          <w:tab w:val="left" w:pos="720"/>
        </w:tabs>
        <w:jc w:val="both"/>
      </w:pPr>
    </w:p>
    <w:p w:rsidR="00EB32D3" w:rsidRPr="00EB32D3" w:rsidRDefault="00EB32D3" w:rsidP="00EB32D3">
      <w:pPr>
        <w:tabs>
          <w:tab w:val="left" w:pos="720"/>
        </w:tabs>
        <w:jc w:val="both"/>
      </w:pPr>
      <w:r w:rsidRPr="00EB32D3">
        <w:t xml:space="preserve">Za kandidate prijavljene na javni natječaj koji ispunjavaju formalne uvjete provest će se testiranje. </w:t>
      </w:r>
    </w:p>
    <w:p w:rsidR="00EB32D3" w:rsidRPr="00EB32D3" w:rsidRDefault="00EB32D3" w:rsidP="00EB32D3">
      <w:pPr>
        <w:jc w:val="both"/>
        <w:rPr>
          <w:u w:val="single"/>
        </w:rPr>
      </w:pPr>
    </w:p>
    <w:p w:rsidR="00EB32D3" w:rsidRPr="00EB32D3" w:rsidRDefault="00EB32D3" w:rsidP="00EB32D3">
      <w:pPr>
        <w:jc w:val="both"/>
        <w:rPr>
          <w:u w:val="single"/>
        </w:rPr>
      </w:pPr>
      <w:r w:rsidRPr="00EB32D3">
        <w:rPr>
          <w:u w:val="single"/>
        </w:rPr>
        <w:t>Testiranje kandidata sastoji se od:</w:t>
      </w:r>
    </w:p>
    <w:p w:rsidR="00EB32D3" w:rsidRPr="00EB32D3" w:rsidRDefault="00EB32D3" w:rsidP="00EB32D3">
      <w:pPr>
        <w:jc w:val="both"/>
      </w:pPr>
    </w:p>
    <w:p w:rsidR="00EB32D3" w:rsidRPr="00EB32D3" w:rsidRDefault="00EB32D3" w:rsidP="00EB32D3">
      <w:pPr>
        <w:jc w:val="both"/>
      </w:pPr>
      <w:r w:rsidRPr="00EB32D3">
        <w:t>- provjera osnova znanja bitnih za obavljanje poslova radnog mjesta – pismeni test</w:t>
      </w:r>
    </w:p>
    <w:p w:rsidR="00EB32D3" w:rsidRDefault="00EB32D3" w:rsidP="00EB32D3">
      <w:pPr>
        <w:jc w:val="both"/>
      </w:pPr>
      <w:r w:rsidRPr="00EB32D3">
        <w:t xml:space="preserve">- </w:t>
      </w:r>
      <w:r w:rsidR="003F3831">
        <w:t>razgovora (</w:t>
      </w:r>
      <w:r w:rsidRPr="00EB32D3">
        <w:t>intervjua</w:t>
      </w:r>
      <w:r w:rsidR="003F3831">
        <w:t>)</w:t>
      </w:r>
      <w:r w:rsidRPr="00EB32D3">
        <w:t xml:space="preserve"> s Komisijom za provedbu natječaja</w:t>
      </w:r>
    </w:p>
    <w:p w:rsidR="003F3831" w:rsidRDefault="003F3831" w:rsidP="00EB32D3">
      <w:pPr>
        <w:jc w:val="both"/>
      </w:pPr>
    </w:p>
    <w:p w:rsidR="003F3831" w:rsidRPr="00B47FDD" w:rsidRDefault="003F3831" w:rsidP="003F3831">
      <w:pPr>
        <w:jc w:val="both"/>
      </w:pPr>
    </w:p>
    <w:p w:rsidR="003F3831" w:rsidRPr="00B47FDD" w:rsidRDefault="003F3831" w:rsidP="003F3831">
      <w:pPr>
        <w:tabs>
          <w:tab w:val="left" w:pos="2520"/>
        </w:tabs>
        <w:jc w:val="both"/>
        <w:rPr>
          <w:u w:val="single"/>
        </w:rPr>
      </w:pPr>
      <w:r w:rsidRPr="00B47FDD">
        <w:rPr>
          <w:u w:val="single"/>
        </w:rPr>
        <w:t>Pravni i drugi izvori za pripremanje kandidata za testiranje:</w:t>
      </w:r>
    </w:p>
    <w:p w:rsidR="003F3831" w:rsidRDefault="003F3831" w:rsidP="003F3831">
      <w:pPr>
        <w:rPr>
          <w:color w:val="000000"/>
        </w:rPr>
      </w:pPr>
    </w:p>
    <w:p w:rsidR="003F3831" w:rsidRDefault="003F3831" w:rsidP="003F3831">
      <w:pPr>
        <w:tabs>
          <w:tab w:val="left" w:pos="2520"/>
        </w:tabs>
        <w:jc w:val="both"/>
      </w:pPr>
      <w:r w:rsidRPr="00AD6077">
        <w:t xml:space="preserve">- </w:t>
      </w:r>
      <w:r>
        <w:t>Zakon o proračunu</w:t>
      </w:r>
      <w:r w:rsidRPr="00AD6077">
        <w:t xml:space="preserve"> („Narodne novine“, broj </w:t>
      </w:r>
      <w:r>
        <w:t>87/08, 109/07, 136/12, 15/15)</w:t>
      </w:r>
    </w:p>
    <w:p w:rsidR="003F3831" w:rsidRDefault="003F3831" w:rsidP="003F3831">
      <w:pPr>
        <w:tabs>
          <w:tab w:val="left" w:pos="2520"/>
        </w:tabs>
        <w:jc w:val="both"/>
      </w:pPr>
      <w:r>
        <w:t>- Pravilnik o proračunskom računovodstvu i računskom planu ("Narodne novine", broj</w:t>
      </w:r>
    </w:p>
    <w:p w:rsidR="003F3831" w:rsidRDefault="003F3831" w:rsidP="003F3831">
      <w:pPr>
        <w:tabs>
          <w:tab w:val="left" w:pos="2520"/>
        </w:tabs>
        <w:jc w:val="both"/>
      </w:pPr>
      <w:r>
        <w:t xml:space="preserve">  124/14, 115/15, 87/16</w:t>
      </w:r>
      <w:r w:rsidR="00603056">
        <w:t>, 3/18, 126/19</w:t>
      </w:r>
      <w:r>
        <w:t>)</w:t>
      </w:r>
    </w:p>
    <w:p w:rsidR="003F3831" w:rsidRDefault="003F3831" w:rsidP="003F3831">
      <w:pPr>
        <w:tabs>
          <w:tab w:val="left" w:pos="2520"/>
        </w:tabs>
        <w:jc w:val="both"/>
      </w:pPr>
      <w:r>
        <w:t xml:space="preserve">- Pravilnik o financijskom izvještavanju u proračunskom računovodstvu ("Narodne novine", </w:t>
      </w:r>
    </w:p>
    <w:p w:rsidR="003F3831" w:rsidRDefault="003F3831" w:rsidP="003F3831">
      <w:pPr>
        <w:tabs>
          <w:tab w:val="left" w:pos="2520"/>
        </w:tabs>
        <w:jc w:val="both"/>
      </w:pPr>
      <w:r>
        <w:t xml:space="preserve">   broj 3/15, 93/15, 135/15</w:t>
      </w:r>
      <w:r w:rsidR="00603056">
        <w:t>, 2/17, 28/¸17, 112/18, 126/19</w:t>
      </w:r>
      <w:r>
        <w:t>)</w:t>
      </w:r>
    </w:p>
    <w:p w:rsidR="003F3831" w:rsidRPr="00AD6077" w:rsidRDefault="003F3831" w:rsidP="003F3831">
      <w:pPr>
        <w:tabs>
          <w:tab w:val="left" w:pos="2520"/>
        </w:tabs>
        <w:jc w:val="both"/>
        <w:rPr>
          <w:u w:val="single"/>
        </w:rPr>
      </w:pPr>
    </w:p>
    <w:p w:rsidR="003F3831" w:rsidRPr="00AD6077" w:rsidRDefault="003F3831" w:rsidP="003F3831">
      <w:pPr>
        <w:tabs>
          <w:tab w:val="left" w:pos="2520"/>
        </w:tabs>
        <w:jc w:val="both"/>
        <w:rPr>
          <w:u w:val="single"/>
        </w:rPr>
      </w:pPr>
      <w:r w:rsidRPr="00AD6077">
        <w:rPr>
          <w:u w:val="single"/>
        </w:rPr>
        <w:t>Provjera osnova znanja bitnih za obavljanje poslova radnog mjesta:</w:t>
      </w:r>
    </w:p>
    <w:p w:rsidR="003F3831" w:rsidRPr="00AD6077" w:rsidRDefault="003F3831" w:rsidP="003F3831">
      <w:pPr>
        <w:tabs>
          <w:tab w:val="left" w:pos="2520"/>
        </w:tabs>
        <w:jc w:val="both"/>
      </w:pPr>
    </w:p>
    <w:p w:rsidR="003F3831" w:rsidRDefault="003F3831" w:rsidP="003F3831">
      <w:pPr>
        <w:jc w:val="both"/>
      </w:pPr>
      <w:r w:rsidRPr="00AD6077">
        <w:t xml:space="preserve">Pismena provjera znanja bitnih za obavljanje poslova radnog mjesta sastoji se od </w:t>
      </w:r>
      <w:r w:rsidR="00603056">
        <w:t>10</w:t>
      </w:r>
      <w:r w:rsidRPr="00AD6077">
        <w:t xml:space="preserve"> pitanja. </w:t>
      </w:r>
    </w:p>
    <w:p w:rsidR="00614263" w:rsidRDefault="003F3831" w:rsidP="003F3831">
      <w:pPr>
        <w:jc w:val="both"/>
      </w:pPr>
      <w:r w:rsidRPr="00AD6077">
        <w:t xml:space="preserve">Za svaki točan odgovor kandidati mogu dobiti </w:t>
      </w:r>
      <w:r w:rsidR="00603056">
        <w:t>jedan</w:t>
      </w:r>
      <w:r w:rsidRPr="00AD6077">
        <w:t xml:space="preserve"> bod.</w:t>
      </w:r>
      <w:r w:rsidR="00603056" w:rsidRPr="00603056">
        <w:t xml:space="preserve"> </w:t>
      </w:r>
      <w:r w:rsidR="00614263">
        <w:t>Pismena provjera znanja vrednuje se bodovima od 0 do 10.</w:t>
      </w:r>
      <w:r w:rsidR="00603056" w:rsidRPr="00AD6077">
        <w:t xml:space="preserve"> Smatra se da je kandidat zadovoljio na intervjuu, ako dobije najmanje 5 bodova</w:t>
      </w:r>
      <w:r w:rsidR="00614263">
        <w:t>.</w:t>
      </w:r>
    </w:p>
    <w:p w:rsidR="00614263" w:rsidRPr="00AD6077" w:rsidRDefault="003F3831" w:rsidP="003F3831">
      <w:pPr>
        <w:jc w:val="both"/>
      </w:pPr>
      <w:r w:rsidRPr="00AD6077">
        <w:t xml:space="preserve"> </w:t>
      </w:r>
    </w:p>
    <w:p w:rsidR="003F3831" w:rsidRPr="00AD6077" w:rsidRDefault="003F3831" w:rsidP="003F3831">
      <w:pPr>
        <w:tabs>
          <w:tab w:val="left" w:pos="2520"/>
        </w:tabs>
        <w:jc w:val="both"/>
      </w:pPr>
      <w:r w:rsidRPr="00AD6077">
        <w:t>Pismena provjera znanja traje 60 minuta</w:t>
      </w:r>
    </w:p>
    <w:p w:rsidR="003F3831" w:rsidRPr="00AD6077" w:rsidRDefault="003F3831" w:rsidP="003F3831">
      <w:pPr>
        <w:tabs>
          <w:tab w:val="left" w:pos="2520"/>
        </w:tabs>
        <w:ind w:left="360"/>
        <w:jc w:val="both"/>
      </w:pPr>
    </w:p>
    <w:p w:rsidR="003F3831" w:rsidRPr="00AD6077" w:rsidRDefault="003F3831" w:rsidP="003F3831">
      <w:pPr>
        <w:jc w:val="both"/>
        <w:rPr>
          <w:u w:val="single"/>
        </w:rPr>
      </w:pPr>
      <w:r>
        <w:rPr>
          <w:u w:val="single"/>
        </w:rPr>
        <w:t>Razgovor (i</w:t>
      </w:r>
      <w:r w:rsidRPr="00AD6077">
        <w:rPr>
          <w:u w:val="single"/>
        </w:rPr>
        <w:t>ntervju</w:t>
      </w:r>
      <w:r>
        <w:rPr>
          <w:u w:val="single"/>
        </w:rPr>
        <w:t>)</w:t>
      </w:r>
      <w:r w:rsidRPr="00AD6077">
        <w:rPr>
          <w:u w:val="single"/>
        </w:rPr>
        <w:t xml:space="preserve"> s kandidatima</w:t>
      </w:r>
      <w:r>
        <w:rPr>
          <w:u w:val="single"/>
        </w:rPr>
        <w:t>:</w:t>
      </w:r>
      <w:r w:rsidRPr="00AD6077">
        <w:rPr>
          <w:u w:val="single"/>
        </w:rPr>
        <w:t xml:space="preserve"> </w:t>
      </w:r>
    </w:p>
    <w:p w:rsidR="003F3831" w:rsidRPr="00AD6077" w:rsidRDefault="003F3831" w:rsidP="003F3831">
      <w:pPr>
        <w:jc w:val="both"/>
      </w:pPr>
    </w:p>
    <w:p w:rsidR="003F3831" w:rsidRPr="00AD6077" w:rsidRDefault="003F3831" w:rsidP="003F3831">
      <w:pPr>
        <w:jc w:val="both"/>
      </w:pPr>
      <w:r w:rsidRPr="00AD6077">
        <w:t>Kandidati koji su uspješno položili testove i osvojili najmanje 5 od ukupno 10 bodova za provjer</w:t>
      </w:r>
      <w:r w:rsidR="00603056">
        <w:t>u</w:t>
      </w:r>
      <w:r w:rsidRPr="00AD6077">
        <w:t xml:space="preserve"> znanja, pristupaju razgovoru (intervjuu) s Komisijom.</w:t>
      </w:r>
    </w:p>
    <w:p w:rsidR="003F3831" w:rsidRPr="00AD6077" w:rsidRDefault="003F3831" w:rsidP="003F3831">
      <w:pPr>
        <w:jc w:val="both"/>
      </w:pPr>
    </w:p>
    <w:p w:rsidR="003F3831" w:rsidRPr="00AD6077" w:rsidRDefault="003F3831" w:rsidP="003F3831">
      <w:pPr>
        <w:tabs>
          <w:tab w:val="left" w:pos="2520"/>
        </w:tabs>
        <w:jc w:val="both"/>
      </w:pPr>
      <w:r w:rsidRPr="00AD6077">
        <w:t>Komisija kroz razgovor (intervju) s kandidatima utvrđuje interese, profesionalne ciljeve i motivaciju kandidata za rad u državnoj službi. Rezultati razgovora (intervjua) boduju se na isti način kao i testiranje. Svakom pojedinom kandidatu se dodjeljuje određeni broj bodova od 0 do 10. Smatra se da je kandidat zadovoljio na intervjuu, ako dobije najmanje 5 bodova.</w:t>
      </w:r>
    </w:p>
    <w:p w:rsidR="003F3831" w:rsidRPr="00AD6077" w:rsidRDefault="003F3831" w:rsidP="003F3831">
      <w:pPr>
        <w:tabs>
          <w:tab w:val="left" w:pos="2520"/>
        </w:tabs>
        <w:jc w:val="both"/>
      </w:pPr>
    </w:p>
    <w:p w:rsidR="003F3831" w:rsidRDefault="003F3831" w:rsidP="003F3831">
      <w:r w:rsidRPr="00AD6077">
        <w:rPr>
          <w:u w:val="single"/>
        </w:rPr>
        <w:t>Pravila testiranja</w:t>
      </w:r>
      <w:r w:rsidRPr="00AD6077">
        <w:t>:</w:t>
      </w:r>
    </w:p>
    <w:p w:rsidR="003F3831" w:rsidRDefault="003F3831" w:rsidP="003F3831"/>
    <w:p w:rsidR="003F3831" w:rsidRDefault="003F3831" w:rsidP="003F3831">
      <w:pPr>
        <w:jc w:val="both"/>
      </w:pPr>
      <w:r w:rsidRPr="00AD6077">
        <w:t>Po dolasku na provjeru znanja, od kandidata će biti zatražen</w:t>
      </w:r>
      <w:r>
        <w:t>a</w:t>
      </w:r>
      <w:r w:rsidRPr="00AD6077">
        <w:t xml:space="preserve"> odgovarajuć</w:t>
      </w:r>
      <w:r>
        <w:t>a</w:t>
      </w:r>
      <w:r w:rsidRPr="00AD6077">
        <w:t xml:space="preserve"> identifikacijsk</w:t>
      </w:r>
      <w:r>
        <w:t>a</w:t>
      </w:r>
      <w:r w:rsidRPr="00AD6077">
        <w:t xml:space="preserve"> isprav</w:t>
      </w:r>
      <w:r>
        <w:t>a</w:t>
      </w:r>
      <w:r w:rsidRPr="00AD6077">
        <w:t xml:space="preserve"> radi utvrđivanja identiteta. Kandidati koji ne mogu dokazati identitet, kao i osobe za koje se utvrdi da nisu podnijele</w:t>
      </w:r>
      <w:r>
        <w:t xml:space="preserve"> urednu</w:t>
      </w:r>
      <w:r w:rsidRPr="00AD6077">
        <w:t xml:space="preserve"> prijavu na </w:t>
      </w:r>
      <w:r>
        <w:t>javni natječaj z</w:t>
      </w:r>
      <w:r w:rsidRPr="00AD6077">
        <w:t>a radno mjesto za koje se obavlja testiranje, ne mogu pristupiti testiranju. Kandidati koji dođu nakon 10,00 sati u zgradu VTSRH neće moći pristupiti testiranju.</w:t>
      </w:r>
      <w:r>
        <w:t xml:space="preserve"> </w:t>
      </w:r>
      <w:r w:rsidRPr="00AD6077">
        <w:t>Svi kandidati sami snose troškove dolaska i prisustvovanja testiranju.</w:t>
      </w:r>
    </w:p>
    <w:p w:rsidR="003F3831" w:rsidRDefault="003F3831" w:rsidP="003F3831">
      <w:pPr>
        <w:jc w:val="both"/>
      </w:pPr>
    </w:p>
    <w:p w:rsidR="003F3831" w:rsidRDefault="003F3831" w:rsidP="003F3831">
      <w:pPr>
        <w:jc w:val="both"/>
      </w:pPr>
      <w:r w:rsidRPr="00AD6077">
        <w:lastRenderedPageBreak/>
        <w:t>Za vrijeme boravka u zgradi VTSRH kandidati su dužni poštivati kućni red i postupati prema uputama članova Komisije i drugih službenih osoba. U slučaju kršenja kućnog reda i nepridržavanja uputa službenih osoba, kandidati će biti upozoreni na primjeran način, a ako se i dalje nastave neprimjereno ponašati bit će udaljeni s testiranja, te će se smatrati da su odustali od daljnjeg postupka testiranja.</w:t>
      </w:r>
    </w:p>
    <w:p w:rsidR="003F3831" w:rsidRDefault="003F3831" w:rsidP="003F3831">
      <w:pPr>
        <w:jc w:val="both"/>
      </w:pPr>
    </w:p>
    <w:p w:rsidR="003F3831" w:rsidRPr="00AD6077" w:rsidRDefault="003F3831" w:rsidP="003F3831">
      <w:pPr>
        <w:jc w:val="both"/>
      </w:pPr>
      <w:r w:rsidRPr="00AD6077">
        <w:t>Za vrijeme provjere znanja i sposobnosti nije dopušteno:</w:t>
      </w:r>
    </w:p>
    <w:p w:rsidR="003F3831" w:rsidRPr="00AD6077" w:rsidRDefault="003F3831" w:rsidP="003F3831"/>
    <w:p w:rsidR="003F3831" w:rsidRPr="00AD6077" w:rsidRDefault="003F3831" w:rsidP="003F3831">
      <w:r w:rsidRPr="00AD6077">
        <w:t>- koristiti se bilo kakvom literaturom odnosno bilješkama</w:t>
      </w:r>
    </w:p>
    <w:p w:rsidR="003F3831" w:rsidRPr="00AD6077" w:rsidRDefault="003F3831" w:rsidP="003F3831">
      <w:r w:rsidRPr="00AD6077">
        <w:t>- koristiti mobitel ili druga komunikacijska sredstva</w:t>
      </w:r>
    </w:p>
    <w:p w:rsidR="003F3831" w:rsidRPr="00AD6077" w:rsidRDefault="003F3831" w:rsidP="003F3831">
      <w:r w:rsidRPr="00AD6077">
        <w:t xml:space="preserve">- napuštati prostoriju u kojoj se provjera odvija bez odobrenja osobe koja provodi </w:t>
      </w:r>
    </w:p>
    <w:p w:rsidR="003F3831" w:rsidRPr="00AD6077" w:rsidRDefault="003F3831" w:rsidP="003F3831">
      <w:r w:rsidRPr="00AD6077">
        <w:t xml:space="preserve">  testiranje</w:t>
      </w:r>
    </w:p>
    <w:p w:rsidR="003F3831" w:rsidRPr="00AD6077" w:rsidRDefault="003F3831" w:rsidP="003F3831">
      <w:pPr>
        <w:jc w:val="both"/>
      </w:pPr>
      <w:r w:rsidRPr="00AD6077">
        <w:t>- razgovarati s ostalim kandidatima niti na drugi način remetiti koncentraciju</w:t>
      </w:r>
    </w:p>
    <w:p w:rsidR="003F3831" w:rsidRDefault="003F3831" w:rsidP="003F3831">
      <w:pPr>
        <w:jc w:val="both"/>
      </w:pPr>
      <w:r w:rsidRPr="00AD6077">
        <w:t xml:space="preserve">  kandidata.</w:t>
      </w:r>
    </w:p>
    <w:p w:rsidR="003F3831" w:rsidRDefault="003F3831" w:rsidP="003F3831">
      <w:pPr>
        <w:jc w:val="both"/>
      </w:pPr>
    </w:p>
    <w:p w:rsidR="003F3831" w:rsidRPr="00AD6077" w:rsidRDefault="003F3831" w:rsidP="003F3831">
      <w:pPr>
        <w:jc w:val="both"/>
      </w:pPr>
      <w:r>
        <w:t xml:space="preserve">Ako </w:t>
      </w:r>
      <w:r w:rsidRPr="00AD6077">
        <w:t>pojedini kandidat ne poštuje pravila testiranja bit će udaljen iz prostorije, a njegov rezultat Komisija neće priznati niti bodovati.</w:t>
      </w:r>
    </w:p>
    <w:p w:rsidR="003F3831" w:rsidRPr="00EB32D3" w:rsidRDefault="003F3831" w:rsidP="003F3831">
      <w:pPr>
        <w:jc w:val="both"/>
      </w:pPr>
    </w:p>
    <w:p w:rsidR="003F3831" w:rsidRPr="00EB32D3" w:rsidRDefault="003F3831" w:rsidP="003F3831">
      <w:pPr>
        <w:jc w:val="both"/>
      </w:pPr>
      <w:r w:rsidRPr="00EB32D3">
        <w:t>Ako se na javni natječaj ne prijave osobe koje ispunjavaju propisane i objavljene uvjete, odnosno ako prijavljeni kandidati ne zadovolje na testiranju, obustavit</w:t>
      </w:r>
      <w:r w:rsidR="00614263">
        <w:t xml:space="preserve"> će se</w:t>
      </w:r>
      <w:r w:rsidRPr="00EB32D3">
        <w:t xml:space="preserve"> postupak po ovom natječaju.</w:t>
      </w:r>
    </w:p>
    <w:p w:rsidR="003F3831" w:rsidRDefault="003F3831" w:rsidP="003F3831">
      <w:pPr>
        <w:jc w:val="both"/>
      </w:pPr>
    </w:p>
    <w:p w:rsidR="003F3831" w:rsidRDefault="003F3831" w:rsidP="003F3831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F3831" w:rsidRPr="003F3831" w:rsidRDefault="003F3831" w:rsidP="003F38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AD6077">
        <w:t xml:space="preserve">KOMISIJA ZA PROVEDBU </w:t>
      </w:r>
      <w:r>
        <w:t>JAVNOG NATJEČAJA</w:t>
      </w:r>
    </w:p>
    <w:p w:rsidR="00EB32D3" w:rsidRPr="00EB32D3" w:rsidRDefault="00EB32D3" w:rsidP="00EB32D3">
      <w:pPr>
        <w:tabs>
          <w:tab w:val="left" w:pos="720"/>
        </w:tabs>
        <w:jc w:val="both"/>
      </w:pPr>
    </w:p>
    <w:p w:rsidR="00EB32D3" w:rsidRPr="00EB32D3" w:rsidRDefault="00EB32D3" w:rsidP="00EB32D3">
      <w:pPr>
        <w:jc w:val="both"/>
      </w:pPr>
    </w:p>
    <w:p w:rsidR="00EB32D3" w:rsidRPr="00EB32D3" w:rsidRDefault="00EB32D3" w:rsidP="00EB32D3">
      <w:pPr>
        <w:jc w:val="both"/>
      </w:pPr>
    </w:p>
    <w:p w:rsidR="00B47FDD" w:rsidRPr="00B47FDD" w:rsidRDefault="00EB32D3" w:rsidP="003F3831">
      <w:pPr>
        <w:tabs>
          <w:tab w:val="left" w:pos="993"/>
        </w:tabs>
        <w:rPr>
          <w:u w:val="single"/>
        </w:rPr>
      </w:pPr>
      <w:r w:rsidRPr="00EB32D3">
        <w:tab/>
      </w:r>
      <w:r w:rsidRPr="00EB32D3">
        <w:tab/>
      </w:r>
      <w:r w:rsidRPr="00EB32D3">
        <w:tab/>
      </w:r>
      <w:r w:rsidRPr="00EB32D3">
        <w:tab/>
      </w:r>
    </w:p>
    <w:p w:rsidR="00B47FDD" w:rsidRPr="00B47FDD" w:rsidRDefault="00B47FDD" w:rsidP="00B47FDD"/>
    <w:sectPr w:rsidR="00B47FDD" w:rsidRPr="00B47FDD" w:rsidSect="00BB4EA1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52" w:rsidRDefault="00B62852" w:rsidP="00BB4EA1">
      <w:r>
        <w:separator/>
      </w:r>
    </w:p>
  </w:endnote>
  <w:endnote w:type="continuationSeparator" w:id="0">
    <w:p w:rsidR="00B62852" w:rsidRDefault="00B62852" w:rsidP="00BB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52" w:rsidRDefault="00B62852" w:rsidP="00BB4EA1">
      <w:r>
        <w:separator/>
      </w:r>
    </w:p>
  </w:footnote>
  <w:footnote w:type="continuationSeparator" w:id="0">
    <w:p w:rsidR="00B62852" w:rsidRDefault="00B62852" w:rsidP="00BB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340341"/>
      <w:docPartObj>
        <w:docPartGallery w:val="Page Numbers (Top of Page)"/>
        <w:docPartUnique/>
      </w:docPartObj>
    </w:sdtPr>
    <w:sdtEndPr/>
    <w:sdtContent>
      <w:p w:rsidR="00BB4EA1" w:rsidRDefault="00BB4EA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A7F">
          <w:rPr>
            <w:noProof/>
          </w:rPr>
          <w:t>3</w:t>
        </w:r>
        <w:r>
          <w:fldChar w:fldCharType="end"/>
        </w:r>
      </w:p>
    </w:sdtContent>
  </w:sdt>
  <w:p w:rsidR="00BB4EA1" w:rsidRDefault="00BB4E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6D2"/>
    <w:multiLevelType w:val="hybridMultilevel"/>
    <w:tmpl w:val="ABC40596"/>
    <w:lvl w:ilvl="0" w:tplc="D6D098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BD"/>
    <w:rsid w:val="00000A73"/>
    <w:rsid w:val="0002488F"/>
    <w:rsid w:val="00033699"/>
    <w:rsid w:val="00052976"/>
    <w:rsid w:val="000569AB"/>
    <w:rsid w:val="000B3E48"/>
    <w:rsid w:val="000B5CAA"/>
    <w:rsid w:val="000E1742"/>
    <w:rsid w:val="001010A6"/>
    <w:rsid w:val="00125F2F"/>
    <w:rsid w:val="001621C8"/>
    <w:rsid w:val="0019011B"/>
    <w:rsid w:val="00193B24"/>
    <w:rsid w:val="001A5FEE"/>
    <w:rsid w:val="001B137F"/>
    <w:rsid w:val="001B4879"/>
    <w:rsid w:val="001B4D78"/>
    <w:rsid w:val="001B5B3E"/>
    <w:rsid w:val="001D2E45"/>
    <w:rsid w:val="001E24F7"/>
    <w:rsid w:val="001E54CE"/>
    <w:rsid w:val="00200BAF"/>
    <w:rsid w:val="0021618F"/>
    <w:rsid w:val="00233A7F"/>
    <w:rsid w:val="00234B59"/>
    <w:rsid w:val="00272E89"/>
    <w:rsid w:val="002A2D51"/>
    <w:rsid w:val="002C4892"/>
    <w:rsid w:val="002D2D7B"/>
    <w:rsid w:val="00302601"/>
    <w:rsid w:val="003105AF"/>
    <w:rsid w:val="00337944"/>
    <w:rsid w:val="00384E5A"/>
    <w:rsid w:val="003B3085"/>
    <w:rsid w:val="003C77A0"/>
    <w:rsid w:val="003D5958"/>
    <w:rsid w:val="003E0155"/>
    <w:rsid w:val="003F3350"/>
    <w:rsid w:val="003F3831"/>
    <w:rsid w:val="003F7D62"/>
    <w:rsid w:val="004331BC"/>
    <w:rsid w:val="00456BA4"/>
    <w:rsid w:val="00464EB2"/>
    <w:rsid w:val="004D6D10"/>
    <w:rsid w:val="005869C3"/>
    <w:rsid w:val="005C0ECB"/>
    <w:rsid w:val="005C38A9"/>
    <w:rsid w:val="005F1252"/>
    <w:rsid w:val="005F36FC"/>
    <w:rsid w:val="006022B8"/>
    <w:rsid w:val="00603056"/>
    <w:rsid w:val="00614263"/>
    <w:rsid w:val="006144F2"/>
    <w:rsid w:val="0062744D"/>
    <w:rsid w:val="006B1824"/>
    <w:rsid w:val="006C6A5E"/>
    <w:rsid w:val="006E745D"/>
    <w:rsid w:val="007120AD"/>
    <w:rsid w:val="007364DE"/>
    <w:rsid w:val="007D2BE5"/>
    <w:rsid w:val="007D6D49"/>
    <w:rsid w:val="007E0659"/>
    <w:rsid w:val="007E12EA"/>
    <w:rsid w:val="007E2334"/>
    <w:rsid w:val="00832373"/>
    <w:rsid w:val="00844D2C"/>
    <w:rsid w:val="008871FB"/>
    <w:rsid w:val="008B12A9"/>
    <w:rsid w:val="008F22BD"/>
    <w:rsid w:val="00911CD2"/>
    <w:rsid w:val="00951DAA"/>
    <w:rsid w:val="009641B0"/>
    <w:rsid w:val="009A665C"/>
    <w:rsid w:val="009D52CA"/>
    <w:rsid w:val="00A01AAE"/>
    <w:rsid w:val="00A31827"/>
    <w:rsid w:val="00A3336F"/>
    <w:rsid w:val="00A523A2"/>
    <w:rsid w:val="00A55687"/>
    <w:rsid w:val="00A70BEA"/>
    <w:rsid w:val="00A755C5"/>
    <w:rsid w:val="00AA1DB2"/>
    <w:rsid w:val="00AF178A"/>
    <w:rsid w:val="00AF6865"/>
    <w:rsid w:val="00B00578"/>
    <w:rsid w:val="00B0403C"/>
    <w:rsid w:val="00B12E19"/>
    <w:rsid w:val="00B25809"/>
    <w:rsid w:val="00B47FDD"/>
    <w:rsid w:val="00B54654"/>
    <w:rsid w:val="00B62852"/>
    <w:rsid w:val="00B77084"/>
    <w:rsid w:val="00BB43FF"/>
    <w:rsid w:val="00BB4EA1"/>
    <w:rsid w:val="00BC1663"/>
    <w:rsid w:val="00BC20F2"/>
    <w:rsid w:val="00C34214"/>
    <w:rsid w:val="00C4482D"/>
    <w:rsid w:val="00C75EF5"/>
    <w:rsid w:val="00C93175"/>
    <w:rsid w:val="00C94F4A"/>
    <w:rsid w:val="00CA7165"/>
    <w:rsid w:val="00CD2220"/>
    <w:rsid w:val="00CE230D"/>
    <w:rsid w:val="00D0148E"/>
    <w:rsid w:val="00D12A99"/>
    <w:rsid w:val="00D30C1D"/>
    <w:rsid w:val="00D447C2"/>
    <w:rsid w:val="00D66336"/>
    <w:rsid w:val="00D954B8"/>
    <w:rsid w:val="00D95D9D"/>
    <w:rsid w:val="00DB3CCE"/>
    <w:rsid w:val="00DF423C"/>
    <w:rsid w:val="00E060BF"/>
    <w:rsid w:val="00E454A9"/>
    <w:rsid w:val="00E51D88"/>
    <w:rsid w:val="00E5372B"/>
    <w:rsid w:val="00E730C7"/>
    <w:rsid w:val="00EB2E0E"/>
    <w:rsid w:val="00EB32D3"/>
    <w:rsid w:val="00F20ED5"/>
    <w:rsid w:val="00F26283"/>
    <w:rsid w:val="00F40302"/>
    <w:rsid w:val="00F54EFA"/>
    <w:rsid w:val="00F95AF3"/>
    <w:rsid w:val="00FC31CC"/>
    <w:rsid w:val="00FC46C9"/>
    <w:rsid w:val="00FD60BC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3711EE"/>
  <w15:docId w15:val="{62A73ECB-15D0-4ACF-8B89-65B07AD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2A9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B4E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B4EA1"/>
  </w:style>
  <w:style w:type="paragraph" w:styleId="Podnoje">
    <w:name w:val="footer"/>
    <w:basedOn w:val="Normal"/>
    <w:link w:val="PodnojeChar"/>
    <w:uiPriority w:val="99"/>
    <w:unhideWhenUsed/>
    <w:rsid w:val="00BB4E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B4EA1"/>
  </w:style>
  <w:style w:type="paragraph" w:styleId="Bezproreda">
    <w:name w:val="No Spacing"/>
    <w:uiPriority w:val="1"/>
    <w:qFormat/>
    <w:rsid w:val="00BB4EA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2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2CA"/>
    <w:rPr>
      <w:rFonts w:ascii="Tahoma" w:hAnsi="Tahoma" w:cs="Tahoma"/>
      <w:sz w:val="16"/>
      <w:szCs w:val="16"/>
    </w:rPr>
  </w:style>
  <w:style w:type="character" w:customStyle="1" w:styleId="spelle">
    <w:name w:val="spelle"/>
    <w:basedOn w:val="Zadanifontodlomka"/>
    <w:rsid w:val="009641B0"/>
  </w:style>
  <w:style w:type="character" w:styleId="SlijeenaHiperveza">
    <w:name w:val="FollowedHyperlink"/>
    <w:basedOn w:val="Zadanifontodlomka"/>
    <w:uiPriority w:val="99"/>
    <w:semiHidden/>
    <w:unhideWhenUsed/>
    <w:rsid w:val="00BC2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04BF-EA3F-444B-8AD8-979C0E3E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Jasna Švigir</cp:lastModifiedBy>
  <cp:revision>28</cp:revision>
  <cp:lastPrinted>2020-08-03T10:13:00Z</cp:lastPrinted>
  <dcterms:created xsi:type="dcterms:W3CDTF">2017-10-26T12:28:00Z</dcterms:created>
  <dcterms:modified xsi:type="dcterms:W3CDTF">2020-11-13T12:39:00Z</dcterms:modified>
</cp:coreProperties>
</file>