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0F" w:rsidRPr="00CF050F" w:rsidRDefault="00622DA7" w:rsidP="00CF050F">
      <w:pPr>
        <w:pStyle w:val="Bezproreda"/>
        <w:ind w:left="6372" w:firstLine="708"/>
        <w:jc w:val="both"/>
        <w:rPr>
          <w:rFonts w:ascii="Times New Roman" w:hAnsi="Times New Roman" w:cs="Times New Roman"/>
          <w:i/>
        </w:rPr>
      </w:pPr>
      <w:r w:rsidRPr="00CF050F">
        <w:rPr>
          <w:rFonts w:ascii="Times New Roman" w:hAnsi="Times New Roman" w:cs="Times New Roman"/>
          <w:i/>
        </w:rPr>
        <w:t xml:space="preserve">Prilog 4. </w:t>
      </w:r>
    </w:p>
    <w:p w:rsidR="00CF050F" w:rsidRDefault="00CF050F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59AE" w:rsidRPr="00CF050F" w:rsidRDefault="00622DA7" w:rsidP="00622D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0F">
        <w:rPr>
          <w:rFonts w:ascii="Times New Roman" w:hAnsi="Times New Roman" w:cs="Times New Roman"/>
          <w:b/>
          <w:sz w:val="24"/>
          <w:szCs w:val="24"/>
        </w:rPr>
        <w:t>KRITERIJI ZA OCJENJIV</w:t>
      </w:r>
      <w:r w:rsidR="00CF050F" w:rsidRPr="00CF050F">
        <w:rPr>
          <w:rFonts w:ascii="Times New Roman" w:hAnsi="Times New Roman" w:cs="Times New Roman"/>
          <w:b/>
          <w:sz w:val="24"/>
          <w:szCs w:val="24"/>
        </w:rPr>
        <w:t>ANJE</w:t>
      </w:r>
      <w:r w:rsidRPr="00CF050F">
        <w:rPr>
          <w:rFonts w:ascii="Times New Roman" w:hAnsi="Times New Roman" w:cs="Times New Roman"/>
          <w:b/>
          <w:sz w:val="24"/>
          <w:szCs w:val="24"/>
        </w:rPr>
        <w:t xml:space="preserve"> PONUDA</w:t>
      </w:r>
    </w:p>
    <w:p w:rsidR="00622DA7" w:rsidRPr="00622DA7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DA7" w:rsidRPr="00622DA7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2DA7">
        <w:rPr>
          <w:rFonts w:ascii="Times New Roman" w:hAnsi="Times New Roman" w:cs="Times New Roman"/>
          <w:sz w:val="24"/>
          <w:szCs w:val="24"/>
        </w:rPr>
        <w:t>Kriteriji na kojem će VTSRH temeljiti odluku o odabiru ponude je n</w:t>
      </w:r>
      <w:r>
        <w:rPr>
          <w:rFonts w:ascii="Times New Roman" w:hAnsi="Times New Roman" w:cs="Times New Roman"/>
          <w:sz w:val="24"/>
          <w:szCs w:val="24"/>
        </w:rPr>
        <w:t>ajpovoljnija</w:t>
      </w:r>
      <w:r w:rsidRPr="00622DA7">
        <w:rPr>
          <w:rFonts w:ascii="Times New Roman" w:hAnsi="Times New Roman" w:cs="Times New Roman"/>
          <w:sz w:val="24"/>
          <w:szCs w:val="24"/>
        </w:rPr>
        <w:t xml:space="preserve"> ponuda.</w:t>
      </w:r>
    </w:p>
    <w:p w:rsidR="00622DA7" w:rsidRPr="00622DA7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22DA7">
        <w:rPr>
          <w:rFonts w:ascii="Times New Roman" w:hAnsi="Times New Roman" w:cs="Times New Roman"/>
          <w:sz w:val="24"/>
          <w:szCs w:val="24"/>
        </w:rPr>
        <w:t xml:space="preserve">riterij za </w:t>
      </w:r>
      <w:r>
        <w:rPr>
          <w:rFonts w:ascii="Times New Roman" w:hAnsi="Times New Roman" w:cs="Times New Roman"/>
          <w:sz w:val="24"/>
          <w:szCs w:val="24"/>
        </w:rPr>
        <w:t>odabir</w:t>
      </w:r>
      <w:r w:rsidRPr="00622DA7">
        <w:rPr>
          <w:rFonts w:ascii="Times New Roman" w:hAnsi="Times New Roman" w:cs="Times New Roman"/>
          <w:sz w:val="24"/>
          <w:szCs w:val="24"/>
        </w:rPr>
        <w:t xml:space="preserve"> ponude i način bodovanja bit će sljedeć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22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DA7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DA7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22DA7">
        <w:rPr>
          <w:rFonts w:ascii="Times New Roman" w:hAnsi="Times New Roman" w:cs="Times New Roman"/>
          <w:sz w:val="24"/>
          <w:szCs w:val="24"/>
        </w:rPr>
        <w:t xml:space="preserve"> cijena</w:t>
      </w:r>
    </w:p>
    <w:p w:rsidR="00622DA7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dodatni pregledi za osobne potrebe (nefinancijski kriterij)</w:t>
      </w:r>
    </w:p>
    <w:p w:rsidR="00622DA7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DA7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izračunu konačne ocjene ponude omjer između bodova dodijeljenih za financijski kriterij i bodova dodijeljenih za nefinancijski kriterij iznosit će 90:10 (za financijski kriteriji 90% i 10 % za nefinancijski kriterij)</w:t>
      </w:r>
    </w:p>
    <w:p w:rsidR="00622DA7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DA7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kriterijima i načinom bodovanja, utvrdit će se ukupan boj bodova svake ponude te će se izvršiti  rangiranje ponuda.</w:t>
      </w:r>
    </w:p>
    <w:p w:rsidR="00622DA7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DA7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(narudžbenica) će se sklopiti s gospodarskim subjektom čija ponuda ostvari najveći broj bodova.</w:t>
      </w:r>
    </w:p>
    <w:p w:rsidR="00622DA7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DA7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broj bodova za nefinancijski i financijski dio ponude:</w:t>
      </w:r>
    </w:p>
    <w:p w:rsidR="00622DA7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2DA7" w:rsidRPr="00DD0DD5" w:rsidTr="00622DA7">
        <w:tc>
          <w:tcPr>
            <w:tcW w:w="4531" w:type="dxa"/>
          </w:tcPr>
          <w:p w:rsidR="00622DA7" w:rsidRPr="00DD0DD5" w:rsidRDefault="00622DA7" w:rsidP="00DD0D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D5">
              <w:rPr>
                <w:rFonts w:ascii="Times New Roman" w:hAnsi="Times New Roman" w:cs="Times New Roman"/>
                <w:b/>
                <w:sz w:val="24"/>
                <w:szCs w:val="24"/>
              </w:rPr>
              <w:t>Kriteriji</w:t>
            </w:r>
          </w:p>
        </w:tc>
        <w:tc>
          <w:tcPr>
            <w:tcW w:w="4531" w:type="dxa"/>
          </w:tcPr>
          <w:p w:rsidR="00622DA7" w:rsidRPr="00DD0DD5" w:rsidRDefault="00622DA7" w:rsidP="00DD0D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D5">
              <w:rPr>
                <w:rFonts w:ascii="Times New Roman" w:hAnsi="Times New Roman" w:cs="Times New Roman"/>
                <w:b/>
                <w:sz w:val="24"/>
                <w:szCs w:val="24"/>
              </w:rPr>
              <w:t>Maksimalni broj bodova</w:t>
            </w:r>
          </w:p>
        </w:tc>
      </w:tr>
      <w:tr w:rsidR="00622DA7" w:rsidRPr="00DD0DD5" w:rsidTr="00622DA7">
        <w:tc>
          <w:tcPr>
            <w:tcW w:w="4531" w:type="dxa"/>
          </w:tcPr>
          <w:p w:rsidR="00622DA7" w:rsidRPr="00DD0DD5" w:rsidRDefault="00DD0DD5" w:rsidP="00DD0D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D0DD5">
              <w:rPr>
                <w:rFonts w:ascii="Times New Roman" w:hAnsi="Times New Roman" w:cs="Times New Roman"/>
                <w:sz w:val="24"/>
                <w:szCs w:val="24"/>
              </w:rPr>
              <w:t>A. Cijena ( financijski kriterij)</w:t>
            </w:r>
          </w:p>
        </w:tc>
        <w:tc>
          <w:tcPr>
            <w:tcW w:w="4531" w:type="dxa"/>
          </w:tcPr>
          <w:p w:rsidR="00622DA7" w:rsidRPr="00DD0DD5" w:rsidRDefault="00DD0DD5" w:rsidP="00DD0D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22DA7" w:rsidRPr="00DD0DD5" w:rsidTr="00622DA7">
        <w:tc>
          <w:tcPr>
            <w:tcW w:w="4531" w:type="dxa"/>
          </w:tcPr>
          <w:p w:rsidR="00622DA7" w:rsidRPr="00DD0DD5" w:rsidRDefault="00DD0DD5" w:rsidP="00DD0D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D0DD5">
              <w:rPr>
                <w:rFonts w:ascii="Times New Roman" w:hAnsi="Times New Roman" w:cs="Times New Roman"/>
                <w:sz w:val="24"/>
                <w:szCs w:val="24"/>
              </w:rPr>
              <w:t>B. Dodatni pregledi za osobne potrebe (nefinancijski kriterij)</w:t>
            </w:r>
          </w:p>
        </w:tc>
        <w:tc>
          <w:tcPr>
            <w:tcW w:w="4531" w:type="dxa"/>
          </w:tcPr>
          <w:p w:rsidR="00622DA7" w:rsidRPr="00DD0DD5" w:rsidRDefault="00DD0DD5" w:rsidP="00DD0D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DA7" w:rsidRPr="00DD0DD5" w:rsidTr="00622DA7">
        <w:tc>
          <w:tcPr>
            <w:tcW w:w="4531" w:type="dxa"/>
          </w:tcPr>
          <w:p w:rsidR="00622DA7" w:rsidRPr="00DD0DD5" w:rsidRDefault="00DD0DD5" w:rsidP="00DD0D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D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4531" w:type="dxa"/>
          </w:tcPr>
          <w:p w:rsidR="00622DA7" w:rsidRPr="00DD0DD5" w:rsidRDefault="00DD0DD5" w:rsidP="00DD0D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D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22DA7" w:rsidRPr="00DD0DD5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0DD5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 xml:space="preserve">U skladu s kriterijima i načinu bodovanja, utvrdit će se ukupan broj bodova svake pojedine ponude, te će se izvršiti rangiranje ponuditelja. Ugovor će se sklopiti s ponuditeljem čija ponuda (odnosno ponuditelj) ostvari najveći broj bodova. </w:t>
      </w:r>
    </w:p>
    <w:p w:rsidR="00DD0DD5" w:rsidRPr="00CF050F" w:rsidRDefault="00DD0DD5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0DD5" w:rsidRPr="00CF050F" w:rsidRDefault="00622DA7" w:rsidP="00622D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0F">
        <w:rPr>
          <w:rFonts w:ascii="Times New Roman" w:hAnsi="Times New Roman" w:cs="Times New Roman"/>
          <w:b/>
          <w:sz w:val="24"/>
          <w:szCs w:val="24"/>
        </w:rPr>
        <w:t xml:space="preserve">Financijski kriterij: </w:t>
      </w:r>
    </w:p>
    <w:p w:rsid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 xml:space="preserve">I. Cijena </w:t>
      </w:r>
    </w:p>
    <w:p w:rsidR="00DD0DD5" w:rsidRPr="00CF050F" w:rsidRDefault="00622DA7" w:rsidP="00CF05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 xml:space="preserve">Za potrebe utvrđivanja broja bodova po ovom kriteriju, gospodarski subjekt u ponudi dostavlja: Sukladno Zakonu o porezu na dodanu vrijednost </w:t>
      </w:r>
      <w:r w:rsidR="00CF050F" w:rsidRPr="00CF050F">
        <w:rPr>
          <w:rFonts w:ascii="Times New Roman" w:hAnsi="Times New Roman" w:cs="Times New Roman"/>
          <w:sz w:val="24"/>
          <w:szCs w:val="24"/>
        </w:rPr>
        <w:t>("Narodne novine", broj</w:t>
      </w:r>
      <w:r w:rsidR="00CF050F">
        <w:rPr>
          <w:rFonts w:ascii="Times New Roman" w:hAnsi="Times New Roman" w:cs="Times New Roman"/>
          <w:sz w:val="24"/>
          <w:szCs w:val="24"/>
        </w:rPr>
        <w:t xml:space="preserve"> 73/13, 99/13, 148/13, 153/13, </w:t>
      </w:r>
      <w:r w:rsidR="00CF050F" w:rsidRPr="00CF050F">
        <w:rPr>
          <w:rFonts w:ascii="Times New Roman" w:hAnsi="Times New Roman" w:cs="Times New Roman"/>
          <w:sz w:val="24"/>
          <w:szCs w:val="24"/>
        </w:rPr>
        <w:t>143/14, 115/16, 106/18, 121/19</w:t>
      </w:r>
      <w:r w:rsidR="00CF050F">
        <w:rPr>
          <w:rFonts w:ascii="Times New Roman" w:hAnsi="Times New Roman" w:cs="Times New Roman"/>
          <w:sz w:val="24"/>
          <w:szCs w:val="24"/>
        </w:rPr>
        <w:t xml:space="preserve">) </w:t>
      </w:r>
      <w:r w:rsidRPr="00CF050F">
        <w:rPr>
          <w:rFonts w:ascii="Times New Roman" w:hAnsi="Times New Roman" w:cs="Times New Roman"/>
          <w:sz w:val="24"/>
          <w:szCs w:val="24"/>
        </w:rPr>
        <w:t>predmet nabave u ovom postupku oslobođen je plaćanja na dodanu vrijednost, te se na predviđeno mjesto za upis ukupne cijene ponude s porezom na dodanu vrijednost upisuje isti iznos kao što je upisan na mjestu predviđenom za upis cijene ponude bez poreza na dodanu vrijednost, a mjesto za upis iznosa poreza na dodanu vrijednost ostaje prazno.</w:t>
      </w:r>
    </w:p>
    <w:p w:rsidR="00DD0DD5" w:rsidRPr="00CF050F" w:rsidRDefault="00DD0DD5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0DD5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>Napomena: Prema Kolektivno</w:t>
      </w:r>
      <w:r w:rsidR="00DD0DD5" w:rsidRPr="00CF050F">
        <w:rPr>
          <w:rFonts w:ascii="Times New Roman" w:hAnsi="Times New Roman" w:cs="Times New Roman"/>
          <w:sz w:val="24"/>
          <w:szCs w:val="24"/>
        </w:rPr>
        <w:t>m</w:t>
      </w:r>
      <w:r w:rsidRPr="00CF050F">
        <w:rPr>
          <w:rFonts w:ascii="Times New Roman" w:hAnsi="Times New Roman" w:cs="Times New Roman"/>
          <w:sz w:val="24"/>
          <w:szCs w:val="24"/>
        </w:rPr>
        <w:t xml:space="preserve"> ugovor</w:t>
      </w:r>
      <w:r w:rsidR="00DD0DD5" w:rsidRPr="00CF050F">
        <w:rPr>
          <w:rFonts w:ascii="Times New Roman" w:hAnsi="Times New Roman" w:cs="Times New Roman"/>
          <w:sz w:val="24"/>
          <w:szCs w:val="24"/>
        </w:rPr>
        <w:t>u</w:t>
      </w:r>
      <w:r w:rsidRPr="00CF050F">
        <w:rPr>
          <w:rFonts w:ascii="Times New Roman" w:hAnsi="Times New Roman" w:cs="Times New Roman"/>
          <w:sz w:val="24"/>
          <w:szCs w:val="24"/>
        </w:rPr>
        <w:t xml:space="preserve"> za državne službenike i namještenike (</w:t>
      </w:r>
      <w:r w:rsidR="00DD0DD5" w:rsidRPr="00CF050F">
        <w:rPr>
          <w:rFonts w:ascii="Times New Roman" w:hAnsi="Times New Roman" w:cs="Times New Roman"/>
          <w:sz w:val="24"/>
          <w:szCs w:val="24"/>
        </w:rPr>
        <w:t>"Narodne novine", broj 112/17, 12/2018, 2/19, 119/19, 66/20)</w:t>
      </w:r>
      <w:r w:rsidRPr="00CF050F">
        <w:rPr>
          <w:rFonts w:ascii="Times New Roman" w:hAnsi="Times New Roman" w:cs="Times New Roman"/>
          <w:sz w:val="24"/>
          <w:szCs w:val="24"/>
        </w:rPr>
        <w:t xml:space="preserve"> propisana je cijena sistematskog zdravstvenog pregleda od 500 kuna po djelatniku. Budući da je propisana granica cijene za sistematski pregled državnih službenika i namještenika Ponuditelj koji ponudi nižu cijenu ocijeniti će se sa većim brojem bodova (Tablica-kriterij A) </w:t>
      </w:r>
    </w:p>
    <w:p w:rsidR="00DD0DD5" w:rsidRDefault="00DD0DD5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050F" w:rsidRDefault="00CF050F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050F" w:rsidRPr="00CF050F" w:rsidRDefault="00CF050F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0DD5" w:rsidRPr="00CF050F" w:rsidRDefault="00622DA7" w:rsidP="00622D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Nefinancijski kriteriji: </w:t>
      </w:r>
    </w:p>
    <w:p w:rsidR="00DD0DD5" w:rsidRPr="00CF050F" w:rsidRDefault="00DD0DD5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0DD5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 xml:space="preserve">II. Dodatni pregledi za osobne potrebe (Tablica – kriterij B) </w:t>
      </w:r>
    </w:p>
    <w:p w:rsidR="00DD0DD5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 xml:space="preserve">Ponuditelj koji ponudi veći broj dodatnih pregleda navedenih u tablici za osobne potrebe djelatnika ostvaruje veći broj bodova. </w:t>
      </w:r>
    </w:p>
    <w:p w:rsidR="00DD0DD5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>Ponuditelj koji za dodatne preglede (za koje nije propisana cijena Kolektivn</w:t>
      </w:r>
      <w:r w:rsidR="00DD0DD5" w:rsidRPr="00CF050F">
        <w:rPr>
          <w:rFonts w:ascii="Times New Roman" w:hAnsi="Times New Roman" w:cs="Times New Roman"/>
          <w:sz w:val="24"/>
          <w:szCs w:val="24"/>
        </w:rPr>
        <w:t>im</w:t>
      </w:r>
      <w:r w:rsidRPr="00CF050F">
        <w:rPr>
          <w:rFonts w:ascii="Times New Roman" w:hAnsi="Times New Roman" w:cs="Times New Roman"/>
          <w:sz w:val="24"/>
          <w:szCs w:val="24"/>
        </w:rPr>
        <w:t xml:space="preserve"> ugovor</w:t>
      </w:r>
      <w:r w:rsidR="00DD0DD5" w:rsidRPr="00CF050F">
        <w:rPr>
          <w:rFonts w:ascii="Times New Roman" w:hAnsi="Times New Roman" w:cs="Times New Roman"/>
          <w:sz w:val="24"/>
          <w:szCs w:val="24"/>
        </w:rPr>
        <w:t>om</w:t>
      </w:r>
      <w:r w:rsidRPr="00CF050F">
        <w:rPr>
          <w:rFonts w:ascii="Times New Roman" w:hAnsi="Times New Roman" w:cs="Times New Roman"/>
          <w:sz w:val="24"/>
          <w:szCs w:val="24"/>
        </w:rPr>
        <w:t xml:space="preserve"> za državne službenike) ponudi nižu cijenu uzeti će se također kao povoljniji Ponuditelj. </w:t>
      </w:r>
    </w:p>
    <w:p w:rsidR="00DD0DD5" w:rsidRPr="00CF050F" w:rsidRDefault="00DD0DD5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0DD5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b/>
          <w:sz w:val="24"/>
          <w:szCs w:val="24"/>
        </w:rPr>
        <w:t>Postupak ocjenjivanja po kriterijima</w:t>
      </w:r>
      <w:r w:rsidRPr="00CF0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DD5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>Ugovor će se dodijeliti ponuditelju koji daje najbolju vrijednost za uložen novac. Valjane ponude će se ocjenjivati pomoću analize najbolje vrijednosti za novac temeljene na sljedećim kriterijima za dodjelu ugovora:</w:t>
      </w:r>
    </w:p>
    <w:p w:rsidR="00DD0DD5" w:rsidRPr="00CF050F" w:rsidRDefault="00DD0DD5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0DD5" w:rsidRPr="00CF050F" w:rsidTr="00DD0DD5">
        <w:tc>
          <w:tcPr>
            <w:tcW w:w="3020" w:type="dxa"/>
          </w:tcPr>
          <w:p w:rsidR="009F36A1" w:rsidRPr="00CF050F" w:rsidRDefault="00DD0DD5" w:rsidP="00DD0D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 xml:space="preserve">Kriterij A </w:t>
            </w:r>
          </w:p>
          <w:p w:rsidR="00DD0DD5" w:rsidRPr="00CF050F" w:rsidRDefault="00DD0DD5" w:rsidP="00DD0D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</w:p>
        </w:tc>
        <w:tc>
          <w:tcPr>
            <w:tcW w:w="3021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Opis kriterija</w:t>
            </w:r>
          </w:p>
        </w:tc>
        <w:tc>
          <w:tcPr>
            <w:tcW w:w="3021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Maksimalno</w:t>
            </w:r>
          </w:p>
        </w:tc>
      </w:tr>
      <w:tr w:rsidR="00DD0DD5" w:rsidRPr="00CF050F" w:rsidTr="00DD0DD5">
        <w:tc>
          <w:tcPr>
            <w:tcW w:w="3020" w:type="dxa"/>
          </w:tcPr>
          <w:p w:rsidR="00DD0DD5" w:rsidRPr="00CF050F" w:rsidRDefault="00DD0DD5" w:rsidP="00DD0D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 xml:space="preserve">Najniža </w:t>
            </w:r>
          </w:p>
        </w:tc>
        <w:tc>
          <w:tcPr>
            <w:tcW w:w="3021" w:type="dxa"/>
          </w:tcPr>
          <w:p w:rsidR="00DD0DD5" w:rsidRPr="00CF050F" w:rsidRDefault="00DD0DD5" w:rsidP="00DD0D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Najniža ponuđena cijena</w:t>
            </w:r>
          </w:p>
        </w:tc>
        <w:tc>
          <w:tcPr>
            <w:tcW w:w="3021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D0DD5" w:rsidRPr="00CF050F" w:rsidTr="00DD0DD5">
        <w:tc>
          <w:tcPr>
            <w:tcW w:w="3020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Sljedeća do najniže</w:t>
            </w:r>
          </w:p>
        </w:tc>
        <w:tc>
          <w:tcPr>
            <w:tcW w:w="3021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Prva sljedeća ponuđena cijena</w:t>
            </w:r>
          </w:p>
        </w:tc>
        <w:tc>
          <w:tcPr>
            <w:tcW w:w="3021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D0DD5" w:rsidRPr="00CF050F" w:rsidTr="00DD0DD5">
        <w:tc>
          <w:tcPr>
            <w:tcW w:w="3020" w:type="dxa"/>
          </w:tcPr>
          <w:p w:rsidR="00DD0DD5" w:rsidRPr="00CF050F" w:rsidRDefault="00DD0DD5" w:rsidP="00DD0D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</w:p>
        </w:tc>
        <w:tc>
          <w:tcPr>
            <w:tcW w:w="3021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Ostale ponuđene cijene</w:t>
            </w:r>
          </w:p>
        </w:tc>
        <w:tc>
          <w:tcPr>
            <w:tcW w:w="3021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D0DD5" w:rsidRPr="00CF050F" w:rsidTr="00DD0DD5">
        <w:tc>
          <w:tcPr>
            <w:tcW w:w="3020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  <w:tc>
          <w:tcPr>
            <w:tcW w:w="3021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DD0DD5" w:rsidRPr="00CF050F" w:rsidRDefault="00DD0DD5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0DD5" w:rsidRPr="00CF050F" w:rsidRDefault="00DD0DD5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0DD5" w:rsidRPr="00CF050F" w:rsidTr="00DD0DD5">
        <w:tc>
          <w:tcPr>
            <w:tcW w:w="3020" w:type="dxa"/>
          </w:tcPr>
          <w:p w:rsidR="009F36A1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 xml:space="preserve">Kriterij B </w:t>
            </w:r>
          </w:p>
          <w:p w:rsidR="00DD0DD5" w:rsidRPr="00CF050F" w:rsidRDefault="00DD0DD5" w:rsidP="009F36A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Dodatni pregledi za osobne potr</w:t>
            </w:r>
            <w:r w:rsidR="009F36A1" w:rsidRPr="00CF050F">
              <w:rPr>
                <w:rFonts w:ascii="Times New Roman" w:hAnsi="Times New Roman" w:cs="Times New Roman"/>
                <w:sz w:val="24"/>
                <w:szCs w:val="24"/>
              </w:rPr>
              <w:t>ebe</w:t>
            </w:r>
          </w:p>
        </w:tc>
        <w:tc>
          <w:tcPr>
            <w:tcW w:w="3021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Opis kriterija</w:t>
            </w:r>
          </w:p>
        </w:tc>
        <w:tc>
          <w:tcPr>
            <w:tcW w:w="3021" w:type="dxa"/>
          </w:tcPr>
          <w:p w:rsidR="00DD0DD5" w:rsidRPr="00CF050F" w:rsidRDefault="00DD0DD5" w:rsidP="00DD0D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Maksimalno</w:t>
            </w:r>
          </w:p>
        </w:tc>
      </w:tr>
      <w:tr w:rsidR="00DD0DD5" w:rsidRPr="00CF050F" w:rsidTr="00DD0DD5">
        <w:tc>
          <w:tcPr>
            <w:tcW w:w="3020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1. dodatni pregled</w:t>
            </w:r>
          </w:p>
        </w:tc>
        <w:tc>
          <w:tcPr>
            <w:tcW w:w="3021" w:type="dxa"/>
          </w:tcPr>
          <w:p w:rsidR="009F36A1" w:rsidRPr="00CF050F" w:rsidRDefault="009F36A1" w:rsidP="009F36A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dopler</w:t>
            </w:r>
            <w:proofErr w:type="spellEnd"/>
            <w:r w:rsidRPr="00CF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karotida</w:t>
            </w:r>
            <w:proofErr w:type="spellEnd"/>
            <w:r w:rsidRPr="00CF050F">
              <w:rPr>
                <w:rFonts w:ascii="Times New Roman" w:hAnsi="Times New Roman" w:cs="Times New Roman"/>
                <w:sz w:val="24"/>
                <w:szCs w:val="24"/>
              </w:rPr>
              <w:t xml:space="preserve"> i VB sliva</w:t>
            </w:r>
          </w:p>
          <w:p w:rsidR="009F36A1" w:rsidRPr="00CF050F" w:rsidRDefault="009F36A1" w:rsidP="009F36A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D0DD5" w:rsidRPr="00CF050F" w:rsidRDefault="009F36A1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DD5" w:rsidRPr="00CF050F" w:rsidTr="00DD0DD5">
        <w:tc>
          <w:tcPr>
            <w:tcW w:w="3020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2. dodatni pregled</w:t>
            </w:r>
          </w:p>
        </w:tc>
        <w:tc>
          <w:tcPr>
            <w:tcW w:w="3021" w:type="dxa"/>
          </w:tcPr>
          <w:p w:rsidR="009F36A1" w:rsidRPr="00CF050F" w:rsidRDefault="009F36A1" w:rsidP="009F36A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dopler</w:t>
            </w:r>
            <w:proofErr w:type="spellEnd"/>
            <w:r w:rsidRPr="00CF050F">
              <w:rPr>
                <w:rFonts w:ascii="Times New Roman" w:hAnsi="Times New Roman" w:cs="Times New Roman"/>
                <w:sz w:val="24"/>
                <w:szCs w:val="24"/>
              </w:rPr>
              <w:t xml:space="preserve"> vena donjih ekstremiteta</w:t>
            </w:r>
          </w:p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D0DD5" w:rsidRPr="00CF050F" w:rsidRDefault="009F36A1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DD5" w:rsidRPr="00CF050F" w:rsidTr="00DD0DD5">
        <w:tc>
          <w:tcPr>
            <w:tcW w:w="3020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3. dodatni pregled</w:t>
            </w:r>
          </w:p>
        </w:tc>
        <w:tc>
          <w:tcPr>
            <w:tcW w:w="3021" w:type="dxa"/>
          </w:tcPr>
          <w:p w:rsidR="009F36A1" w:rsidRPr="00CF050F" w:rsidRDefault="009F36A1" w:rsidP="009F36A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UZV štitnjače</w:t>
            </w:r>
          </w:p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D0DD5" w:rsidRPr="00CF050F" w:rsidRDefault="009F36A1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0DD5" w:rsidRPr="00CF050F" w:rsidTr="00DD0DD5">
        <w:tc>
          <w:tcPr>
            <w:tcW w:w="3020" w:type="dxa"/>
          </w:tcPr>
          <w:p w:rsidR="00DD0DD5" w:rsidRPr="00CF050F" w:rsidRDefault="00DD0DD5" w:rsidP="00DD0D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4. dodatni pregled</w:t>
            </w:r>
          </w:p>
        </w:tc>
        <w:tc>
          <w:tcPr>
            <w:tcW w:w="3021" w:type="dxa"/>
          </w:tcPr>
          <w:p w:rsidR="009F36A1" w:rsidRPr="00CF050F" w:rsidRDefault="009F36A1" w:rsidP="009F36A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spirometrija</w:t>
            </w:r>
          </w:p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D0DD5" w:rsidRPr="00CF050F" w:rsidRDefault="009F36A1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DD5" w:rsidRPr="00CF050F" w:rsidTr="00DD0DD5">
        <w:tc>
          <w:tcPr>
            <w:tcW w:w="3020" w:type="dxa"/>
          </w:tcPr>
          <w:p w:rsidR="00DD0DD5" w:rsidRPr="00CF050F" w:rsidRDefault="00DD0DD5" w:rsidP="00DD0D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Sveukupna ocjena financijskog kriterija</w:t>
            </w:r>
          </w:p>
        </w:tc>
        <w:tc>
          <w:tcPr>
            <w:tcW w:w="3021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D0DD5" w:rsidRPr="00CF050F" w:rsidRDefault="009F36A1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D0DD5" w:rsidRPr="00CF050F" w:rsidTr="00DD0DD5">
        <w:tc>
          <w:tcPr>
            <w:tcW w:w="3020" w:type="dxa"/>
          </w:tcPr>
          <w:p w:rsidR="00DD0DD5" w:rsidRPr="00CF050F" w:rsidRDefault="00DD0DD5" w:rsidP="00DD0D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Sveukupna ocjena nefinancijskog kriterija</w:t>
            </w:r>
          </w:p>
        </w:tc>
        <w:tc>
          <w:tcPr>
            <w:tcW w:w="3021" w:type="dxa"/>
          </w:tcPr>
          <w:p w:rsidR="00DD0DD5" w:rsidRPr="00CF050F" w:rsidRDefault="00DD0DD5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D0DD5" w:rsidRPr="00CF050F" w:rsidRDefault="009F36A1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D0DD5" w:rsidRPr="00CF050F" w:rsidRDefault="00DD0DD5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0DD5" w:rsidRPr="00CF050F" w:rsidRDefault="00DD0DD5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16"/>
        <w:gridCol w:w="3396"/>
        <w:gridCol w:w="2850"/>
      </w:tblGrid>
      <w:tr w:rsidR="009F36A1" w:rsidRPr="00CF050F" w:rsidTr="009F36A1">
        <w:tc>
          <w:tcPr>
            <w:tcW w:w="9062" w:type="dxa"/>
            <w:gridSpan w:val="3"/>
          </w:tcPr>
          <w:p w:rsidR="009F36A1" w:rsidRPr="00CF050F" w:rsidRDefault="009F36A1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Najniža ponuđena cijena dobit će maksimalni broj bodova.</w:t>
            </w:r>
          </w:p>
          <w:p w:rsidR="009F36A1" w:rsidRPr="00CF050F" w:rsidRDefault="009F36A1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A1" w:rsidRPr="00CF050F" w:rsidRDefault="009F36A1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 xml:space="preserve">BODOVANJE. </w:t>
            </w:r>
          </w:p>
          <w:p w:rsidR="009F36A1" w:rsidRPr="00CF050F" w:rsidRDefault="009F36A1" w:rsidP="00622DA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Maksimalni broj bodova koji ponuditelj može dobiti prema ovom kriteriju je 10.</w:t>
            </w:r>
          </w:p>
          <w:p w:rsidR="009F36A1" w:rsidRPr="00CF050F" w:rsidRDefault="009F36A1" w:rsidP="009F36A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Onaj ponuditelj čija je ponuđena cijena najniža, dobit će maksimalni broj bodova. bodovna vrijedn</w:t>
            </w:r>
            <w:r w:rsidR="00CF050F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 xml:space="preserve"> prema ovom</w:t>
            </w:r>
            <w:r w:rsidR="00CF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 xml:space="preserve">kriteriju izračunava se prema sljedećoj formuli: </w:t>
            </w:r>
          </w:p>
          <w:p w:rsidR="00743312" w:rsidRPr="00CF050F" w:rsidRDefault="00743312" w:rsidP="009F36A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 xml:space="preserve">BOP= </w:t>
            </w:r>
            <w:r w:rsidRPr="00CF0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UKC x NC</w:t>
            </w:r>
          </w:p>
          <w:p w:rsidR="00743312" w:rsidRPr="00CF050F" w:rsidRDefault="00743312" w:rsidP="009F36A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CP</w:t>
            </w:r>
          </w:p>
          <w:p w:rsidR="00743312" w:rsidRPr="00CF050F" w:rsidRDefault="00743312" w:rsidP="009F36A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2" w:rsidRPr="00CF050F" w:rsidRDefault="00743312" w:rsidP="009F36A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Legenda. </w:t>
            </w:r>
          </w:p>
          <w:p w:rsidR="00743312" w:rsidRPr="00CF050F" w:rsidRDefault="00743312" w:rsidP="009F36A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BOP – broj bodova ocjenjivane ponude</w:t>
            </w:r>
          </w:p>
          <w:p w:rsidR="00743312" w:rsidRPr="00CF050F" w:rsidRDefault="00743312" w:rsidP="009F36A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MBB – maksimalan broj bodova</w:t>
            </w:r>
          </w:p>
          <w:p w:rsidR="00743312" w:rsidRPr="00CF050F" w:rsidRDefault="00743312" w:rsidP="009F36A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 xml:space="preserve">NC – </w:t>
            </w:r>
            <w:r w:rsidR="00CF050F">
              <w:rPr>
                <w:rFonts w:ascii="Times New Roman" w:hAnsi="Times New Roman" w:cs="Times New Roman"/>
                <w:sz w:val="24"/>
                <w:szCs w:val="24"/>
              </w:rPr>
              <w:t>najniža cijena</w:t>
            </w:r>
          </w:p>
          <w:p w:rsidR="009F36A1" w:rsidRPr="00CF050F" w:rsidRDefault="00743312" w:rsidP="009F36A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CP – cijena ocjenjivane ponude</w:t>
            </w:r>
            <w:r w:rsidR="009F36A1" w:rsidRPr="00CF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312" w:rsidRPr="00CF050F" w:rsidTr="00743312">
        <w:tc>
          <w:tcPr>
            <w:tcW w:w="2816" w:type="dxa"/>
          </w:tcPr>
          <w:p w:rsidR="00743312" w:rsidRPr="00CF050F" w:rsidRDefault="00743312" w:rsidP="0074331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Ukupan broj bodova</w:t>
            </w:r>
          </w:p>
        </w:tc>
        <w:tc>
          <w:tcPr>
            <w:tcW w:w="3396" w:type="dxa"/>
          </w:tcPr>
          <w:p w:rsidR="00743312" w:rsidRPr="00CF050F" w:rsidRDefault="00743312" w:rsidP="0074331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743312" w:rsidRPr="00CF050F" w:rsidRDefault="00743312" w:rsidP="0074331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D0DD5" w:rsidRPr="00CF050F" w:rsidRDefault="00DD0DD5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3312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>U postupku bodovanja i izračuna „vrijednosti“ (rangiranju) ponuda, prema razmjernim vrijednostima kriterija za izbor najpovoljnije ponude, stručne osobe</w:t>
      </w:r>
      <w:r w:rsidR="00743312" w:rsidRPr="00CF050F">
        <w:rPr>
          <w:rFonts w:ascii="Times New Roman" w:hAnsi="Times New Roman" w:cs="Times New Roman"/>
          <w:sz w:val="24"/>
          <w:szCs w:val="24"/>
        </w:rPr>
        <w:t xml:space="preserve"> </w:t>
      </w:r>
      <w:r w:rsidRPr="00CF050F">
        <w:rPr>
          <w:rFonts w:ascii="Times New Roman" w:hAnsi="Times New Roman" w:cs="Times New Roman"/>
          <w:sz w:val="24"/>
          <w:szCs w:val="24"/>
        </w:rPr>
        <w:t xml:space="preserve">Naručitelja će uključiti samo one ponude koje udovoljavaju svim zahtjevima navedenim u predmetnom Pozivu na dostavu ponuda. </w:t>
      </w:r>
    </w:p>
    <w:p w:rsidR="00743312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>Ukupni mogući broj bodova u postupku odabira najpovoljnije ponude je 100 bodova. Razmjerna bodovna vrijednost pojedinog kriterija određena je unaprijed, učešćem tog kriterija u ukupnom mogućem broju bodova.</w:t>
      </w:r>
    </w:p>
    <w:p w:rsidR="00743312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 xml:space="preserve">U skladu s kriterijima i načinu bodovanja, utvrdit će se ukupan broj bodova svake pojedine ponude, te će se izvršiti rangiranje ponuditelja. </w:t>
      </w:r>
    </w:p>
    <w:p w:rsidR="00743312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 xml:space="preserve">Ugovor će se sklopiti s ponuditeljem čija ponuda (odnosno ponuditelj) ostvari najveći broj bodova. Najpovoljnija ponuda je ona za koju stručne osobe Naručitelja izračunaju najveći broj bodova uzimajući u obzir predviđene kriterije. </w:t>
      </w:r>
    </w:p>
    <w:p w:rsidR="00743312" w:rsidRPr="00CF050F" w:rsidRDefault="00743312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3312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 xml:space="preserve">Ponude se boduju na način da za 1% odgovara 1 bod, a vrijednosti pojedinog pokazatelja se zaokružuju na dvije decimale. Postupak bodovanja će se obaviti vrednovanjem kriterija za odabir najpovoljnije ponude: </w:t>
      </w:r>
    </w:p>
    <w:p w:rsidR="00743312" w:rsidRPr="00CF050F" w:rsidRDefault="00743312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3312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>Ponderirana ocjena ukupne ponude izračunava se prema dolje navedenoj formuli:</w:t>
      </w:r>
    </w:p>
    <w:p w:rsidR="00743312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 xml:space="preserve">C=A+B </w:t>
      </w:r>
    </w:p>
    <w:p w:rsidR="00743312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 xml:space="preserve">pri čemu je: </w:t>
      </w:r>
    </w:p>
    <w:p w:rsidR="00743312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 xml:space="preserve">A = broj bodova koji je ponuda dobila za cijenu (financijski kriterij) </w:t>
      </w:r>
    </w:p>
    <w:p w:rsidR="00743312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 xml:space="preserve">B =broj bodova koji je ponuda dobila za ponuđene dodatne preglede za osobne potrebe (nefinancijski kriterij) </w:t>
      </w:r>
    </w:p>
    <w:p w:rsidR="00743312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sz w:val="24"/>
          <w:szCs w:val="24"/>
        </w:rPr>
        <w:t xml:space="preserve">C= ukupan broj bodova koji je ponuda ostvarila </w:t>
      </w:r>
    </w:p>
    <w:p w:rsidR="00743312" w:rsidRPr="00CF050F" w:rsidRDefault="00743312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2DA7" w:rsidRPr="00CF050F" w:rsidRDefault="00622DA7" w:rsidP="00622D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050F">
        <w:rPr>
          <w:rFonts w:ascii="Times New Roman" w:hAnsi="Times New Roman" w:cs="Times New Roman"/>
          <w:b/>
          <w:sz w:val="24"/>
          <w:szCs w:val="24"/>
        </w:rPr>
        <w:t>Napomena</w:t>
      </w:r>
      <w:r w:rsidRPr="00CF050F">
        <w:rPr>
          <w:rFonts w:ascii="Times New Roman" w:hAnsi="Times New Roman" w:cs="Times New Roman"/>
          <w:sz w:val="24"/>
          <w:szCs w:val="24"/>
        </w:rPr>
        <w:t xml:space="preserve">: Ugovor će se dodijeliti ponuditelju s najvišom ponderiranom ocjenom, odnosno s najvećim rezultatom „C“. </w:t>
      </w:r>
      <w:bookmarkStart w:id="0" w:name="_GoBack"/>
      <w:bookmarkEnd w:id="0"/>
    </w:p>
    <w:sectPr w:rsidR="00622DA7" w:rsidRPr="00CF050F" w:rsidSect="00CF050F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0A" w:rsidRDefault="00FB650A" w:rsidP="00743312">
      <w:pPr>
        <w:spacing w:after="0" w:line="240" w:lineRule="auto"/>
      </w:pPr>
      <w:r>
        <w:separator/>
      </w:r>
    </w:p>
  </w:endnote>
  <w:endnote w:type="continuationSeparator" w:id="0">
    <w:p w:rsidR="00FB650A" w:rsidRDefault="00FB650A" w:rsidP="0074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0A" w:rsidRDefault="00FB650A" w:rsidP="00743312">
      <w:pPr>
        <w:spacing w:after="0" w:line="240" w:lineRule="auto"/>
      </w:pPr>
      <w:r>
        <w:separator/>
      </w:r>
    </w:p>
  </w:footnote>
  <w:footnote w:type="continuationSeparator" w:id="0">
    <w:p w:rsidR="00FB650A" w:rsidRDefault="00FB650A" w:rsidP="0074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820959"/>
      <w:docPartObj>
        <w:docPartGallery w:val="Page Numbers (Top of Page)"/>
        <w:docPartUnique/>
      </w:docPartObj>
    </w:sdtPr>
    <w:sdtContent>
      <w:p w:rsidR="00CF050F" w:rsidRDefault="00CF050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050F" w:rsidRDefault="00CF050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26"/>
    <w:rsid w:val="002675A9"/>
    <w:rsid w:val="00377B0B"/>
    <w:rsid w:val="004959AE"/>
    <w:rsid w:val="00503582"/>
    <w:rsid w:val="00622DA7"/>
    <w:rsid w:val="00743312"/>
    <w:rsid w:val="007C4D4A"/>
    <w:rsid w:val="00900F26"/>
    <w:rsid w:val="009F36A1"/>
    <w:rsid w:val="00CF050F"/>
    <w:rsid w:val="00DD0DD5"/>
    <w:rsid w:val="00EC1746"/>
    <w:rsid w:val="00F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8754"/>
  <w15:chartTrackingRefBased/>
  <w15:docId w15:val="{D68B63EE-2E05-49E4-B21E-80365AD9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2DA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2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3312"/>
  </w:style>
  <w:style w:type="paragraph" w:styleId="Podnoje">
    <w:name w:val="footer"/>
    <w:basedOn w:val="Normal"/>
    <w:link w:val="PodnojeChar"/>
    <w:uiPriority w:val="99"/>
    <w:unhideWhenUsed/>
    <w:rsid w:val="0074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3312"/>
  </w:style>
  <w:style w:type="paragraph" w:styleId="Tekstbalonia">
    <w:name w:val="Balloon Text"/>
    <w:basedOn w:val="Normal"/>
    <w:link w:val="TekstbaloniaChar"/>
    <w:uiPriority w:val="99"/>
    <w:semiHidden/>
    <w:unhideWhenUsed/>
    <w:rsid w:val="00CF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4</cp:revision>
  <cp:lastPrinted>2020-08-11T11:16:00Z</cp:lastPrinted>
  <dcterms:created xsi:type="dcterms:W3CDTF">2020-08-10T13:05:00Z</dcterms:created>
  <dcterms:modified xsi:type="dcterms:W3CDTF">2020-08-11T11:16:00Z</dcterms:modified>
</cp:coreProperties>
</file>