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6B1751" w:rsidRPr="009C62AC">
        <w:rPr>
          <w:rFonts w:ascii="Arial" w:hAnsi="Arial" w:cs="Arial"/>
          <w:sz w:val="24"/>
          <w:szCs w:val="24"/>
        </w:rPr>
        <w:t>812/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20</w:t>
      </w:r>
      <w:r w:rsidR="00447424" w:rsidRPr="009C62AC">
        <w:rPr>
          <w:rFonts w:ascii="Arial" w:hAnsi="Arial" w:cs="Arial"/>
          <w:sz w:val="24"/>
          <w:szCs w:val="24"/>
        </w:rPr>
        <w:t>-</w:t>
      </w:r>
      <w:r w:rsidR="00D557D1">
        <w:rPr>
          <w:rFonts w:ascii="Arial" w:hAnsi="Arial" w:cs="Arial"/>
          <w:sz w:val="24"/>
          <w:szCs w:val="24"/>
        </w:rPr>
        <w:t>6</w:t>
      </w:r>
      <w:r w:rsidR="00353336">
        <w:rPr>
          <w:rFonts w:ascii="Arial" w:hAnsi="Arial" w:cs="Arial"/>
          <w:sz w:val="24"/>
          <w:szCs w:val="24"/>
        </w:rPr>
        <w:t>5</w:t>
      </w:r>
    </w:p>
    <w:p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353336">
        <w:rPr>
          <w:rFonts w:ascii="Arial" w:hAnsi="Arial" w:cs="Arial"/>
          <w:sz w:val="24"/>
          <w:szCs w:val="24"/>
        </w:rPr>
        <w:t>15</w:t>
      </w:r>
      <w:r w:rsidR="00D56688" w:rsidRPr="009C62AC">
        <w:rPr>
          <w:rFonts w:ascii="Arial" w:hAnsi="Arial" w:cs="Arial"/>
          <w:sz w:val="24"/>
          <w:szCs w:val="24"/>
        </w:rPr>
        <w:t>. lipnja</w:t>
      </w:r>
      <w:r w:rsidR="007F6C21" w:rsidRPr="009C62AC">
        <w:rPr>
          <w:rFonts w:ascii="Arial" w:hAnsi="Arial" w:cs="Arial"/>
          <w:sz w:val="24"/>
          <w:szCs w:val="24"/>
        </w:rPr>
        <w:t xml:space="preserve"> 20</w:t>
      </w:r>
      <w:r w:rsidR="0006248F" w:rsidRPr="009C62AC">
        <w:rPr>
          <w:rFonts w:ascii="Arial" w:hAnsi="Arial" w:cs="Arial"/>
          <w:sz w:val="24"/>
          <w:szCs w:val="24"/>
        </w:rPr>
        <w:t>2</w:t>
      </w:r>
      <w:r w:rsidR="00336758" w:rsidRPr="009C62AC">
        <w:rPr>
          <w:rFonts w:ascii="Arial" w:hAnsi="Arial" w:cs="Arial"/>
          <w:sz w:val="24"/>
          <w:szCs w:val="24"/>
        </w:rPr>
        <w:t>1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:rsidR="00834C40" w:rsidRPr="00C40A5B" w:rsidRDefault="00834C40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A8F" w:rsidRPr="009C62AC" w:rsidRDefault="00C21AF2" w:rsidP="00F17A8F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9C62AC">
          <w:rPr>
            <w:rFonts w:ascii="Arial" w:hAnsi="Arial" w:cs="Arial"/>
            <w:sz w:val="24"/>
            <w:szCs w:val="24"/>
          </w:rPr>
          <w:t>30. st</w:t>
        </w:r>
      </w:smartTag>
      <w:r w:rsidRPr="009C62AC">
        <w:rPr>
          <w:rFonts w:ascii="Arial" w:hAnsi="Arial" w:cs="Arial"/>
          <w:sz w:val="24"/>
          <w:szCs w:val="24"/>
        </w:rPr>
        <w:t xml:space="preserve">. 1., 31. st. 1. i čl. </w:t>
      </w:r>
      <w:smartTag w:uri="urn:schemas-microsoft-com:office:smarttags" w:element="metricconverter">
        <w:smartTagPr>
          <w:attr w:name="ProductID" w:val="10. st"/>
        </w:smartTagPr>
        <w:r w:rsidRPr="009C62AC">
          <w:rPr>
            <w:rFonts w:ascii="Arial" w:hAnsi="Arial" w:cs="Arial"/>
            <w:sz w:val="24"/>
            <w:szCs w:val="24"/>
          </w:rPr>
          <w:t>10. st</w:t>
        </w:r>
      </w:smartTag>
      <w:r w:rsidRPr="009C62AC">
        <w:rPr>
          <w:rFonts w:ascii="Arial" w:hAnsi="Arial" w:cs="Arial"/>
          <w:sz w:val="24"/>
          <w:szCs w:val="24"/>
        </w:rPr>
        <w:t xml:space="preserve">. 1. Zakona o sudovima </w:t>
      </w:r>
      <w:r w:rsidRPr="009C62AC">
        <w:rPr>
          <w:rFonts w:ascii="Arial" w:hAnsi="Arial" w:cs="Arial"/>
          <w:sz w:val="24"/>
          <w:szCs w:val="24"/>
          <w:lang w:val="it-IT"/>
        </w:rPr>
        <w:t>(</w:t>
      </w:r>
      <w:r w:rsidRPr="009C62AC">
        <w:rPr>
          <w:rFonts w:ascii="Arial" w:hAnsi="Arial" w:cs="Arial"/>
          <w:sz w:val="24"/>
          <w:szCs w:val="24"/>
        </w:rPr>
        <w:t xml:space="preserve">„Narodne novine“ broj 28/13, 33/15, 82/15, 82/16, 67/18, 126/19) i čl. 24. a u vezi s čl. 22. i 23. Sudskog poslovnika („Narodne novine“ broj 37/14, 49/14, 8/15, 35/15, 123/15, 45/16, 29/17, 33/17 - ispravak, 34/17, 57/17, 101/18, 119/18, 81/19, 128/19, 39/20, 47/20, 138/20, 147/20) te odredbe članka 24. Pravilnika o radu u sustavu eSpis ("Narodne novine" broj 35/15, 123/15, 45/16, 29/17, 112/17, 119/18, 39/20, 138/20, 147/20), </w:t>
      </w:r>
      <w:r w:rsidR="00F17A8F">
        <w:rPr>
          <w:rFonts w:ascii="Arial" w:hAnsi="Arial" w:cs="Arial"/>
          <w:sz w:val="24"/>
          <w:szCs w:val="24"/>
        </w:rPr>
        <w:t xml:space="preserve">s obzirom na to da se </w:t>
      </w:r>
      <w:r w:rsidR="00F17A8F" w:rsidRPr="009C62AC">
        <w:rPr>
          <w:rFonts w:ascii="Arial" w:hAnsi="Arial" w:cs="Arial"/>
          <w:sz w:val="24"/>
          <w:szCs w:val="24"/>
        </w:rPr>
        <w:t>predsjednik suda</w:t>
      </w:r>
      <w:r w:rsidR="00F17A8F">
        <w:rPr>
          <w:rFonts w:ascii="Arial" w:hAnsi="Arial" w:cs="Arial"/>
          <w:sz w:val="24"/>
          <w:szCs w:val="24"/>
        </w:rPr>
        <w:t xml:space="preserve"> Mario Vukelić</w:t>
      </w:r>
      <w:r w:rsidR="00F17A8F" w:rsidRPr="009C62AC">
        <w:rPr>
          <w:rFonts w:ascii="Arial" w:hAnsi="Arial" w:cs="Arial"/>
          <w:sz w:val="24"/>
          <w:szCs w:val="24"/>
        </w:rPr>
        <w:t xml:space="preserve"> </w:t>
      </w:r>
      <w:r w:rsidR="00F17A8F">
        <w:rPr>
          <w:rFonts w:ascii="Arial" w:hAnsi="Arial" w:cs="Arial"/>
          <w:sz w:val="24"/>
          <w:szCs w:val="24"/>
        </w:rPr>
        <w:t xml:space="preserve">raspoređuje na poslove </w:t>
      </w:r>
      <w:r w:rsidR="00F17A8F" w:rsidRPr="009C62AC">
        <w:rPr>
          <w:rFonts w:ascii="Arial" w:hAnsi="Arial" w:cs="Arial"/>
          <w:sz w:val="24"/>
          <w:szCs w:val="24"/>
        </w:rPr>
        <w:t>u vijeće</w:t>
      </w:r>
      <w:r w:rsidR="00F17A8F">
        <w:rPr>
          <w:rFonts w:ascii="Arial" w:hAnsi="Arial" w:cs="Arial"/>
          <w:sz w:val="24"/>
          <w:szCs w:val="24"/>
        </w:rPr>
        <w:t xml:space="preserve"> kao i na potrebu usklađivanja odredbi Godišnjeg rasporeda poslova za 2021. s odredbama Pravilnika o unutarnjem redu Visokog trgovačkog suda Republike Hrvatske koji</w:t>
      </w:r>
      <w:r w:rsidR="00F17A8F" w:rsidRPr="009C62AC">
        <w:rPr>
          <w:rFonts w:ascii="Arial" w:hAnsi="Arial" w:cs="Arial"/>
          <w:sz w:val="24"/>
          <w:szCs w:val="24"/>
        </w:rPr>
        <w:t xml:space="preserve"> je donesen 7. svibnja 2021., </w:t>
      </w:r>
      <w:r w:rsidR="00F17A8F" w:rsidRPr="009C62AC">
        <w:rPr>
          <w:rFonts w:ascii="Arial" w:eastAsia="Times New Roman" w:hAnsi="Arial" w:cs="Arial"/>
          <w:sz w:val="24"/>
          <w:szCs w:val="24"/>
        </w:rPr>
        <w:t>predsjednik VTSRH Mario Vukelić</w:t>
      </w:r>
      <w:r w:rsidR="00F17A8F" w:rsidRPr="009C62AC">
        <w:rPr>
          <w:rFonts w:ascii="Arial" w:hAnsi="Arial" w:cs="Arial"/>
          <w:sz w:val="24"/>
          <w:szCs w:val="24"/>
        </w:rPr>
        <w:t xml:space="preserve"> </w:t>
      </w:r>
      <w:r w:rsidR="00353336">
        <w:rPr>
          <w:rFonts w:ascii="Arial" w:hAnsi="Arial" w:cs="Arial"/>
          <w:sz w:val="24"/>
          <w:szCs w:val="24"/>
        </w:rPr>
        <w:t>15</w:t>
      </w:r>
      <w:r w:rsidR="00F17A8F">
        <w:rPr>
          <w:rFonts w:ascii="Arial" w:hAnsi="Arial" w:cs="Arial"/>
          <w:sz w:val="24"/>
          <w:szCs w:val="24"/>
        </w:rPr>
        <w:t>. lipnja</w:t>
      </w:r>
      <w:r w:rsidR="00F17A8F" w:rsidRPr="009C62AC">
        <w:rPr>
          <w:rFonts w:ascii="Arial" w:hAnsi="Arial" w:cs="Arial"/>
          <w:sz w:val="24"/>
          <w:szCs w:val="24"/>
        </w:rPr>
        <w:t xml:space="preserve"> 2021. </w:t>
      </w:r>
      <w:r w:rsidR="00353336">
        <w:rPr>
          <w:rFonts w:ascii="Arial" w:hAnsi="Arial" w:cs="Arial"/>
          <w:sz w:val="24"/>
          <w:szCs w:val="24"/>
        </w:rPr>
        <w:t>utvrđuje</w:t>
      </w:r>
    </w:p>
    <w:p w:rsidR="00F17A8F" w:rsidRPr="006A5727" w:rsidRDefault="00F17A8F" w:rsidP="00F17A8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93210" w:rsidRDefault="00E93210" w:rsidP="00E9321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74815" w:rsidRPr="00C40A5B" w:rsidRDefault="00F07D01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. IZMJENU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EG </w:t>
      </w:r>
      <w:r w:rsidR="00F74815" w:rsidRPr="00C40A5B">
        <w:rPr>
          <w:rFonts w:ascii="Arial" w:hAnsi="Arial" w:cs="Arial"/>
          <w:b/>
          <w:sz w:val="24"/>
          <w:szCs w:val="24"/>
        </w:rPr>
        <w:t>RASPORED</w:t>
      </w:r>
      <w:r w:rsidR="00336758" w:rsidRPr="00C40A5B">
        <w:rPr>
          <w:rFonts w:ascii="Arial" w:hAnsi="Arial" w:cs="Arial"/>
          <w:b/>
          <w:sz w:val="24"/>
          <w:szCs w:val="24"/>
        </w:rPr>
        <w:t>A</w:t>
      </w:r>
      <w:r w:rsidR="00F74815" w:rsidRPr="00C40A5B">
        <w:rPr>
          <w:rFonts w:ascii="Arial" w:hAnsi="Arial" w:cs="Arial"/>
          <w:b/>
          <w:sz w:val="24"/>
          <w:szCs w:val="24"/>
        </w:rPr>
        <w:t xml:space="preserve">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0F2DD3" w:rsidRPr="00C40A5B">
        <w:rPr>
          <w:rFonts w:ascii="Arial" w:hAnsi="Arial" w:cs="Arial"/>
          <w:b/>
          <w:sz w:val="24"/>
          <w:szCs w:val="24"/>
        </w:rPr>
        <w:t>1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:rsidR="009C62AC" w:rsidRPr="00C40A5B" w:rsidRDefault="009C62AC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4815" w:rsidRPr="00C40A5B" w:rsidRDefault="00F74815" w:rsidP="00F74815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ZAMJENIK PREDSJEDNIKA SUDA</w:t>
      </w:r>
    </w:p>
    <w:p w:rsidR="00F17A8F" w:rsidRPr="00C40A5B" w:rsidRDefault="00F17A8F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1.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C91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 zamjeni</w:t>
      </w:r>
      <w:r w:rsidR="00D30C91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predsjednika Visokog trgovačkog suda Republike Hrvatske </w:t>
      </w:r>
      <w:r w:rsidR="00D30C91" w:rsidRPr="00C40A5B">
        <w:rPr>
          <w:rFonts w:ascii="Arial" w:hAnsi="Arial" w:cs="Arial"/>
          <w:sz w:val="24"/>
          <w:szCs w:val="24"/>
        </w:rPr>
        <w:t>određuje se sudac Ivica Omazić.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64E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glasnogovornika i zamjenika glasnogovornika Suda. Za glasnogovorni</w:t>
      </w:r>
      <w:r w:rsidR="00F8203F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Suda određuje se su</w:t>
      </w:r>
      <w:r w:rsidR="003D48B0" w:rsidRPr="00C40A5B">
        <w:rPr>
          <w:rFonts w:ascii="Arial" w:hAnsi="Arial" w:cs="Arial"/>
          <w:sz w:val="24"/>
          <w:szCs w:val="24"/>
        </w:rPr>
        <w:t>tkinja Mirta Matić</w:t>
      </w:r>
      <w:r w:rsidRPr="00C40A5B">
        <w:rPr>
          <w:rFonts w:ascii="Arial" w:hAnsi="Arial" w:cs="Arial"/>
          <w:sz w:val="24"/>
          <w:szCs w:val="24"/>
        </w:rPr>
        <w:t>, a nje</w:t>
      </w:r>
      <w:r w:rsidR="0049564E" w:rsidRPr="00C40A5B">
        <w:rPr>
          <w:rFonts w:ascii="Arial" w:hAnsi="Arial" w:cs="Arial"/>
          <w:sz w:val="24"/>
          <w:szCs w:val="24"/>
        </w:rPr>
        <w:t>zin</w:t>
      </w:r>
      <w:r w:rsidR="001E75BA" w:rsidRPr="00C40A5B">
        <w:rPr>
          <w:rFonts w:ascii="Arial" w:hAnsi="Arial" w:cs="Arial"/>
          <w:sz w:val="24"/>
          <w:szCs w:val="24"/>
        </w:rPr>
        <w:t>om</w:t>
      </w:r>
      <w:r w:rsidR="00DB56BE" w:rsidRPr="00C40A5B">
        <w:rPr>
          <w:rFonts w:ascii="Arial" w:hAnsi="Arial" w:cs="Arial"/>
          <w:sz w:val="24"/>
          <w:szCs w:val="24"/>
        </w:rPr>
        <w:t xml:space="preserve"> zamjeni</w:t>
      </w:r>
      <w:r w:rsidR="001E75BA" w:rsidRPr="00C40A5B">
        <w:rPr>
          <w:rFonts w:ascii="Arial" w:hAnsi="Arial" w:cs="Arial"/>
          <w:sz w:val="24"/>
          <w:szCs w:val="24"/>
        </w:rPr>
        <w:t>com sutkinja Kristina Saganić</w:t>
      </w:r>
      <w:r w:rsidR="00DB56BE" w:rsidRPr="00C40A5B">
        <w:rPr>
          <w:rFonts w:ascii="Arial" w:hAnsi="Arial" w:cs="Arial"/>
          <w:sz w:val="24"/>
          <w:szCs w:val="24"/>
        </w:rPr>
        <w:t>.</w:t>
      </w:r>
    </w:p>
    <w:p w:rsidR="0049564E" w:rsidRPr="00C40A5B" w:rsidRDefault="0049564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uredništvo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</w:t>
      </w:r>
      <w:r w:rsidRPr="00C40A5B">
        <w:rPr>
          <w:rFonts w:ascii="Arial" w:hAnsi="Arial" w:cs="Arial"/>
          <w:sz w:val="24"/>
          <w:szCs w:val="24"/>
        </w:rPr>
        <w:t xml:space="preserve"> u sastavu: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Mario Vukelić, glavni urednik</w:t>
      </w:r>
    </w:p>
    <w:p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Mirta Matić, </w:t>
      </w:r>
      <w:r w:rsidR="0049564E" w:rsidRPr="00C40A5B">
        <w:rPr>
          <w:rFonts w:ascii="Arial" w:hAnsi="Arial" w:cs="Arial"/>
          <w:sz w:val="24"/>
          <w:szCs w:val="24"/>
          <w:lang w:eastAsia="hr-HR"/>
        </w:rPr>
        <w:t>izvršna urednica</w:t>
      </w:r>
    </w:p>
    <w:p w:rsidR="002215B2" w:rsidRPr="00C40A5B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Davor Pustijanac, urednik web </w:t>
      </w:r>
      <w:r w:rsidR="007914BB" w:rsidRPr="00C40A5B">
        <w:rPr>
          <w:rFonts w:ascii="Arial" w:hAnsi="Arial" w:cs="Arial"/>
          <w:sz w:val="24"/>
          <w:szCs w:val="24"/>
          <w:lang w:eastAsia="hr-HR"/>
        </w:rPr>
        <w:t>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Vladimir Štruk, urednik web 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Jasna Švigir, urednica web sadržaja i </w:t>
      </w:r>
    </w:p>
    <w:p w:rsidR="00A920CE" w:rsidRPr="00D34583" w:rsidRDefault="000634B9" w:rsidP="00D3458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Boran Guberina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web administrator</w:t>
      </w:r>
    </w:p>
    <w:p w:rsidR="006A4F7A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>Uredništvo web stranice odgovorno je za kreiranje, održavanje i administriranje službene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Hrvatske.</w:t>
      </w:r>
    </w:p>
    <w:p w:rsidR="00F17A8F" w:rsidRPr="00C40A5B" w:rsidRDefault="00F17A8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483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SUDSKI ODJELI</w:t>
      </w:r>
      <w:r w:rsidR="00AA4483" w:rsidRPr="00C40A5B">
        <w:rPr>
          <w:rFonts w:ascii="Arial" w:hAnsi="Arial" w:cs="Arial"/>
        </w:rPr>
        <w:t xml:space="preserve"> </w:t>
      </w: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PREDSJEDNICI ODJELA I NJIHOVI ZAMJENICI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2.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Sudu su osnovana </w:t>
      </w:r>
      <w:r w:rsidR="00E648E6" w:rsidRPr="00C40A5B">
        <w:rPr>
          <w:rFonts w:ascii="Arial" w:hAnsi="Arial" w:cs="Arial"/>
          <w:sz w:val="24"/>
          <w:szCs w:val="24"/>
        </w:rPr>
        <w:t>tri</w:t>
      </w:r>
      <w:r w:rsidRPr="00C40A5B">
        <w:rPr>
          <w:rFonts w:ascii="Arial" w:hAnsi="Arial" w:cs="Arial"/>
          <w:sz w:val="24"/>
          <w:szCs w:val="24"/>
        </w:rPr>
        <w:t xml:space="preserve"> odjela: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I.   </w:t>
      </w:r>
      <w:r w:rsidR="00E648E6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TRGOVAČKIH I OSTALIH SPOROVA</w:t>
      </w:r>
      <w:r w:rsidR="00E648E6" w:rsidRPr="00C40A5B">
        <w:rPr>
          <w:rFonts w:ascii="Arial" w:hAnsi="Arial" w:cs="Arial"/>
          <w:sz w:val="24"/>
          <w:szCs w:val="24"/>
        </w:rPr>
        <w:t>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II. </w:t>
      </w:r>
      <w:r w:rsidR="002B62B4" w:rsidRPr="00C40A5B">
        <w:rPr>
          <w:rFonts w:ascii="Arial" w:hAnsi="Arial" w:cs="Arial"/>
          <w:sz w:val="24"/>
          <w:szCs w:val="24"/>
        </w:rPr>
        <w:t xml:space="preserve"> </w:t>
      </w:r>
      <w:r w:rsidR="000C344A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ZA PRAĆENJE I PROUČAVANJE SUDSKE PRAKSE</w:t>
      </w:r>
      <w:r w:rsidR="00E648E6" w:rsidRPr="00C40A5B">
        <w:rPr>
          <w:rFonts w:ascii="Arial" w:hAnsi="Arial" w:cs="Arial"/>
          <w:sz w:val="24"/>
          <w:szCs w:val="24"/>
        </w:rPr>
        <w:t xml:space="preserve"> i</w:t>
      </w:r>
    </w:p>
    <w:p w:rsidR="00E648E6" w:rsidRPr="00C40A5B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III.  </w:t>
      </w:r>
      <w:r w:rsidR="00E648E6" w:rsidRPr="00C40A5B">
        <w:rPr>
          <w:rFonts w:ascii="Arial" w:hAnsi="Arial" w:cs="Arial"/>
          <w:sz w:val="24"/>
          <w:szCs w:val="24"/>
        </w:rPr>
        <w:t xml:space="preserve">ODJEL ZA PRAĆENJE EUROPSKIH PROPISA I SUDSKE PRAKSE SUDA     </w:t>
      </w:r>
    </w:p>
    <w:p w:rsidR="00E648E6" w:rsidRPr="00C40A5B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EUROPSKE UNIJE I EUROPSKOG SUDA ZA LJUDSKA PRAVA</w:t>
      </w:r>
    </w:p>
    <w:p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I. ODJEL TRGOVAČKIH I OSTALIH SPOROVA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3.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trgovačkih i ostalih sporova je sutkinja </w:t>
      </w:r>
      <w:r w:rsidR="002F0F20" w:rsidRPr="00C40A5B">
        <w:rPr>
          <w:rFonts w:ascii="Arial" w:hAnsi="Arial" w:cs="Arial"/>
          <w:sz w:val="24"/>
          <w:szCs w:val="24"/>
        </w:rPr>
        <w:t>Branka Ćiraković</w:t>
      </w:r>
      <w:r w:rsidRPr="00C40A5B">
        <w:rPr>
          <w:rFonts w:ascii="Arial" w:hAnsi="Arial" w:cs="Arial"/>
          <w:sz w:val="24"/>
          <w:szCs w:val="24"/>
        </w:rPr>
        <w:t>, a njena zamjenica je sutkinja Dubravka Zubović.</w:t>
      </w:r>
    </w:p>
    <w:p w:rsidR="00AA4483" w:rsidRPr="00C40A5B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4.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FF9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trgovačkih i ostalih sporova raspoređuju se suci Visokog trgovačkog suda Republike Hrvatske (u daljnjem tekstu: VTSRH), suci privremeno upućeni na rad u VTSRH, </w:t>
      </w:r>
      <w:r w:rsidR="00A920CE">
        <w:rPr>
          <w:rFonts w:ascii="Arial" w:hAnsi="Arial" w:cs="Arial"/>
          <w:sz w:val="24"/>
          <w:szCs w:val="24"/>
        </w:rPr>
        <w:t>viši sudski savjetnici – specijalisti</w:t>
      </w:r>
      <w:r w:rsidR="0022710B">
        <w:rPr>
          <w:rFonts w:ascii="Arial" w:hAnsi="Arial" w:cs="Arial"/>
          <w:sz w:val="24"/>
          <w:szCs w:val="24"/>
        </w:rPr>
        <w:t xml:space="preserve"> VTSRH</w:t>
      </w:r>
      <w:r w:rsidR="00A920CE">
        <w:rPr>
          <w:rFonts w:ascii="Arial" w:hAnsi="Arial" w:cs="Arial"/>
          <w:sz w:val="24"/>
          <w:szCs w:val="24"/>
        </w:rPr>
        <w:t xml:space="preserve">, </w:t>
      </w:r>
      <w:r w:rsidRPr="00C40A5B">
        <w:rPr>
          <w:rFonts w:ascii="Arial" w:hAnsi="Arial" w:cs="Arial"/>
          <w:sz w:val="24"/>
          <w:szCs w:val="24"/>
        </w:rPr>
        <w:t>viši sudski savjetnici</w:t>
      </w:r>
      <w:r w:rsidR="0022710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, te sudski savjetnici VTSRH</w:t>
      </w:r>
      <w:r w:rsidR="00594E5F" w:rsidRPr="00C40A5B">
        <w:rPr>
          <w:rFonts w:ascii="Arial" w:hAnsi="Arial" w:cs="Arial"/>
          <w:sz w:val="24"/>
          <w:szCs w:val="24"/>
        </w:rPr>
        <w:t>.</w:t>
      </w:r>
      <w:r w:rsidR="00B53FF9" w:rsidRPr="00C40A5B">
        <w:rPr>
          <w:rFonts w:ascii="Arial" w:hAnsi="Arial" w:cs="Arial"/>
          <w:sz w:val="24"/>
          <w:szCs w:val="24"/>
        </w:rPr>
        <w:t xml:space="preserve"> </w:t>
      </w:r>
    </w:p>
    <w:p w:rsidR="00B53FF9" w:rsidRPr="00C40A5B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5.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Suci, suci privremeno upućeni na rad u ovaj sud, </w:t>
      </w:r>
      <w:r w:rsidR="00F07D01">
        <w:rPr>
          <w:rFonts w:ascii="Arial" w:hAnsi="Arial" w:cs="Arial"/>
          <w:sz w:val="24"/>
          <w:szCs w:val="24"/>
        </w:rPr>
        <w:t xml:space="preserve">viši sudski savjetnici – specijalisti, </w:t>
      </w:r>
      <w:r w:rsidRPr="00C40A5B">
        <w:rPr>
          <w:rFonts w:ascii="Arial" w:hAnsi="Arial" w:cs="Arial"/>
          <w:sz w:val="24"/>
          <w:szCs w:val="24"/>
        </w:rPr>
        <w:t>viši sudski savjetnici i sudski savjetnici u Odjelu trgovačkih i ostalih sporova raspoređuju se u</w:t>
      </w:r>
      <w:r w:rsidR="002A557D" w:rsidRPr="00C40A5B">
        <w:rPr>
          <w:rFonts w:ascii="Arial" w:hAnsi="Arial" w:cs="Arial"/>
          <w:sz w:val="24"/>
          <w:szCs w:val="24"/>
        </w:rPr>
        <w:t xml:space="preserve"> vijeća: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6F5A75" w:rsidRPr="00C40A5B">
        <w:rPr>
          <w:rFonts w:ascii="Arial" w:hAnsi="Arial" w:cs="Arial"/>
          <w:sz w:val="24"/>
          <w:szCs w:val="24"/>
        </w:rPr>
        <w:t xml:space="preserve">3., 4., </w:t>
      </w:r>
      <w:r w:rsidR="00F55E04" w:rsidRPr="00C40A5B">
        <w:rPr>
          <w:rFonts w:ascii="Arial" w:hAnsi="Arial" w:cs="Arial"/>
          <w:sz w:val="24"/>
          <w:szCs w:val="24"/>
        </w:rPr>
        <w:t>5</w:t>
      </w:r>
      <w:r w:rsidR="00C74E9D" w:rsidRPr="00C40A5B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F94DDD" w:rsidRPr="00C40A5B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.,</w:t>
      </w:r>
      <w:r w:rsidR="009B7F32"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  <w:r w:rsidR="00594E5F" w:rsidRPr="00C40A5B">
        <w:rPr>
          <w:rFonts w:ascii="Arial" w:hAnsi="Arial" w:cs="Arial"/>
          <w:sz w:val="24"/>
          <w:szCs w:val="24"/>
        </w:rPr>
        <w:t>,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  <w:r w:rsidR="00594E5F" w:rsidRPr="00C40A5B">
        <w:rPr>
          <w:rFonts w:ascii="Arial" w:hAnsi="Arial" w:cs="Arial"/>
          <w:sz w:val="24"/>
          <w:szCs w:val="24"/>
        </w:rPr>
        <w:t xml:space="preserve"> i 11</w:t>
      </w:r>
      <w:r w:rsidR="000E19CE" w:rsidRPr="00C40A5B">
        <w:rPr>
          <w:rFonts w:ascii="Arial" w:hAnsi="Arial" w:cs="Arial"/>
          <w:sz w:val="24"/>
          <w:szCs w:val="24"/>
        </w:rPr>
        <w:t>.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a kako je navedeno u čl. 2</w:t>
      </w:r>
      <w:r w:rsidR="00594E5F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 ovog Godišnjeg rasporeda - Tablica Sastav vijeća.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6.</w:t>
      </w: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Odjel trgovački</w:t>
      </w:r>
      <w:r w:rsidR="00D71986" w:rsidRPr="00C40A5B">
        <w:rPr>
          <w:rFonts w:ascii="Arial" w:hAnsi="Arial" w:cs="Arial"/>
          <w:sz w:val="24"/>
          <w:szCs w:val="24"/>
        </w:rPr>
        <w:t>h</w:t>
      </w:r>
      <w:r w:rsidRPr="00C40A5B">
        <w:rPr>
          <w:rFonts w:ascii="Arial" w:hAnsi="Arial" w:cs="Arial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</w:t>
      </w:r>
      <w:r w:rsidR="00A920CE">
        <w:rPr>
          <w:rFonts w:ascii="Arial" w:hAnsi="Arial" w:cs="Arial"/>
          <w:sz w:val="24"/>
          <w:szCs w:val="24"/>
        </w:rPr>
        <w:t xml:space="preserve">voditeljica </w:t>
      </w:r>
      <w:r w:rsidR="00CA058B">
        <w:rPr>
          <w:rFonts w:ascii="Arial" w:hAnsi="Arial" w:cs="Arial"/>
          <w:sz w:val="24"/>
          <w:szCs w:val="24"/>
        </w:rPr>
        <w:t>P</w:t>
      </w:r>
      <w:r w:rsidR="00A920CE">
        <w:rPr>
          <w:rFonts w:ascii="Arial" w:hAnsi="Arial" w:cs="Arial"/>
          <w:sz w:val="24"/>
          <w:szCs w:val="24"/>
        </w:rPr>
        <w:t>osebne sudske pisarnice 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8E3BFC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MIRENJE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7.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C40A5B">
        <w:rPr>
          <w:rFonts w:ascii="Arial" w:hAnsi="Arial" w:cs="Arial"/>
          <w:sz w:val="24"/>
          <w:szCs w:val="24"/>
        </w:rPr>
        <w:t>d</w:t>
      </w:r>
      <w:r w:rsidRPr="00C40A5B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C40A5B">
        <w:rPr>
          <w:rFonts w:ascii="Arial" w:hAnsi="Arial" w:cs="Arial"/>
          <w:sz w:val="24"/>
          <w:szCs w:val="24"/>
        </w:rPr>
        <w:t>sc</w:t>
      </w:r>
      <w:proofErr w:type="spellEnd"/>
      <w:r w:rsidRPr="00C40A5B">
        <w:rPr>
          <w:rFonts w:ascii="Arial" w:hAnsi="Arial" w:cs="Arial"/>
          <w:sz w:val="24"/>
          <w:szCs w:val="24"/>
        </w:rPr>
        <w:t xml:space="preserve">. Srđan Šimac, a njegova zamjenica je sutkinja </w:t>
      </w:r>
      <w:r w:rsidR="004306AB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>Članak 8.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mirenje raspoređuju se </w:t>
      </w:r>
      <w:r w:rsidR="006B1BE5" w:rsidRPr="00C40A5B">
        <w:rPr>
          <w:rFonts w:ascii="Arial" w:hAnsi="Arial" w:cs="Arial"/>
          <w:sz w:val="24"/>
          <w:szCs w:val="24"/>
        </w:rPr>
        <w:t xml:space="preserve">i </w:t>
      </w:r>
      <w:r w:rsidRPr="00C40A5B">
        <w:rPr>
          <w:rFonts w:ascii="Arial" w:hAnsi="Arial" w:cs="Arial"/>
          <w:sz w:val="24"/>
          <w:szCs w:val="24"/>
        </w:rPr>
        <w:t>suci Kristina Saganić i Mario Vukelić.</w:t>
      </w:r>
    </w:p>
    <w:p w:rsidR="008E3BFC" w:rsidRPr="00C40A5B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Služba za mirenje ima tajnicu koja obavlja administrativne i druge poslove za Službu. Na poslove tajnice Službe za mirenje raspoređuje se Marijeta Kološa, </w:t>
      </w:r>
      <w:r w:rsidR="008875AB">
        <w:rPr>
          <w:rFonts w:ascii="Arial" w:hAnsi="Arial" w:cs="Arial"/>
          <w:sz w:val="24"/>
          <w:szCs w:val="24"/>
        </w:rPr>
        <w:t>voditeljica Posebne sudske pisarnice za poslove mirenja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F17A8F" w:rsidRPr="00C40A5B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II. ODJEL ZA PRAĆENJE I PROUČAVANJE SUDSKE PRAKSE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za praćenje i proučavanje sudske prakse raspoređuj</w:t>
      </w:r>
      <w:r w:rsidR="005A4602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 xml:space="preserve"> se i su</w:t>
      </w:r>
      <w:r w:rsidR="0049564E" w:rsidRPr="00C40A5B">
        <w:rPr>
          <w:rFonts w:ascii="Arial" w:hAnsi="Arial" w:cs="Arial"/>
          <w:sz w:val="24"/>
          <w:szCs w:val="24"/>
        </w:rPr>
        <w:t>tkinja Kristina Saganić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2F1DEF" w:rsidRPr="00C40A5B" w:rsidRDefault="002F1DE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972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12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Branka Ćiraković,</w:t>
      </w:r>
      <w:r w:rsidR="002F0F20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 xml:space="preserve">Željko Šimić i </w:t>
      </w:r>
      <w:r w:rsidR="0049564E" w:rsidRPr="00C40A5B">
        <w:rPr>
          <w:rFonts w:ascii="Arial" w:hAnsi="Arial" w:cs="Arial"/>
          <w:sz w:val="24"/>
          <w:szCs w:val="24"/>
        </w:rPr>
        <w:t>Kristina Saganić</w:t>
      </w:r>
      <w:r w:rsidRPr="00C40A5B">
        <w:rPr>
          <w:rFonts w:ascii="Arial" w:hAnsi="Arial" w:cs="Arial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Zamjeni</w:t>
      </w:r>
      <w:r w:rsidR="003F6892" w:rsidRPr="00C40A5B">
        <w:rPr>
          <w:rFonts w:ascii="Arial" w:hAnsi="Arial" w:cs="Arial"/>
          <w:sz w:val="24"/>
          <w:szCs w:val="24"/>
        </w:rPr>
        <w:t>ca</w:t>
      </w:r>
      <w:r w:rsidRPr="00C40A5B">
        <w:rPr>
          <w:rFonts w:ascii="Arial" w:hAnsi="Arial" w:cs="Arial"/>
          <w:sz w:val="24"/>
          <w:szCs w:val="24"/>
        </w:rPr>
        <w:t xml:space="preserve"> sudaca evidentičara je sutkinja </w:t>
      </w:r>
      <w:r w:rsidR="0049564E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 Zamjeni</w:t>
      </w:r>
      <w:r w:rsidR="003F6892" w:rsidRPr="00C40A5B">
        <w:rPr>
          <w:rFonts w:ascii="Arial" w:hAnsi="Arial" w:cs="Arial"/>
          <w:sz w:val="24"/>
          <w:szCs w:val="24"/>
        </w:rPr>
        <w:t xml:space="preserve">ca </w:t>
      </w:r>
      <w:r w:rsidRPr="00C40A5B">
        <w:rPr>
          <w:rFonts w:ascii="Arial" w:hAnsi="Arial" w:cs="Arial"/>
          <w:sz w:val="24"/>
          <w:szCs w:val="24"/>
        </w:rPr>
        <w:t>za vrijeme odsutnosti sudaca evidentičara evidentira sve odluke.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Viši sudski savjetnik</w:t>
      </w:r>
      <w:r w:rsidR="00CA058B">
        <w:rPr>
          <w:rFonts w:ascii="Arial" w:hAnsi="Arial" w:cs="Arial"/>
          <w:sz w:val="24"/>
          <w:szCs w:val="24"/>
        </w:rPr>
        <w:t xml:space="preserve"> - specijalist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37CFE" w:rsidRPr="00C40A5B">
        <w:rPr>
          <w:rFonts w:ascii="Arial" w:hAnsi="Arial" w:cs="Arial"/>
          <w:sz w:val="24"/>
          <w:szCs w:val="24"/>
        </w:rPr>
        <w:t>Vladimir Štruk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0E19CE" w:rsidRPr="00C40A5B">
        <w:rPr>
          <w:rFonts w:ascii="Arial" w:hAnsi="Arial" w:cs="Arial"/>
          <w:sz w:val="24"/>
          <w:szCs w:val="24"/>
        </w:rPr>
        <w:t>pomaže u</w:t>
      </w:r>
      <w:r w:rsidRPr="00C40A5B">
        <w:rPr>
          <w:rFonts w:ascii="Arial" w:hAnsi="Arial" w:cs="Arial"/>
          <w:sz w:val="24"/>
          <w:szCs w:val="24"/>
        </w:rPr>
        <w:t xml:space="preserve"> pripremanju sentenci za izbor odluka VTSRH.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14</w:t>
      </w:r>
      <w:r w:rsidRPr="00C40A5B">
        <w:rPr>
          <w:rFonts w:ascii="Arial" w:hAnsi="Arial" w:cs="Arial"/>
          <w:sz w:val="24"/>
          <w:szCs w:val="24"/>
        </w:rPr>
        <w:t>.</w:t>
      </w:r>
    </w:p>
    <w:p w:rsidR="00306404" w:rsidRDefault="00306404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 w:rsidRPr="00C40A5B">
        <w:rPr>
          <w:rFonts w:ascii="Arial" w:hAnsi="Arial" w:cs="Arial"/>
          <w:sz w:val="24"/>
          <w:szCs w:val="24"/>
        </w:rPr>
        <w:t>Katarina Franjković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8875AB">
        <w:rPr>
          <w:rFonts w:ascii="Arial" w:hAnsi="Arial" w:cs="Arial"/>
          <w:sz w:val="24"/>
          <w:szCs w:val="24"/>
        </w:rPr>
        <w:t>voditeljica Posebne sudske pisarnice</w:t>
      </w:r>
      <w:r w:rsidR="00D854F9">
        <w:rPr>
          <w:rFonts w:ascii="Arial" w:hAnsi="Arial" w:cs="Arial"/>
          <w:sz w:val="24"/>
          <w:szCs w:val="24"/>
        </w:rPr>
        <w:t xml:space="preserve"> </w:t>
      </w:r>
      <w:r w:rsidR="008875AB">
        <w:rPr>
          <w:rFonts w:ascii="Arial" w:hAnsi="Arial" w:cs="Arial"/>
          <w:sz w:val="24"/>
          <w:szCs w:val="24"/>
        </w:rPr>
        <w:t>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F17A8F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SLUŽBA ZA INFORMATIKU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</w:t>
      </w:r>
      <w:r>
        <w:rPr>
          <w:rFonts w:ascii="Arial" w:hAnsi="Arial" w:cs="Arial"/>
          <w:sz w:val="24"/>
          <w:szCs w:val="24"/>
        </w:rPr>
        <w:t xml:space="preserve"> 15</w:t>
      </w:r>
      <w:r w:rsidRPr="00C40A5B">
        <w:rPr>
          <w:rFonts w:ascii="Arial" w:hAnsi="Arial" w:cs="Arial"/>
          <w:sz w:val="24"/>
          <w:szCs w:val="24"/>
        </w:rPr>
        <w:t>.</w:t>
      </w: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Voditelj </w:t>
      </w:r>
      <w:r>
        <w:rPr>
          <w:rFonts w:ascii="Arial" w:hAnsi="Arial" w:cs="Arial"/>
          <w:sz w:val="24"/>
          <w:szCs w:val="24"/>
        </w:rPr>
        <w:t>S</w:t>
      </w:r>
      <w:r w:rsidRPr="00C40A5B">
        <w:rPr>
          <w:rFonts w:ascii="Arial" w:hAnsi="Arial" w:cs="Arial"/>
          <w:sz w:val="24"/>
          <w:szCs w:val="24"/>
        </w:rPr>
        <w:t xml:space="preserve">lužbe za informatiku je sudac Davor Pustijanac, a njegova zamjenica je sutkinja Kristina Saganić. 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informatiku raspoređuju se i službenici Boran Guberina, </w:t>
      </w:r>
      <w:r>
        <w:rPr>
          <w:rFonts w:ascii="Arial" w:hAnsi="Arial" w:cs="Arial"/>
          <w:sz w:val="24"/>
          <w:szCs w:val="24"/>
        </w:rPr>
        <w:t>voditelj Odsjeka za informatičku podršku i</w:t>
      </w:r>
      <w:r w:rsidRPr="00C40A5B">
        <w:rPr>
          <w:rFonts w:ascii="Arial" w:hAnsi="Arial" w:cs="Arial"/>
          <w:sz w:val="24"/>
          <w:szCs w:val="24"/>
        </w:rPr>
        <w:t xml:space="preserve"> Borko Bekić, informatički referent, koji obavljaju svoje poslove i zadatke sukladno odredbama Pravilnika o unutarnjem redu VTSRH.</w:t>
      </w:r>
    </w:p>
    <w:p w:rsidR="00F17A8F" w:rsidRDefault="00F17A8F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III. ODJEL ZA PRAĆENJE EUROPSKIH PROPISA I SUDSKE PRAKSE SUDA EUROPSKE UNIJE I EUROPSKOG SUDA ZA LJUDSKA PRAVA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za praćenje europskih propisa i sudske prakse Suda Europske unije i Europskog suda za ljudska prava je sutkinja Mirta Matić, a njezina zamjenica sutkinja Branka Ćiraković. 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za praćenje europskih propisa i sudske prakse Suda Europske unije i Europskog suda za ljudska prava raspoređuju se i suci </w:t>
      </w:r>
      <w:r w:rsidR="002508F1" w:rsidRPr="00C40A5B">
        <w:rPr>
          <w:rFonts w:ascii="Arial" w:hAnsi="Arial" w:cs="Arial"/>
          <w:sz w:val="24"/>
          <w:szCs w:val="24"/>
        </w:rPr>
        <w:t xml:space="preserve">doc. </w:t>
      </w:r>
      <w:r w:rsidRPr="00C40A5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C40A5B">
        <w:rPr>
          <w:rFonts w:ascii="Arial" w:hAnsi="Arial" w:cs="Arial"/>
          <w:sz w:val="24"/>
          <w:szCs w:val="24"/>
        </w:rPr>
        <w:t>sc</w:t>
      </w:r>
      <w:proofErr w:type="spellEnd"/>
      <w:r w:rsidRPr="00C40A5B">
        <w:rPr>
          <w:rFonts w:ascii="Arial" w:hAnsi="Arial" w:cs="Arial"/>
          <w:sz w:val="24"/>
          <w:szCs w:val="24"/>
        </w:rPr>
        <w:t xml:space="preserve">. Jelena Čuveljak, Lenka Ćorić </w:t>
      </w:r>
      <w:r w:rsidR="00362F93" w:rsidRPr="00C40A5B">
        <w:rPr>
          <w:rFonts w:ascii="Arial" w:hAnsi="Arial" w:cs="Arial"/>
          <w:sz w:val="24"/>
          <w:szCs w:val="24"/>
        </w:rPr>
        <w:t>i</w:t>
      </w:r>
      <w:r w:rsidRPr="00C40A5B">
        <w:rPr>
          <w:rFonts w:ascii="Arial" w:hAnsi="Arial" w:cs="Arial"/>
          <w:sz w:val="24"/>
          <w:szCs w:val="24"/>
        </w:rPr>
        <w:t xml:space="preserve"> Kristina Saganić.</w:t>
      </w: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6F0" w:rsidRPr="00C40A5B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raspoređeni u Odjel </w:t>
      </w:r>
      <w:r w:rsidR="00362F93" w:rsidRPr="00C40A5B">
        <w:rPr>
          <w:rFonts w:ascii="Arial" w:hAnsi="Arial" w:cs="Arial"/>
          <w:sz w:val="24"/>
          <w:szCs w:val="24"/>
        </w:rPr>
        <w:t>za praćenje europskih propisa i sudske prakse Suda Europske unije i Europskog suda za ljudska prava pružaju pomoć svim sucima u sudu kao i</w:t>
      </w:r>
      <w:r w:rsidR="006A56F0" w:rsidRPr="00C40A5B">
        <w:rPr>
          <w:rFonts w:ascii="Arial" w:hAnsi="Arial" w:cs="Arial"/>
          <w:sz w:val="24"/>
          <w:szCs w:val="24"/>
        </w:rPr>
        <w:t xml:space="preserve"> sucima </w:t>
      </w:r>
      <w:r w:rsidR="00362F93" w:rsidRPr="00C40A5B">
        <w:rPr>
          <w:rFonts w:ascii="Arial" w:hAnsi="Arial" w:cs="Arial"/>
          <w:sz w:val="24"/>
          <w:szCs w:val="24"/>
        </w:rPr>
        <w:t>nepos</w:t>
      </w:r>
      <w:r w:rsidR="006A56F0" w:rsidRPr="00C40A5B">
        <w:rPr>
          <w:rFonts w:ascii="Arial" w:hAnsi="Arial" w:cs="Arial"/>
          <w:sz w:val="24"/>
          <w:szCs w:val="24"/>
        </w:rPr>
        <w:t>redno</w:t>
      </w:r>
      <w:r w:rsidR="00362F93" w:rsidRPr="00C40A5B">
        <w:rPr>
          <w:rFonts w:ascii="Arial" w:hAnsi="Arial" w:cs="Arial"/>
          <w:sz w:val="24"/>
          <w:szCs w:val="24"/>
        </w:rPr>
        <w:t xml:space="preserve"> nižih sudova u pr</w:t>
      </w:r>
      <w:r w:rsidR="006A56F0" w:rsidRPr="00C40A5B">
        <w:rPr>
          <w:rFonts w:ascii="Arial" w:hAnsi="Arial" w:cs="Arial"/>
          <w:sz w:val="24"/>
          <w:szCs w:val="24"/>
        </w:rPr>
        <w:t>avilnoj</w:t>
      </w:r>
      <w:r w:rsidR="00362F93" w:rsidRPr="00C40A5B">
        <w:rPr>
          <w:rFonts w:ascii="Arial" w:hAnsi="Arial" w:cs="Arial"/>
          <w:sz w:val="24"/>
          <w:szCs w:val="24"/>
        </w:rPr>
        <w:t xml:space="preserve"> primjerni propisa i sudske prakse Suda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 i Euro</w:t>
      </w:r>
      <w:r w:rsidR="006A56F0" w:rsidRPr="00C40A5B">
        <w:rPr>
          <w:rFonts w:ascii="Arial" w:hAnsi="Arial" w:cs="Arial"/>
          <w:sz w:val="24"/>
          <w:szCs w:val="24"/>
        </w:rPr>
        <w:t>pskog</w:t>
      </w:r>
      <w:r w:rsidR="00362F93" w:rsidRPr="00C40A5B">
        <w:rPr>
          <w:rFonts w:ascii="Arial" w:hAnsi="Arial" w:cs="Arial"/>
          <w:sz w:val="24"/>
          <w:szCs w:val="24"/>
        </w:rPr>
        <w:t xml:space="preserve"> suda za lj</w:t>
      </w:r>
      <w:r w:rsidR="006A56F0" w:rsidRPr="00C40A5B">
        <w:rPr>
          <w:rFonts w:ascii="Arial" w:hAnsi="Arial" w:cs="Arial"/>
          <w:sz w:val="24"/>
          <w:szCs w:val="24"/>
        </w:rPr>
        <w:t>udska</w:t>
      </w:r>
      <w:r w:rsidR="00362F93" w:rsidRPr="00C40A5B">
        <w:rPr>
          <w:rFonts w:ascii="Arial" w:hAnsi="Arial" w:cs="Arial"/>
          <w:sz w:val="24"/>
          <w:szCs w:val="24"/>
        </w:rPr>
        <w:t xml:space="preserve">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="00362F93" w:rsidRPr="00C40A5B">
        <w:rPr>
          <w:rFonts w:ascii="Arial" w:hAnsi="Arial" w:cs="Arial"/>
          <w:sz w:val="24"/>
          <w:szCs w:val="24"/>
        </w:rPr>
        <w:t>va te u pripremi za podnošenje prethodnih pitanja Sudu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unije. </w:t>
      </w:r>
    </w:p>
    <w:p w:rsidR="006A56F0" w:rsidRPr="00C40A5B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</w:t>
      </w:r>
      <w:r w:rsidR="006A56F0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>l tak</w:t>
      </w:r>
      <w:r w:rsidR="006A56F0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đer pruža podršku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vosud</w:t>
      </w:r>
      <w:r w:rsidR="006A56F0" w:rsidRPr="00C40A5B">
        <w:rPr>
          <w:rFonts w:ascii="Arial" w:hAnsi="Arial" w:cs="Arial"/>
          <w:sz w:val="24"/>
          <w:szCs w:val="24"/>
        </w:rPr>
        <w:t>noj</w:t>
      </w:r>
      <w:r w:rsidRPr="00C40A5B">
        <w:rPr>
          <w:rFonts w:ascii="Arial" w:hAnsi="Arial" w:cs="Arial"/>
          <w:sz w:val="24"/>
          <w:szCs w:val="24"/>
        </w:rPr>
        <w:t xml:space="preserve"> akademiji u provedbi stru</w:t>
      </w:r>
      <w:r w:rsidR="006A56F0" w:rsidRPr="00C40A5B">
        <w:rPr>
          <w:rFonts w:ascii="Arial" w:hAnsi="Arial" w:cs="Arial"/>
          <w:sz w:val="24"/>
          <w:szCs w:val="24"/>
        </w:rPr>
        <w:t>č</w:t>
      </w:r>
      <w:r w:rsidRPr="00C40A5B">
        <w:rPr>
          <w:rFonts w:ascii="Arial" w:hAnsi="Arial" w:cs="Arial"/>
          <w:sz w:val="24"/>
          <w:szCs w:val="24"/>
        </w:rPr>
        <w:t xml:space="preserve">nog usavršavanja </w:t>
      </w:r>
      <w:r w:rsidR="006A56F0" w:rsidRPr="00C40A5B">
        <w:rPr>
          <w:rFonts w:ascii="Arial" w:hAnsi="Arial" w:cs="Arial"/>
          <w:sz w:val="24"/>
          <w:szCs w:val="24"/>
        </w:rPr>
        <w:t xml:space="preserve">vezano za poslove iz čl. </w:t>
      </w:r>
      <w:r w:rsidR="003D45C8" w:rsidRPr="00C40A5B">
        <w:rPr>
          <w:rFonts w:ascii="Arial" w:hAnsi="Arial" w:cs="Arial"/>
          <w:sz w:val="24"/>
          <w:szCs w:val="24"/>
        </w:rPr>
        <w:t>17</w:t>
      </w:r>
      <w:r w:rsidR="006A56F0" w:rsidRPr="00C40A5B">
        <w:rPr>
          <w:rFonts w:ascii="Arial" w:hAnsi="Arial" w:cs="Arial"/>
          <w:sz w:val="24"/>
          <w:szCs w:val="24"/>
        </w:rPr>
        <w:t xml:space="preserve">. </w:t>
      </w:r>
      <w:r w:rsidR="002409AD" w:rsidRPr="00C40A5B">
        <w:rPr>
          <w:rFonts w:ascii="Arial" w:hAnsi="Arial" w:cs="Arial"/>
          <w:sz w:val="24"/>
          <w:szCs w:val="24"/>
        </w:rPr>
        <w:t>GRP-a.</w:t>
      </w:r>
      <w:r w:rsidR="006A56F0" w:rsidRPr="00C40A5B">
        <w:rPr>
          <w:rFonts w:ascii="Arial" w:hAnsi="Arial" w:cs="Arial"/>
          <w:sz w:val="24"/>
          <w:szCs w:val="24"/>
        </w:rPr>
        <w:t xml:space="preserve"> </w:t>
      </w:r>
    </w:p>
    <w:p w:rsidR="00F17A8F" w:rsidRDefault="00F17A8F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773" w:rsidRPr="00C40A5B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</w:t>
      </w:r>
      <w:r w:rsidR="00485434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djel za praćenje europskih propisa i sudske prakse Suda Europske unije i Europskog suda za ljudska prava raspoređuju se i viši s</w:t>
      </w:r>
      <w:r w:rsidR="006A56F0" w:rsidRPr="00C40A5B">
        <w:rPr>
          <w:rFonts w:ascii="Arial" w:hAnsi="Arial" w:cs="Arial"/>
          <w:sz w:val="24"/>
          <w:szCs w:val="24"/>
        </w:rPr>
        <w:t>udski</w:t>
      </w:r>
      <w:r w:rsidRPr="00C40A5B">
        <w:rPr>
          <w:rFonts w:ascii="Arial" w:hAnsi="Arial" w:cs="Arial"/>
          <w:sz w:val="24"/>
          <w:szCs w:val="24"/>
        </w:rPr>
        <w:t xml:space="preserve"> s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vjetni</w:t>
      </w:r>
      <w:r w:rsidR="000E19CE" w:rsidRPr="00C40A5B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CA058B">
        <w:rPr>
          <w:rFonts w:ascii="Arial" w:hAnsi="Arial" w:cs="Arial"/>
          <w:sz w:val="24"/>
          <w:szCs w:val="24"/>
        </w:rPr>
        <w:t xml:space="preserve">– specijalist </w:t>
      </w:r>
      <w:r w:rsidR="00736773" w:rsidRPr="00C40A5B">
        <w:rPr>
          <w:rFonts w:ascii="Arial" w:hAnsi="Arial" w:cs="Arial"/>
          <w:sz w:val="24"/>
          <w:szCs w:val="24"/>
        </w:rPr>
        <w:t>V</w:t>
      </w:r>
      <w:r w:rsidRPr="00C40A5B">
        <w:rPr>
          <w:rFonts w:ascii="Arial" w:hAnsi="Arial" w:cs="Arial"/>
          <w:sz w:val="24"/>
          <w:szCs w:val="24"/>
        </w:rPr>
        <w:t xml:space="preserve">ladimir </w:t>
      </w:r>
      <w:r w:rsidR="00736773" w:rsidRPr="00C40A5B">
        <w:rPr>
          <w:rFonts w:ascii="Arial" w:hAnsi="Arial" w:cs="Arial"/>
          <w:sz w:val="24"/>
          <w:szCs w:val="24"/>
        </w:rPr>
        <w:t>Š</w:t>
      </w:r>
      <w:r w:rsidRPr="00C40A5B">
        <w:rPr>
          <w:rFonts w:ascii="Arial" w:hAnsi="Arial" w:cs="Arial"/>
          <w:sz w:val="24"/>
          <w:szCs w:val="24"/>
        </w:rPr>
        <w:t>truk i sudsk</w:t>
      </w:r>
      <w:r w:rsidR="00517FD9" w:rsidRPr="00C40A5B">
        <w:rPr>
          <w:rFonts w:ascii="Arial" w:hAnsi="Arial" w:cs="Arial"/>
          <w:sz w:val="24"/>
          <w:szCs w:val="24"/>
        </w:rPr>
        <w:t>i</w:t>
      </w:r>
      <w:r w:rsidR="00736773" w:rsidRPr="00C40A5B">
        <w:rPr>
          <w:rFonts w:ascii="Arial" w:hAnsi="Arial" w:cs="Arial"/>
          <w:sz w:val="24"/>
          <w:szCs w:val="24"/>
        </w:rPr>
        <w:t xml:space="preserve"> savjetni</w:t>
      </w:r>
      <w:r w:rsidR="00517FD9" w:rsidRPr="00C40A5B">
        <w:rPr>
          <w:rFonts w:ascii="Arial" w:hAnsi="Arial" w:cs="Arial"/>
          <w:sz w:val="24"/>
          <w:szCs w:val="24"/>
        </w:rPr>
        <w:t>ci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292141" w:rsidRPr="00C40A5B">
        <w:rPr>
          <w:rFonts w:ascii="Arial" w:hAnsi="Arial" w:cs="Arial"/>
          <w:sz w:val="24"/>
          <w:szCs w:val="24"/>
        </w:rPr>
        <w:t>Iva Kemec Kokot</w:t>
      </w:r>
      <w:r w:rsidR="00517FD9" w:rsidRPr="00C40A5B">
        <w:rPr>
          <w:rFonts w:ascii="Arial" w:hAnsi="Arial" w:cs="Arial"/>
          <w:sz w:val="24"/>
          <w:szCs w:val="24"/>
        </w:rPr>
        <w:t xml:space="preserve"> i Bruno Pelicarić</w:t>
      </w:r>
      <w:r w:rsidR="00736773" w:rsidRPr="00C40A5B">
        <w:rPr>
          <w:rFonts w:ascii="Arial" w:hAnsi="Arial" w:cs="Arial"/>
          <w:sz w:val="24"/>
          <w:szCs w:val="24"/>
        </w:rPr>
        <w:t>.</w:t>
      </w:r>
    </w:p>
    <w:p w:rsidR="0073677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F9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Sudski savjetnici raspoređeni u Odjel za praćenje europskih propisa i sudske prakse Suda Europske unije i Europskog suda za ljudska prava pomažu u radu sucima u tom Odjelu.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</w:t>
      </w:r>
      <w:r w:rsidR="00362F93" w:rsidRPr="00C40A5B">
        <w:rPr>
          <w:rFonts w:ascii="Arial" w:hAnsi="Arial" w:cs="Arial"/>
          <w:sz w:val="24"/>
          <w:szCs w:val="24"/>
        </w:rPr>
        <w:t xml:space="preserve">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ima tajnicu koja obavlja administrativne i druge poslove za Odjel. </w:t>
      </w:r>
      <w:r w:rsidRPr="00C40A5B">
        <w:rPr>
          <w:rFonts w:ascii="Arial" w:hAnsi="Arial" w:cs="Arial"/>
          <w:sz w:val="24"/>
          <w:szCs w:val="24"/>
        </w:rPr>
        <w:lastRenderedPageBreak/>
        <w:t xml:space="preserve">Na poslove tajnice </w:t>
      </w:r>
      <w:r w:rsidR="00362F93" w:rsidRPr="00C40A5B">
        <w:rPr>
          <w:rFonts w:ascii="Arial" w:hAnsi="Arial" w:cs="Arial"/>
          <w:sz w:val="24"/>
          <w:szCs w:val="24"/>
        </w:rPr>
        <w:t xml:space="preserve">Odjela 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raspoređuje se </w:t>
      </w:r>
      <w:r w:rsidR="00736773" w:rsidRPr="00C40A5B">
        <w:rPr>
          <w:rFonts w:ascii="Arial" w:hAnsi="Arial" w:cs="Arial"/>
          <w:sz w:val="24"/>
          <w:szCs w:val="24"/>
        </w:rPr>
        <w:t>Monika Kos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736773" w:rsidRPr="00C40A5B">
        <w:rPr>
          <w:rFonts w:ascii="Arial" w:hAnsi="Arial" w:cs="Arial"/>
          <w:sz w:val="24"/>
          <w:szCs w:val="24"/>
        </w:rPr>
        <w:t xml:space="preserve">voditeljica </w:t>
      </w:r>
      <w:r w:rsidR="00D854F9">
        <w:rPr>
          <w:rFonts w:ascii="Arial" w:hAnsi="Arial" w:cs="Arial"/>
          <w:sz w:val="24"/>
          <w:szCs w:val="24"/>
        </w:rPr>
        <w:t>Pisarnice sudske uprave</w:t>
      </w:r>
      <w:r w:rsidR="000C344A" w:rsidRPr="00C40A5B">
        <w:rPr>
          <w:rFonts w:ascii="Arial" w:hAnsi="Arial" w:cs="Arial"/>
          <w:sz w:val="24"/>
          <w:szCs w:val="24"/>
        </w:rPr>
        <w:t>.</w:t>
      </w:r>
    </w:p>
    <w:p w:rsidR="00F17A8F" w:rsidRDefault="00F17A8F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SASTAV VIJEĆA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BFC" w:rsidRPr="00C40A5B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 w:rsidRPr="00C40A5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.</w:t>
      </w:r>
    </w:p>
    <w:p w:rsidR="00443B57" w:rsidRPr="00C40A5B" w:rsidRDefault="00443B57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443B57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RASPORED POSLOVA</w:t>
      </w:r>
    </w:p>
    <w:p w:rsidR="00443B57" w:rsidRPr="00C40A5B" w:rsidRDefault="00443B57" w:rsidP="00443B57">
      <w:pPr>
        <w:spacing w:after="0"/>
        <w:rPr>
          <w:rFonts w:ascii="Arial" w:hAnsi="Arial" w:cs="Arial"/>
          <w:sz w:val="8"/>
          <w:szCs w:val="8"/>
        </w:rPr>
      </w:pPr>
    </w:p>
    <w:p w:rsidR="003D774B" w:rsidRPr="00C40A5B" w:rsidRDefault="003D774B" w:rsidP="00443B5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217" w:rsidRPr="00C40A5B" w:rsidRDefault="003D774B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PRIVREMENO UPUĆENIH NA RAD U VTSRH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722186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SUDSKIH SAVJETNIKA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8BE" w:rsidRDefault="000A18B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USTROJSTVENE JEDINICE ZA UREDSKE I DRUGE POSLOVE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4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Za obavljanje uredskih i drugih poslova u sudu ustrojavaju se sljedeće ustrojstvene jedinice:</w:t>
      </w:r>
    </w:p>
    <w:p w:rsidR="00F65EB2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D34583" w:rsidRPr="00C40A5B" w:rsidRDefault="00D34583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D854F9" w:rsidRPr="00CA058B" w:rsidRDefault="00F17A8F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7A8F">
        <w:rPr>
          <w:rFonts w:ascii="Arial" w:hAnsi="Arial" w:cs="Arial"/>
          <w:sz w:val="24"/>
          <w:szCs w:val="24"/>
        </w:rPr>
        <w:lastRenderedPageBreak/>
        <w:t>I</w:t>
      </w:r>
      <w:r w:rsidR="00D854F9" w:rsidRPr="00F17A8F">
        <w:rPr>
          <w:rFonts w:ascii="Arial" w:hAnsi="Arial" w:cs="Arial"/>
          <w:sz w:val="24"/>
          <w:szCs w:val="24"/>
        </w:rPr>
        <w:t>.</w:t>
      </w:r>
      <w:r w:rsidR="00D854F9" w:rsidRPr="00CA058B">
        <w:rPr>
          <w:rFonts w:ascii="Arial" w:hAnsi="Arial" w:cs="Arial"/>
          <w:sz w:val="24"/>
          <w:szCs w:val="24"/>
        </w:rPr>
        <w:t xml:space="preserve"> URED PREDSJEDNIKA SUDA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 Ured ravnatelja sudske uprave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1.1.2. </w:t>
      </w:r>
      <w:proofErr w:type="spellStart"/>
      <w:r w:rsidRPr="00CA058B">
        <w:rPr>
          <w:rFonts w:ascii="Arial" w:hAnsi="Arial" w:cs="Arial"/>
          <w:sz w:val="24"/>
          <w:szCs w:val="24"/>
        </w:rPr>
        <w:t>Pododsjek</w:t>
      </w:r>
      <w:proofErr w:type="spellEnd"/>
      <w:r w:rsidRPr="00CA058B">
        <w:rPr>
          <w:rFonts w:ascii="Arial" w:hAnsi="Arial" w:cs="Arial"/>
          <w:sz w:val="24"/>
          <w:szCs w:val="24"/>
        </w:rPr>
        <w:t xml:space="preserve"> za ljudske potencijale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1.2. Pisarnica sudske uprave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1.3. Odjel za materijalno-financijsko poslovanje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1.4. Odsjek za informatičku podršku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1.5. Odjeljak za tehničke i pomoćne poslove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II. SUDSKA PISARNICA</w:t>
      </w:r>
    </w:p>
    <w:p w:rsidR="00CA058B" w:rsidRPr="00CA058B" w:rsidRDefault="00CA058B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18BE" w:rsidRPr="00CA058B" w:rsidRDefault="000A18BE" w:rsidP="000A18B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U sastavu Odjela za materijalno-financijske poslove je knjižnica u kojoj se obavljaju poslovi prikupljanja i čuvanja knjižnične građe, vodi evidencija o knjižnom fondu u informacijskom sustavu knjižnice, izdaje knjižnična građa na posudbu zaposlenicima suda. </w:t>
      </w:r>
    </w:p>
    <w:p w:rsidR="000A18BE" w:rsidRDefault="000A18BE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Radi većeg opsega poslova sudska pisarnica ima više ustrojstvenih jedinica i to: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2.1. Posebna sudska pisarnica za poslove prijema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2.2. Posebna sudska pisarnica za poslove prijepisa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2.3. Posebna sudska pisarnica za poslove otpreme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2.4. Posebna sudska pisarnica za obradu sudske prakse 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2.5. Posebna sudska pisarnica za poslove mirenja</w:t>
      </w:r>
      <w:r w:rsidR="009F4DCC">
        <w:rPr>
          <w:rFonts w:ascii="Arial" w:hAnsi="Arial" w:cs="Arial"/>
          <w:sz w:val="24"/>
          <w:szCs w:val="24"/>
        </w:rPr>
        <w:t>.</w:t>
      </w:r>
    </w:p>
    <w:p w:rsidR="00CA058B" w:rsidRDefault="00CA058B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DCC" w:rsidRDefault="009F4DCC" w:rsidP="009F4DC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Službenici i namještenici raspoređeni ovim Godišnjim rasporedom obavljaju svoje poslove i zadatke sukladno odredbama Pravilnika o unutarnjem redu VTSRH."</w:t>
      </w:r>
    </w:p>
    <w:p w:rsidR="009F4DCC" w:rsidRPr="00CA058B" w:rsidRDefault="009F4DCC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65EB2" w:rsidRPr="00C40A5B" w:rsidRDefault="00F65EB2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5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D8" w:rsidRPr="00C40A5B" w:rsidRDefault="00446175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Službenici i namještenici VTSRH raspoređuju se na poslove</w:t>
      </w:r>
      <w:r w:rsidR="00F65EB2" w:rsidRPr="00C40A5B">
        <w:rPr>
          <w:rFonts w:ascii="Arial" w:hAnsi="Arial" w:cs="Arial"/>
          <w:sz w:val="24"/>
          <w:szCs w:val="24"/>
        </w:rPr>
        <w:t xml:space="preserve"> i zadatke sukladno odredbama Pravilnika o unutarnjem redu VTSRH.</w:t>
      </w:r>
      <w:r w:rsidRPr="00C40A5B">
        <w:rPr>
          <w:rFonts w:ascii="Arial" w:hAnsi="Arial" w:cs="Arial"/>
          <w:sz w:val="24"/>
          <w:szCs w:val="24"/>
        </w:rPr>
        <w:t xml:space="preserve"> Tablic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Rasporeda poslova službenik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i namještenika nalazi </w:t>
      </w:r>
      <w:r w:rsidR="00F65EB2" w:rsidRPr="00C40A5B">
        <w:rPr>
          <w:rFonts w:ascii="Arial" w:hAnsi="Arial" w:cs="Arial"/>
          <w:sz w:val="24"/>
          <w:szCs w:val="24"/>
        </w:rPr>
        <w:t xml:space="preserve">se </w:t>
      </w:r>
      <w:r w:rsidRPr="00C40A5B">
        <w:rPr>
          <w:rFonts w:ascii="Arial" w:hAnsi="Arial" w:cs="Arial"/>
          <w:sz w:val="24"/>
          <w:szCs w:val="24"/>
        </w:rPr>
        <w:t>u prilogu i čini sastavni dio ovog Godišnjeg rasporeda poslova.</w:t>
      </w:r>
    </w:p>
    <w:p w:rsidR="00660BC0" w:rsidRPr="00C40A5B" w:rsidRDefault="00660BC0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Default="00C40A5B" w:rsidP="007B33D1">
      <w:pPr>
        <w:pStyle w:val="Naslov1"/>
        <w:spacing w:before="0" w:line="240" w:lineRule="auto"/>
        <w:rPr>
          <w:rFonts w:ascii="Arial" w:hAnsi="Arial" w:cs="Arial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POSEBNE ODREDBE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6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1</w:t>
      </w:r>
      <w:r w:rsidR="003D774B" w:rsidRPr="00C40A5B">
        <w:rPr>
          <w:rFonts w:ascii="Arial" w:hAnsi="Arial" w:cs="Arial"/>
          <w:sz w:val="24"/>
          <w:szCs w:val="24"/>
        </w:rPr>
        <w:t>. Određuje se klizno radno vrijeme u sudu. Dnevno radno vrijeme suda je od 7,30 do 15,30 odnosno od 8,30 do</w:t>
      </w:r>
      <w:r w:rsidR="002E7BD4" w:rsidRPr="00C40A5B">
        <w:rPr>
          <w:rFonts w:ascii="Arial" w:hAnsi="Arial" w:cs="Arial"/>
          <w:sz w:val="24"/>
          <w:szCs w:val="24"/>
        </w:rPr>
        <w:t xml:space="preserve"> </w:t>
      </w:r>
      <w:r w:rsidR="003D774B" w:rsidRPr="00C40A5B">
        <w:rPr>
          <w:rFonts w:ascii="Arial" w:hAnsi="Arial" w:cs="Arial"/>
          <w:sz w:val="24"/>
          <w:szCs w:val="24"/>
        </w:rPr>
        <w:t>16,30 sati, a dnevni odmor je od 11,30 do 12 sati. Radno vrijeme čistačica je od 14</w:t>
      </w:r>
      <w:r w:rsidR="008D1202" w:rsidRPr="00C40A5B">
        <w:rPr>
          <w:rFonts w:ascii="Arial" w:hAnsi="Arial" w:cs="Arial"/>
          <w:sz w:val="24"/>
          <w:szCs w:val="24"/>
        </w:rPr>
        <w:t xml:space="preserve"> d</w:t>
      </w:r>
      <w:r w:rsidR="003D774B" w:rsidRPr="00C40A5B">
        <w:rPr>
          <w:rFonts w:ascii="Arial" w:hAnsi="Arial" w:cs="Arial"/>
          <w:sz w:val="24"/>
          <w:szCs w:val="24"/>
        </w:rPr>
        <w:t>o 22 sata.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C40A5B" w:rsidRDefault="00446175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5D49" w:rsidRPr="00C40A5B" w:rsidRDefault="00CF5D49" w:rsidP="007B33D1">
      <w:pP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40A5B">
        <w:rPr>
          <w:rFonts w:ascii="Arial" w:eastAsia="Times New Roman" w:hAnsi="Arial" w:cs="Arial"/>
          <w:sz w:val="24"/>
          <w:szCs w:val="24"/>
        </w:rPr>
        <w:tab/>
      </w:r>
      <w:r w:rsidR="007D2DE8" w:rsidRPr="00C40A5B">
        <w:rPr>
          <w:rFonts w:ascii="Arial" w:eastAsia="Times New Roman" w:hAnsi="Arial" w:cs="Arial"/>
          <w:sz w:val="24"/>
          <w:szCs w:val="24"/>
        </w:rPr>
        <w:t>2</w:t>
      </w:r>
      <w:r w:rsidRPr="00C40A5B">
        <w:rPr>
          <w:rFonts w:ascii="Arial" w:eastAsia="Times New Roman" w:hAnsi="Arial" w:cs="Arial"/>
          <w:sz w:val="24"/>
          <w:szCs w:val="24"/>
        </w:rPr>
        <w:t xml:space="preserve">. Stranke, njihovi zastupnici ili punomoćnici </w:t>
      </w:r>
      <w:r w:rsidR="00446175" w:rsidRPr="00C40A5B">
        <w:rPr>
          <w:rFonts w:ascii="Arial" w:eastAsia="Times New Roman" w:hAnsi="Arial" w:cs="Arial"/>
          <w:sz w:val="24"/>
          <w:szCs w:val="24"/>
        </w:rPr>
        <w:t xml:space="preserve">primaju se </w:t>
      </w:r>
      <w:r w:rsidRPr="00C40A5B">
        <w:rPr>
          <w:rFonts w:ascii="Arial" w:eastAsia="Times New Roman" w:hAnsi="Arial" w:cs="Arial"/>
          <w:sz w:val="24"/>
          <w:szCs w:val="24"/>
        </w:rPr>
        <w:t xml:space="preserve">u Uredu predsjednika suda svakog prvog četvrtka u mjesecu u vremenu od 9 do 11 sati.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3</w:t>
      </w:r>
      <w:r w:rsidR="003D774B" w:rsidRPr="00C40A5B">
        <w:rPr>
          <w:rFonts w:ascii="Arial" w:hAnsi="Arial" w:cs="Arial"/>
          <w:sz w:val="24"/>
          <w:szCs w:val="24"/>
        </w:rPr>
        <w:t xml:space="preserve">. U slučaju da sudac, </w:t>
      </w:r>
      <w:r w:rsidR="00D854F9">
        <w:rPr>
          <w:rFonts w:ascii="Arial" w:hAnsi="Arial" w:cs="Arial"/>
          <w:sz w:val="24"/>
          <w:szCs w:val="24"/>
        </w:rPr>
        <w:t xml:space="preserve">viši sudski savjetnik – specijalist, </w:t>
      </w:r>
      <w:r w:rsidR="003D774B" w:rsidRPr="00C40A5B">
        <w:rPr>
          <w:rFonts w:ascii="Arial" w:hAnsi="Arial" w:cs="Arial"/>
          <w:sz w:val="24"/>
          <w:szCs w:val="24"/>
        </w:rPr>
        <w:t xml:space="preserve">viši sudski savjetnik ili sudski savjetnik radi nedostatka radnog prostora, zdravstvenih ili drugih razloga </w:t>
      </w:r>
      <w:r w:rsidR="003D774B" w:rsidRPr="00C40A5B">
        <w:rPr>
          <w:rFonts w:ascii="Arial" w:hAnsi="Arial" w:cs="Arial"/>
          <w:sz w:val="24"/>
          <w:szCs w:val="24"/>
        </w:rPr>
        <w:lastRenderedPageBreak/>
        <w:t>dogovorno s predsjednikom suda radi izvan suda, obvezna je njegova nazočnost u sudu na sjednicama vijeća, odjela, sjednicama svih sudaca te kada je potrebno da s predsjednikom vijeća ili predsjednikom odjela, usuglasi stručna pravna shvaćanja u pojedinom predmetu ili to iz nekog drugog razloga u vezi s obavljanjem poslova odredi predsjednik suda.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74B" w:rsidRDefault="000A18BE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774B" w:rsidRPr="00C40A5B">
        <w:rPr>
          <w:rFonts w:ascii="Arial" w:hAnsi="Arial" w:cs="Arial"/>
          <w:sz w:val="24"/>
          <w:szCs w:val="24"/>
        </w:rPr>
        <w:t xml:space="preserve">Za vrijeme takvog rada, sudac, </w:t>
      </w:r>
      <w:r w:rsidR="00D854F9">
        <w:rPr>
          <w:rFonts w:ascii="Arial" w:hAnsi="Arial" w:cs="Arial"/>
          <w:sz w:val="24"/>
          <w:szCs w:val="24"/>
        </w:rPr>
        <w:t xml:space="preserve">viši sudski savjetnik – specijalist, </w:t>
      </w:r>
      <w:r w:rsidR="003D774B" w:rsidRPr="00C40A5B">
        <w:rPr>
          <w:rFonts w:ascii="Arial" w:hAnsi="Arial" w:cs="Arial"/>
          <w:sz w:val="24"/>
          <w:szCs w:val="24"/>
        </w:rPr>
        <w:t>viši sudski savjetnik ili savjetnik je dužan omogućiti svakodobnu telefonsku vezu s predsjednikom vijeća, predsjednikom odjela i predsjednikom suda.</w:t>
      </w:r>
    </w:p>
    <w:p w:rsidR="00C40A5B" w:rsidRPr="00C40A5B" w:rsidRDefault="00C40A5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408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D34583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D854F9">
        <w:rPr>
          <w:rFonts w:ascii="Arial" w:hAnsi="Arial" w:cs="Arial"/>
          <w:sz w:val="24"/>
          <w:szCs w:val="24"/>
        </w:rPr>
        <w:t>. lipnja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336758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17FDD" w:rsidRPr="00C40A5B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</w:t>
      </w:r>
      <w:r w:rsidR="00B2674E" w:rsidRPr="00C40A5B">
        <w:rPr>
          <w:rFonts w:ascii="Arial" w:hAnsi="Arial" w:cs="Arial"/>
          <w:sz w:val="24"/>
          <w:szCs w:val="24"/>
          <w:u w:val="single"/>
        </w:rPr>
        <w:t xml:space="preserve"> o pravnom lijeku:</w:t>
      </w: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Temeljem članka </w:t>
      </w:r>
      <w:r w:rsidR="00446175" w:rsidRPr="00C40A5B">
        <w:rPr>
          <w:rFonts w:ascii="Arial" w:hAnsi="Arial" w:cs="Arial"/>
          <w:sz w:val="24"/>
          <w:szCs w:val="24"/>
        </w:rPr>
        <w:t>25</w:t>
      </w:r>
      <w:r w:rsidRPr="00C40A5B">
        <w:rPr>
          <w:rFonts w:ascii="Arial" w:hAnsi="Arial" w:cs="Arial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C40A5B">
        <w:rPr>
          <w:rFonts w:ascii="Arial" w:hAnsi="Arial" w:cs="Arial"/>
          <w:sz w:val="24"/>
          <w:szCs w:val="24"/>
        </w:rPr>
        <w:t xml:space="preserve">službenici </w:t>
      </w:r>
      <w:r w:rsidRPr="00C40A5B">
        <w:rPr>
          <w:rFonts w:ascii="Arial" w:hAnsi="Arial" w:cs="Arial"/>
          <w:sz w:val="24"/>
          <w:szCs w:val="24"/>
        </w:rPr>
        <w:t>mogu u istom roku staviti primjedbe na godišnji raspored poslova.</w:t>
      </w:r>
      <w:r w:rsidR="00AD13A6" w:rsidRPr="00C40A5B">
        <w:rPr>
          <w:rFonts w:ascii="Arial" w:hAnsi="Arial" w:cs="Arial"/>
          <w:sz w:val="24"/>
          <w:szCs w:val="24"/>
        </w:rPr>
        <w:t xml:space="preserve"> Izjavljeni prigovor odnosno primjedba ne odgađaju izvršenje godišnjeg raspored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B2674E" w:rsidRPr="00C40A5B">
        <w:rPr>
          <w:rFonts w:ascii="Arial" w:hAnsi="Arial" w:cs="Arial"/>
          <w:sz w:val="24"/>
          <w:szCs w:val="24"/>
        </w:rPr>
        <w:t>PREDSJEDNIK SUDA</w:t>
      </w:r>
    </w:p>
    <w:p w:rsidR="002B62B4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181EE5" w:rsidRPr="00C40A5B">
        <w:rPr>
          <w:rFonts w:ascii="Arial" w:hAnsi="Arial" w:cs="Arial"/>
          <w:sz w:val="24"/>
          <w:szCs w:val="24"/>
        </w:rPr>
        <w:t>Mario Vukelić</w:t>
      </w:r>
    </w:p>
    <w:p w:rsidR="00C40A5B" w:rsidRDefault="00C40A5B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53336" w:rsidRDefault="00353336" w:rsidP="0035333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53336" w:rsidRPr="00C40A5B" w:rsidRDefault="00353336" w:rsidP="0035333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DNA:</w:t>
      </w:r>
    </w:p>
    <w:p w:rsidR="00353336" w:rsidRPr="00C40A5B" w:rsidRDefault="00353336" w:rsidP="0035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1. Sucima i sudskim savjetnicima </w:t>
      </w:r>
    </w:p>
    <w:p w:rsidR="00353336" w:rsidRPr="00C40A5B" w:rsidRDefault="00353336" w:rsidP="003533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2. Službenicima i namještenicima</w:t>
      </w:r>
    </w:p>
    <w:p w:rsidR="002D09DA" w:rsidRDefault="002D09DA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336" w:rsidRDefault="00353336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336" w:rsidRDefault="00353336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336" w:rsidRDefault="00353336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DA" w:rsidRDefault="002D09DA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</w:t>
      </w:r>
      <w:r w:rsidR="00353336">
        <w:rPr>
          <w:rFonts w:ascii="Arial" w:hAnsi="Arial" w:cs="Arial"/>
          <w:sz w:val="24"/>
          <w:szCs w:val="24"/>
        </w:rPr>
        <w:t xml:space="preserve">GRP </w:t>
      </w:r>
      <w:r>
        <w:rPr>
          <w:rFonts w:ascii="Arial" w:hAnsi="Arial" w:cs="Arial"/>
          <w:sz w:val="24"/>
          <w:szCs w:val="24"/>
        </w:rPr>
        <w:t>izradila:</w:t>
      </w:r>
    </w:p>
    <w:p w:rsidR="002D09DA" w:rsidRPr="00C40A5B" w:rsidRDefault="002D09DA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Jasna Švigir, </w:t>
      </w:r>
      <w:r w:rsidR="00353336">
        <w:rPr>
          <w:rFonts w:ascii="Arial" w:hAnsi="Arial" w:cs="Arial"/>
          <w:sz w:val="24"/>
          <w:szCs w:val="24"/>
        </w:rPr>
        <w:t>ravnateljica sudske uprave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D09DA" w:rsidRPr="00C40A5B" w:rsidSect="00F17A8F">
      <w:headerReference w:type="even" r:id="rId10"/>
      <w:headerReference w:type="default" r:id="rId11"/>
      <w:pgSz w:w="11907" w:h="16840" w:code="1"/>
      <w:pgMar w:top="1418" w:right="1418" w:bottom="170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6E" w:rsidRDefault="00304C6E">
      <w:pPr>
        <w:spacing w:after="0" w:line="240" w:lineRule="auto"/>
      </w:pPr>
      <w:r>
        <w:separator/>
      </w:r>
    </w:p>
  </w:endnote>
  <w:endnote w:type="continuationSeparator" w:id="0">
    <w:p w:rsidR="00304C6E" w:rsidRDefault="003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6E" w:rsidRDefault="00304C6E">
      <w:pPr>
        <w:spacing w:after="0" w:line="240" w:lineRule="auto"/>
      </w:pPr>
      <w:r>
        <w:separator/>
      </w:r>
    </w:p>
  </w:footnote>
  <w:footnote w:type="continuationSeparator" w:id="0">
    <w:p w:rsidR="00304C6E" w:rsidRDefault="003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304C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32472C" w:rsidRDefault="002C2E95" w:rsidP="00BF5800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D34583">
      <w:rPr>
        <w:rStyle w:val="Brojstranice"/>
        <w:rFonts w:ascii="Times New Roman" w:hAnsi="Times New Roman"/>
        <w:noProof/>
        <w:sz w:val="24"/>
        <w:szCs w:val="24"/>
      </w:rPr>
      <w:t>2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304C6E">
    <w:pPr>
      <w:pStyle w:val="Zaglavlje"/>
    </w:pPr>
  </w:p>
  <w:p w:rsidR="00B13A85" w:rsidRDefault="00304C6E">
    <w:pPr>
      <w:pStyle w:val="Zaglavlje"/>
    </w:pPr>
  </w:p>
  <w:p w:rsidR="00B13A85" w:rsidRDefault="00304C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6033"/>
    <w:rsid w:val="00030BD9"/>
    <w:rsid w:val="00031C79"/>
    <w:rsid w:val="00031EBA"/>
    <w:rsid w:val="000363DC"/>
    <w:rsid w:val="000464FD"/>
    <w:rsid w:val="00046D0E"/>
    <w:rsid w:val="00055B8F"/>
    <w:rsid w:val="00056037"/>
    <w:rsid w:val="00061DBD"/>
    <w:rsid w:val="0006248F"/>
    <w:rsid w:val="000634B9"/>
    <w:rsid w:val="00064375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18BE"/>
    <w:rsid w:val="000A3ACE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54EB"/>
    <w:rsid w:val="000D75A4"/>
    <w:rsid w:val="000E19CE"/>
    <w:rsid w:val="000E3D1A"/>
    <w:rsid w:val="000E512F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512F"/>
    <w:rsid w:val="00150DA1"/>
    <w:rsid w:val="00151410"/>
    <w:rsid w:val="00152C5C"/>
    <w:rsid w:val="00174F33"/>
    <w:rsid w:val="00181EE5"/>
    <w:rsid w:val="00183FB4"/>
    <w:rsid w:val="00186730"/>
    <w:rsid w:val="00191E64"/>
    <w:rsid w:val="001965D8"/>
    <w:rsid w:val="001970B9"/>
    <w:rsid w:val="001C2621"/>
    <w:rsid w:val="001C35E3"/>
    <w:rsid w:val="001D1340"/>
    <w:rsid w:val="001D67D2"/>
    <w:rsid w:val="001E7519"/>
    <w:rsid w:val="001E75BA"/>
    <w:rsid w:val="001F5F91"/>
    <w:rsid w:val="00204DD9"/>
    <w:rsid w:val="002215B2"/>
    <w:rsid w:val="00224C9E"/>
    <w:rsid w:val="0022710B"/>
    <w:rsid w:val="002337C5"/>
    <w:rsid w:val="00233CF2"/>
    <w:rsid w:val="00234298"/>
    <w:rsid w:val="0024071F"/>
    <w:rsid w:val="002409AD"/>
    <w:rsid w:val="0024679F"/>
    <w:rsid w:val="002477A5"/>
    <w:rsid w:val="002508F1"/>
    <w:rsid w:val="00250CE6"/>
    <w:rsid w:val="00254408"/>
    <w:rsid w:val="00254BCF"/>
    <w:rsid w:val="002625E0"/>
    <w:rsid w:val="0027160C"/>
    <w:rsid w:val="002735CB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7805"/>
    <w:rsid w:val="00301477"/>
    <w:rsid w:val="00304C6E"/>
    <w:rsid w:val="00306404"/>
    <w:rsid w:val="0031479D"/>
    <w:rsid w:val="00315FC7"/>
    <w:rsid w:val="0032472C"/>
    <w:rsid w:val="003301FC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7562A"/>
    <w:rsid w:val="003758CA"/>
    <w:rsid w:val="00375FD9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02CC"/>
    <w:rsid w:val="003C106B"/>
    <w:rsid w:val="003C4B33"/>
    <w:rsid w:val="003D4337"/>
    <w:rsid w:val="003D45C8"/>
    <w:rsid w:val="003D48B0"/>
    <w:rsid w:val="003D774B"/>
    <w:rsid w:val="003E03D8"/>
    <w:rsid w:val="003F1AAB"/>
    <w:rsid w:val="003F6892"/>
    <w:rsid w:val="0040220E"/>
    <w:rsid w:val="00402FE3"/>
    <w:rsid w:val="00405A65"/>
    <w:rsid w:val="00426D9A"/>
    <w:rsid w:val="004306AB"/>
    <w:rsid w:val="00437EE9"/>
    <w:rsid w:val="00441CB5"/>
    <w:rsid w:val="00442647"/>
    <w:rsid w:val="00443426"/>
    <w:rsid w:val="00443B57"/>
    <w:rsid w:val="00443C2A"/>
    <w:rsid w:val="00446175"/>
    <w:rsid w:val="00447424"/>
    <w:rsid w:val="004546DC"/>
    <w:rsid w:val="004550FF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C43D8"/>
    <w:rsid w:val="004C5206"/>
    <w:rsid w:val="004C5941"/>
    <w:rsid w:val="004C5CB3"/>
    <w:rsid w:val="004D0995"/>
    <w:rsid w:val="004D4798"/>
    <w:rsid w:val="004E1067"/>
    <w:rsid w:val="004E30A4"/>
    <w:rsid w:val="004F24E7"/>
    <w:rsid w:val="004F747C"/>
    <w:rsid w:val="00502BAA"/>
    <w:rsid w:val="00502EF1"/>
    <w:rsid w:val="005072D7"/>
    <w:rsid w:val="005073D2"/>
    <w:rsid w:val="00513EA8"/>
    <w:rsid w:val="00517FD9"/>
    <w:rsid w:val="0052680B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4E5F"/>
    <w:rsid w:val="00597084"/>
    <w:rsid w:val="005A16DB"/>
    <w:rsid w:val="005A223D"/>
    <w:rsid w:val="005A4602"/>
    <w:rsid w:val="005B0015"/>
    <w:rsid w:val="005B426A"/>
    <w:rsid w:val="005B657D"/>
    <w:rsid w:val="005C01FA"/>
    <w:rsid w:val="005C38E7"/>
    <w:rsid w:val="005C3EF6"/>
    <w:rsid w:val="005D6DEE"/>
    <w:rsid w:val="005E087F"/>
    <w:rsid w:val="005E0B0D"/>
    <w:rsid w:val="005E1E66"/>
    <w:rsid w:val="005E4CA0"/>
    <w:rsid w:val="005F4199"/>
    <w:rsid w:val="005F60F9"/>
    <w:rsid w:val="006032DD"/>
    <w:rsid w:val="0061164A"/>
    <w:rsid w:val="006116BE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84861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BE5"/>
    <w:rsid w:val="006B5A3A"/>
    <w:rsid w:val="006C2A41"/>
    <w:rsid w:val="006C4809"/>
    <w:rsid w:val="006C4CE7"/>
    <w:rsid w:val="006D2862"/>
    <w:rsid w:val="006D34AE"/>
    <w:rsid w:val="006D5175"/>
    <w:rsid w:val="006E0206"/>
    <w:rsid w:val="006E39C0"/>
    <w:rsid w:val="006F15F6"/>
    <w:rsid w:val="006F5A75"/>
    <w:rsid w:val="006F68BC"/>
    <w:rsid w:val="00702F49"/>
    <w:rsid w:val="0071130B"/>
    <w:rsid w:val="007133C2"/>
    <w:rsid w:val="00713D63"/>
    <w:rsid w:val="0071439C"/>
    <w:rsid w:val="00722186"/>
    <w:rsid w:val="007227CF"/>
    <w:rsid w:val="00723670"/>
    <w:rsid w:val="00736773"/>
    <w:rsid w:val="00741BDD"/>
    <w:rsid w:val="00750C8E"/>
    <w:rsid w:val="007526F7"/>
    <w:rsid w:val="00752D3C"/>
    <w:rsid w:val="00765CD7"/>
    <w:rsid w:val="00766CFB"/>
    <w:rsid w:val="00767221"/>
    <w:rsid w:val="007749E5"/>
    <w:rsid w:val="007914BB"/>
    <w:rsid w:val="00796548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E5D71"/>
    <w:rsid w:val="007F03E4"/>
    <w:rsid w:val="007F18EA"/>
    <w:rsid w:val="007F6C21"/>
    <w:rsid w:val="00801E51"/>
    <w:rsid w:val="00805E5F"/>
    <w:rsid w:val="00815802"/>
    <w:rsid w:val="00817FDD"/>
    <w:rsid w:val="0082248B"/>
    <w:rsid w:val="00824E89"/>
    <w:rsid w:val="00830544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15AA3"/>
    <w:rsid w:val="00915ED6"/>
    <w:rsid w:val="00922FAA"/>
    <w:rsid w:val="0092410E"/>
    <w:rsid w:val="00924DC8"/>
    <w:rsid w:val="00930DFA"/>
    <w:rsid w:val="00945890"/>
    <w:rsid w:val="0095009B"/>
    <w:rsid w:val="0095031D"/>
    <w:rsid w:val="0095218E"/>
    <w:rsid w:val="0095494F"/>
    <w:rsid w:val="00975202"/>
    <w:rsid w:val="0098643B"/>
    <w:rsid w:val="00986CB0"/>
    <w:rsid w:val="00997D65"/>
    <w:rsid w:val="009A30E7"/>
    <w:rsid w:val="009B320B"/>
    <w:rsid w:val="009B7F32"/>
    <w:rsid w:val="009C061C"/>
    <w:rsid w:val="009C5A4E"/>
    <w:rsid w:val="009C62AC"/>
    <w:rsid w:val="009D4971"/>
    <w:rsid w:val="009D6947"/>
    <w:rsid w:val="009E37DD"/>
    <w:rsid w:val="009E6217"/>
    <w:rsid w:val="009E6317"/>
    <w:rsid w:val="009E740E"/>
    <w:rsid w:val="009F284F"/>
    <w:rsid w:val="009F2C59"/>
    <w:rsid w:val="009F3256"/>
    <w:rsid w:val="009F4DCC"/>
    <w:rsid w:val="009F5037"/>
    <w:rsid w:val="00A02505"/>
    <w:rsid w:val="00A040C0"/>
    <w:rsid w:val="00A1141C"/>
    <w:rsid w:val="00A114B5"/>
    <w:rsid w:val="00A260AD"/>
    <w:rsid w:val="00A31E29"/>
    <w:rsid w:val="00A5277E"/>
    <w:rsid w:val="00A66B8D"/>
    <w:rsid w:val="00A82350"/>
    <w:rsid w:val="00A86B46"/>
    <w:rsid w:val="00A920CE"/>
    <w:rsid w:val="00A955C8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5053"/>
    <w:rsid w:val="00AF2771"/>
    <w:rsid w:val="00AF552C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6201"/>
    <w:rsid w:val="00B96E85"/>
    <w:rsid w:val="00BA074A"/>
    <w:rsid w:val="00BA2F04"/>
    <w:rsid w:val="00BA6C5F"/>
    <w:rsid w:val="00BB1F16"/>
    <w:rsid w:val="00BB4731"/>
    <w:rsid w:val="00BC6F5E"/>
    <w:rsid w:val="00BD76C3"/>
    <w:rsid w:val="00BD7D24"/>
    <w:rsid w:val="00BE533F"/>
    <w:rsid w:val="00BF0DEE"/>
    <w:rsid w:val="00BF4559"/>
    <w:rsid w:val="00BF58B6"/>
    <w:rsid w:val="00BF68D4"/>
    <w:rsid w:val="00C01F5B"/>
    <w:rsid w:val="00C03E6D"/>
    <w:rsid w:val="00C041AE"/>
    <w:rsid w:val="00C07F5B"/>
    <w:rsid w:val="00C21AF2"/>
    <w:rsid w:val="00C21FA9"/>
    <w:rsid w:val="00C227A8"/>
    <w:rsid w:val="00C347C5"/>
    <w:rsid w:val="00C3491F"/>
    <w:rsid w:val="00C36C73"/>
    <w:rsid w:val="00C40A5B"/>
    <w:rsid w:val="00C507ED"/>
    <w:rsid w:val="00C739FF"/>
    <w:rsid w:val="00C74E9D"/>
    <w:rsid w:val="00C76E0B"/>
    <w:rsid w:val="00C81F86"/>
    <w:rsid w:val="00C84EDB"/>
    <w:rsid w:val="00C916D8"/>
    <w:rsid w:val="00CA058B"/>
    <w:rsid w:val="00CA33E0"/>
    <w:rsid w:val="00CA3C7F"/>
    <w:rsid w:val="00CA45F8"/>
    <w:rsid w:val="00CA7233"/>
    <w:rsid w:val="00CB0CF8"/>
    <w:rsid w:val="00CB2DFA"/>
    <w:rsid w:val="00CB6B05"/>
    <w:rsid w:val="00CC00CC"/>
    <w:rsid w:val="00CC5D8C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90012"/>
    <w:rsid w:val="00D90296"/>
    <w:rsid w:val="00D9458B"/>
    <w:rsid w:val="00D94A0B"/>
    <w:rsid w:val="00DA57AD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654E5"/>
    <w:rsid w:val="00E74B94"/>
    <w:rsid w:val="00E76415"/>
    <w:rsid w:val="00E842F6"/>
    <w:rsid w:val="00E8699F"/>
    <w:rsid w:val="00E87848"/>
    <w:rsid w:val="00E91972"/>
    <w:rsid w:val="00E91F31"/>
    <w:rsid w:val="00E9274C"/>
    <w:rsid w:val="00E93210"/>
    <w:rsid w:val="00E966D0"/>
    <w:rsid w:val="00EC1F5C"/>
    <w:rsid w:val="00EC25B3"/>
    <w:rsid w:val="00EC379A"/>
    <w:rsid w:val="00ED5DE7"/>
    <w:rsid w:val="00ED7016"/>
    <w:rsid w:val="00EE04A9"/>
    <w:rsid w:val="00EE1BDC"/>
    <w:rsid w:val="00EE56DE"/>
    <w:rsid w:val="00EF4147"/>
    <w:rsid w:val="00EF7E60"/>
    <w:rsid w:val="00F07D01"/>
    <w:rsid w:val="00F14FF9"/>
    <w:rsid w:val="00F17A8F"/>
    <w:rsid w:val="00F24787"/>
    <w:rsid w:val="00F37CFE"/>
    <w:rsid w:val="00F462CB"/>
    <w:rsid w:val="00F511B8"/>
    <w:rsid w:val="00F51C76"/>
    <w:rsid w:val="00F52784"/>
    <w:rsid w:val="00F545D3"/>
    <w:rsid w:val="00F55E04"/>
    <w:rsid w:val="00F57B0D"/>
    <w:rsid w:val="00F64CC3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C20D0"/>
    <w:rsid w:val="00FD0682"/>
    <w:rsid w:val="00FE6BC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1DD36C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984F6D4-3A34-4235-A23B-D047DC6F3B4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183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Jasna Švigir</cp:lastModifiedBy>
  <cp:revision>19</cp:revision>
  <cp:lastPrinted>2021-06-15T05:59:00Z</cp:lastPrinted>
  <dcterms:created xsi:type="dcterms:W3CDTF">2021-05-11T09:03:00Z</dcterms:created>
  <dcterms:modified xsi:type="dcterms:W3CDTF">2021-06-15T06:00:00Z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