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</w:p>
    <w:p>
      <w:pPr>
        <w:pStyle w:val="Style3"/>
        <w:framePr w:wrap="around" w:vAnchor="page" w:hAnchor="page" w:x="1941" w:y="1997"/>
        <w:shd w:val="clear" w:color="auto" w:fill="auto"/>
        <w:ind w:left="7780"/>
        <w:spacing w:after="0" w:line="210" w:lineRule="exact"/>
      </w:pPr>
      <w:bookmarkStart w:id="0" w:name="bookmark0"/>
      <w:r>
        <w:t xml:space="preserve">PRILOG l.a</w:t>
      </w:r>
      <w:bookmarkEnd w:id="0"/>
    </w:p>
    <w:p>
      <w:pPr>
        <w:pStyle w:val="Style3"/>
        <w:framePr w:wrap="around" w:vAnchor="page" w:hAnchor="page" w:x="1941" w:y="3170"/>
        <w:shd w:val="clear" w:color="auto" w:fill="auto"/>
        <w:ind w:left="2200"/>
        <w:spacing w:after="0" w:line="210" w:lineRule="exact"/>
      </w:pPr>
      <w:bookmarkStart w:id="1" w:name="bookmark1"/>
      <w:r>
        <w:t xml:space="preserve">IZJAVA O FISKALNOJ ODGOVORNOSTI</w:t>
      </w:r>
      <w:bookmarkEnd w:id="1"/>
    </w:p>
    <w:p>
      <w:pPr>
        <w:pStyle w:val="Style3"/>
        <w:framePr w:wrap="around" w:vAnchor="page" w:hAnchor="page" w:x="1941" w:y="3728"/>
        <w:shd w:val="clear" w:color="auto" w:fill="auto"/>
        <w:ind w:left="3560"/>
        <w:spacing w:after="0" w:line="210" w:lineRule="exact"/>
      </w:pPr>
      <w:bookmarkStart w:id="2" w:name="bookmark2"/>
      <w:r>
        <w:t xml:space="preserve">ZA 2018. GODINU</w:t>
      </w:r>
      <w:bookmarkEnd w:id="2"/>
    </w:p>
    <w:p>
      <w:pPr>
        <w:pStyle w:val="Style5"/>
        <w:framePr w:w="9356" w:h="2513" w:hRule="exact" w:wrap="around" w:vAnchor="page" w:hAnchor="page" w:x="1941" w:y="5569"/>
        <w:shd w:val="clear" w:color="auto" w:fill="auto"/>
        <w:ind w:right="300"/>
        <w:spacing w:before="0" w:after="480"/>
      </w:pPr>
      <w:r>
        <w:t xml:space="preserve">Ja. MARIO VUKELIĆ, dipl.iur.oec., čelnik VISOKOG TRGOVAČKOG SUDA</w:t>
        <w:br/>
        <w:t xml:space="preserve">REPUBLIKE HRVATSKE, Berislavićeva 11, 10 000 Zagreb, OIB:97349366519 na temelju</w:t>
        <w:br/>
        <w:t xml:space="preserve">popunjenog Upitnika o fiskalnoj odgovornosti, raspoloživih informacija te vlastite procjene,</w:t>
        <w:br/>
        <w:t xml:space="preserve">potvrđujem:</w:t>
      </w:r>
    </w:p>
    <w:p>
      <w:pPr>
        <w:pStyle w:val="Style5"/>
        <w:framePr w:w="9356" w:h="2513" w:hRule="exact" w:wrap="around" w:vAnchor="page" w:hAnchor="page" w:x="1941" w:y="5569"/>
        <w:shd w:val="clear" w:color="auto" w:fill="auto"/>
        <w:jc w:val="left"/>
        <w:ind w:left="720"/>
        <w:spacing w:before="0" w:after="0"/>
      </w:pPr>
      <w:r>
        <w:t xml:space="preserve">zakonito, namjensko i svrhovito korištenje sredstava.</w:t>
      </w:r>
    </w:p>
    <w:p>
      <w:pPr>
        <w:pStyle w:val="Style5"/>
        <w:framePr w:w="9356" w:h="2513" w:hRule="exact" w:wrap="around" w:vAnchor="page" w:hAnchor="page" w:x="1941" w:y="5569"/>
        <w:shd w:val="clear" w:color="auto" w:fill="auto"/>
        <w:jc w:val="left"/>
        <w:ind w:left="720" w:right="300"/>
        <w:spacing w:before="0" w:after="0"/>
      </w:pPr>
      <w:r>
        <w:t xml:space="preserve">učinkovito i djelotvorno funkcioniranje sustava financijskog upravljanja i kontrola u</w:t>
        <w:br/>
        <w:t xml:space="preserve">okviru proračunom odnosno financijskim planom utvrđenih sredstava.</w:t>
      </w:r>
    </w:p>
    <w:p>
      <w:pPr>
        <w:pStyle w:val="Style5"/>
        <w:framePr w:wrap="around" w:vAnchor="page" w:hAnchor="page" w:x="1941" w:y="9175"/>
        <w:shd w:val="clear" w:color="auto" w:fill="auto"/>
        <w:jc w:val="left"/>
        <w:ind w:left="5780"/>
        <w:spacing w:before="0" w:after="0" w:line="200" w:lineRule="exact"/>
      </w:pPr>
      <w:r>
        <w:t xml:space="preserve">Zagreb. 28. veljače 2019. godine .</w:t>
      </w:r>
    </w:p>
    <w:p>
      <w:pPr>
        <w:pStyle w:val="Style7"/>
        <w:framePr w:wrap="around" w:vAnchor="page" w:hAnchor="page" w:x="1883" w:y="15684"/>
        <w:shd w:val="clear" w:color="auto" w:fill="auto"/>
        <w:spacing w:line="160" w:lineRule="exact"/>
      </w:pPr>
      <w:r>
        <w:t xml:space="preserve">* Obrazac Izjave o fiskalnoj odgovornosti, koja se daje ako nisu uočene slabosti i nepravilnosti.</w:t>
      </w:r>
    </w:p>
    <w:p>
      <w:pPr>
        <w:framePr w:wrap="around" w:vAnchor="page" w:hAnchor="page" w:x="6452" w:y="9992"/>
        <w:rPr>
          <w:sz w:val="0"/>
          <w:szCs w:val="0"/>
        </w:rPr>
      </w:pPr>
      <w:r>
        <w:pict>
          <v:shape type="#_x0000_t75" style="width:242pt;height:1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hr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h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10"/>
    </w:rPr>
  </w:style>
  <w:style w:type="character" w:customStyle="1" w:styleId="CharStyle6">
    <w:name w:val="Body text_"/>
    <w:basedOn w:val="DefaultParagraphFont"/>
    <w:link w:val="Style5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9"/>
    </w:rPr>
  </w:style>
  <w:style w:type="character" w:customStyle="1" w:styleId="CharStyle8">
    <w:name w:val="Body text (2)_"/>
    <w:basedOn w:val="DefaultParagraphFont"/>
    <w:link w:val="Style7"/>
    <w:rPr>
      <w:b w:val="0"/>
      <w:bCs w:val="0"/>
      <w:i w:val="0"/>
      <w:iCs w:val="0"/>
      <w:strike w:val="0"/>
      <w:smallCaps w:val="0"/>
      <w:sz w:val="16"/>
      <w:szCs w:val="16"/>
      <w:rFonts w:ascii="Times New Roman" w:eastAsia="Times New Roman" w:hAnsi="Times New Roman" w:cs="Times New Roman"/>
      <w:spacing w:val="8"/>
    </w:rPr>
  </w:style>
  <w:style w:type="paragraph" w:customStyle="1" w:styleId="Style3">
    <w:name w:val="Heading #1"/>
    <w:basedOn w:val="Normal"/>
    <w:link w:val="CharStyle4"/>
    <w:pPr>
      <w:shd w:val="clear" w:color="auto" w:fill="FFFFFF"/>
      <w:outlineLvl w:val="0"/>
      <w:spacing w:after="960" w:line="0" w:lineRule="exact"/>
    </w:pPr>
    <w:rPr>
      <w:b/>
      <w:bCs/>
      <w:sz w:val="21"/>
      <w:szCs w:val="21"/>
      <w:rFonts w:ascii="Times New Roman" w:eastAsia="Times New Roman" w:hAnsi="Times New Roman" w:cs="Times New Roman"/>
      <w:spacing w:val="10"/>
    </w:rPr>
  </w:style>
  <w:style w:type="paragraph" w:customStyle="1" w:styleId="Style5">
    <w:name w:val="Body text"/>
    <w:basedOn w:val="Normal"/>
    <w:link w:val="CharStyle6"/>
    <w:pPr>
      <w:shd w:val="clear" w:color="auto" w:fill="FFFFFF"/>
      <w:jc w:val="both"/>
      <w:spacing w:before="1620" w:after="480" w:line="277" w:lineRule="exact"/>
    </w:pPr>
    <w:rPr>
      <w:sz w:val="20"/>
      <w:szCs w:val="20"/>
      <w:rFonts w:ascii="Times New Roman" w:eastAsia="Times New Roman" w:hAnsi="Times New Roman" w:cs="Times New Roman"/>
      <w:spacing w:val="9"/>
    </w:rPr>
  </w:style>
  <w:style w:type="paragraph" w:customStyle="1" w:styleId="Style7">
    <w:name w:val="Body text (2)"/>
    <w:basedOn w:val="Normal"/>
    <w:link w:val="CharStyle8"/>
    <w:pPr>
      <w:shd w:val="clear" w:color="auto" w:fill="FFFFFF"/>
      <w:spacing w:line="0" w:lineRule="exact"/>
    </w:pPr>
    <w:rPr>
      <w:sz w:val="16"/>
      <w:szCs w:val="16"/>
      <w:rFonts w:ascii="Times New Roman" w:eastAsia="Times New Roman" w:hAnsi="Times New Roman" w:cs="Times New Roman"/>
      <w:spacing w:val="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KM_287-20190227152641</dc:title>
  <dc:subject/>
  <dc:creator/>
  <cp:keywords/>
</cp:coreProperties>
</file>