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C4D" w:rsidRPr="00F474D8" w:rsidRDefault="00AE4C4D" w:rsidP="00E53CBF">
      <w:pPr>
        <w:rPr>
          <w:rFonts w:ascii="Times New Roman" w:hAnsi="Times New Roman"/>
          <w:lang w:val="hr-HR"/>
        </w:rPr>
      </w:pPr>
      <w:bookmarkStart w:id="0" w:name="_GoBack"/>
      <w:bookmarkEnd w:id="0"/>
    </w:p>
    <w:p w:rsidR="0083360E" w:rsidRPr="00F474D8" w:rsidRDefault="00E73C39" w:rsidP="00E53CBF">
      <w:pPr>
        <w:ind w:left="2880"/>
        <w:jc w:val="right"/>
        <w:rPr>
          <w:rFonts w:ascii="Times New Roman" w:hAnsi="Times New Roman"/>
          <w:lang w:val="hr-HR"/>
        </w:rPr>
      </w:pPr>
      <w:r w:rsidRPr="00F474D8">
        <w:rPr>
          <w:rFonts w:ascii="Times New Roman" w:hAnsi="Times New Roman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A25179" wp14:editId="6E1C3638">
                <wp:simplePos x="0" y="0"/>
                <wp:positionH relativeFrom="column">
                  <wp:posOffset>-277495</wp:posOffset>
                </wp:positionH>
                <wp:positionV relativeFrom="paragraph">
                  <wp:posOffset>48895</wp:posOffset>
                </wp:positionV>
                <wp:extent cx="3124200" cy="7620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695" w:rsidRPr="00C678A1" w:rsidRDefault="00417695" w:rsidP="0041769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lang w:val="hr-HR"/>
                              </w:rPr>
                            </w:pPr>
                            <w:r w:rsidRPr="00C678A1">
                              <w:rPr>
                                <w:rFonts w:ascii="Times New Roman" w:hAnsi="Times New Roman"/>
                                <w:b/>
                                <w:sz w:val="20"/>
                                <w:lang w:val="hr-HR"/>
                              </w:rPr>
                              <w:t>REPUBLIKA HRVATSKA</w:t>
                            </w:r>
                          </w:p>
                          <w:p w:rsidR="00417695" w:rsidRPr="00C678A1" w:rsidRDefault="00780EBC" w:rsidP="0041769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lang w:val="hr-HR"/>
                              </w:rPr>
                            </w:pPr>
                            <w:r w:rsidRPr="00C678A1">
                              <w:rPr>
                                <w:rFonts w:ascii="Times New Roman" w:hAnsi="Times New Roman"/>
                                <w:b/>
                                <w:sz w:val="20"/>
                                <w:lang w:val="hr-HR"/>
                              </w:rPr>
                              <w:t xml:space="preserve">VISOKI </w:t>
                            </w:r>
                            <w:r w:rsidR="00417695" w:rsidRPr="00C678A1">
                              <w:rPr>
                                <w:rFonts w:ascii="Times New Roman" w:hAnsi="Times New Roman"/>
                                <w:b/>
                                <w:sz w:val="20"/>
                                <w:lang w:val="hr-HR"/>
                              </w:rPr>
                              <w:t>UPRAVNI SUD REPUBLIKE HRVATSKE</w:t>
                            </w:r>
                          </w:p>
                          <w:p w:rsidR="00417695" w:rsidRPr="00C678A1" w:rsidRDefault="00417695" w:rsidP="0041769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lang w:val="hr-HR"/>
                              </w:rPr>
                            </w:pPr>
                            <w:r w:rsidRPr="00C678A1">
                              <w:rPr>
                                <w:rFonts w:ascii="Times New Roman" w:hAnsi="Times New Roman"/>
                                <w:b/>
                                <w:sz w:val="20"/>
                                <w:lang w:val="hr-HR"/>
                              </w:rPr>
                              <w:t>Z A G R E B</w:t>
                            </w:r>
                          </w:p>
                          <w:p w:rsidR="0083360E" w:rsidRPr="00C678A1" w:rsidRDefault="0083360E" w:rsidP="0041769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lang w:val="hr-HR"/>
                              </w:rPr>
                            </w:pPr>
                            <w:r w:rsidRPr="00C678A1">
                              <w:rPr>
                                <w:rFonts w:ascii="Times New Roman" w:hAnsi="Times New Roman"/>
                                <w:b/>
                                <w:sz w:val="20"/>
                                <w:lang w:val="hr-HR"/>
                              </w:rPr>
                              <w:t>Frankopanska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2517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1.85pt;margin-top:3.85pt;width:246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" stroked="f">
                <v:textbox>
                  <w:txbxContent>
                    <w:p w:rsidR="00417695" w:rsidRPr="00C678A1" w:rsidRDefault="00417695" w:rsidP="0041769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lang w:val="hr-HR"/>
                        </w:rPr>
                      </w:pPr>
                      <w:r w:rsidRPr="00C678A1">
                        <w:rPr>
                          <w:rFonts w:ascii="Times New Roman" w:hAnsi="Times New Roman"/>
                          <w:b/>
                          <w:sz w:val="20"/>
                          <w:lang w:val="hr-HR"/>
                        </w:rPr>
                        <w:t>REPUBLIKA HRVATSKA</w:t>
                      </w:r>
                    </w:p>
                    <w:p w:rsidR="00417695" w:rsidRPr="00C678A1" w:rsidRDefault="00780EBC" w:rsidP="0041769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lang w:val="hr-HR"/>
                        </w:rPr>
                      </w:pPr>
                      <w:r w:rsidRPr="00C678A1">
                        <w:rPr>
                          <w:rFonts w:ascii="Times New Roman" w:hAnsi="Times New Roman"/>
                          <w:b/>
                          <w:sz w:val="20"/>
                          <w:lang w:val="hr-HR"/>
                        </w:rPr>
                        <w:t xml:space="preserve">VISOKI </w:t>
                      </w:r>
                      <w:r w:rsidR="00417695" w:rsidRPr="00C678A1">
                        <w:rPr>
                          <w:rFonts w:ascii="Times New Roman" w:hAnsi="Times New Roman"/>
                          <w:b/>
                          <w:sz w:val="20"/>
                          <w:lang w:val="hr-HR"/>
                        </w:rPr>
                        <w:t>UPRAVNI SUD REPUBLIKE HRVATSKE</w:t>
                      </w:r>
                    </w:p>
                    <w:p w:rsidR="00417695" w:rsidRPr="00C678A1" w:rsidRDefault="00417695" w:rsidP="0041769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lang w:val="hr-HR"/>
                        </w:rPr>
                      </w:pPr>
                      <w:r w:rsidRPr="00C678A1">
                        <w:rPr>
                          <w:rFonts w:ascii="Times New Roman" w:hAnsi="Times New Roman"/>
                          <w:b/>
                          <w:sz w:val="20"/>
                          <w:lang w:val="hr-HR"/>
                        </w:rPr>
                        <w:t>Z A G R E B</w:t>
                      </w:r>
                    </w:p>
                    <w:p w:rsidR="0083360E" w:rsidRPr="00C678A1" w:rsidRDefault="0083360E" w:rsidP="0041769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lang w:val="hr-HR"/>
                        </w:rPr>
                      </w:pPr>
                      <w:r w:rsidRPr="00C678A1">
                        <w:rPr>
                          <w:rFonts w:ascii="Times New Roman" w:hAnsi="Times New Roman"/>
                          <w:b/>
                          <w:sz w:val="20"/>
                          <w:lang w:val="hr-HR"/>
                        </w:rPr>
                        <w:t>Frankopanska 16</w:t>
                      </w:r>
                    </w:p>
                  </w:txbxContent>
                </v:textbox>
              </v:shape>
            </w:pict>
          </mc:Fallback>
        </mc:AlternateContent>
      </w:r>
      <w:r w:rsidR="0083360E" w:rsidRPr="00F474D8">
        <w:rPr>
          <w:rFonts w:ascii="Times New Roman" w:hAnsi="Times New Roman"/>
          <w:lang w:val="hr-HR"/>
        </w:rPr>
        <w:t xml:space="preserve">Poslovni broj: </w:t>
      </w:r>
      <w:bookmarkStart w:id="1" w:name="Broj"/>
      <w:bookmarkEnd w:id="1"/>
      <w:r w:rsidR="008050AE" w:rsidRPr="00F474D8">
        <w:rPr>
          <w:rFonts w:ascii="Times New Roman" w:hAnsi="Times New Roman"/>
          <w:lang w:val="hr-HR"/>
        </w:rPr>
        <w:t>Usž-</w:t>
      </w:r>
      <w:r w:rsidR="000060DA">
        <w:rPr>
          <w:rFonts w:ascii="Times New Roman" w:hAnsi="Times New Roman"/>
          <w:lang w:val="hr-HR"/>
        </w:rPr>
        <w:t>3957</w:t>
      </w:r>
      <w:r w:rsidR="008050AE" w:rsidRPr="00F474D8">
        <w:rPr>
          <w:rFonts w:ascii="Times New Roman" w:hAnsi="Times New Roman"/>
          <w:lang w:val="hr-HR"/>
        </w:rPr>
        <w:t>/</w:t>
      </w:r>
      <w:r w:rsidR="000060DA">
        <w:rPr>
          <w:rFonts w:ascii="Times New Roman" w:hAnsi="Times New Roman"/>
          <w:lang w:val="hr-HR"/>
        </w:rPr>
        <w:t>20</w:t>
      </w:r>
      <w:r w:rsidR="008050AE" w:rsidRPr="00F474D8">
        <w:rPr>
          <w:rFonts w:ascii="Times New Roman" w:hAnsi="Times New Roman"/>
          <w:lang w:val="hr-HR"/>
        </w:rPr>
        <w:t>-</w:t>
      </w:r>
      <w:r w:rsidR="005D476A">
        <w:rPr>
          <w:rFonts w:ascii="Times New Roman" w:hAnsi="Times New Roman"/>
          <w:lang w:val="hr-HR"/>
        </w:rPr>
        <w:t>3</w:t>
      </w:r>
      <w:r w:rsidR="0083360E" w:rsidRPr="00F474D8">
        <w:rPr>
          <w:rFonts w:ascii="Times New Roman" w:hAnsi="Times New Roman"/>
          <w:lang w:val="hr-HR"/>
        </w:rPr>
        <w:t xml:space="preserve"> </w:t>
      </w:r>
    </w:p>
    <w:p w:rsidR="00AE4C4D" w:rsidRPr="00F474D8" w:rsidRDefault="00AE4C4D" w:rsidP="00E53CBF">
      <w:pPr>
        <w:rPr>
          <w:rFonts w:ascii="Times New Roman" w:hAnsi="Times New Roman"/>
          <w:lang w:val="hr-HR"/>
        </w:rPr>
      </w:pPr>
    </w:p>
    <w:p w:rsidR="00AE4C4D" w:rsidRDefault="00AE4C4D" w:rsidP="00E53CBF">
      <w:pPr>
        <w:rPr>
          <w:rFonts w:ascii="Times New Roman" w:hAnsi="Times New Roman"/>
          <w:lang w:val="hr-HR"/>
        </w:rPr>
      </w:pPr>
    </w:p>
    <w:p w:rsidR="00507C14" w:rsidRDefault="00507C14" w:rsidP="00E53CBF">
      <w:pPr>
        <w:rPr>
          <w:rFonts w:ascii="Times New Roman" w:hAnsi="Times New Roman"/>
          <w:lang w:val="hr-HR"/>
        </w:rPr>
      </w:pPr>
    </w:p>
    <w:p w:rsidR="00507C14" w:rsidRPr="00F474D8" w:rsidRDefault="00507C14" w:rsidP="00E53CBF">
      <w:pPr>
        <w:rPr>
          <w:rFonts w:ascii="Times New Roman" w:hAnsi="Times New Roman"/>
          <w:lang w:val="hr-HR"/>
        </w:rPr>
      </w:pPr>
    </w:p>
    <w:p w:rsidR="008050AE" w:rsidRDefault="00780EBC" w:rsidP="00E53CBF">
      <w:pPr>
        <w:pStyle w:val="StandardWeb"/>
        <w:spacing w:before="0" w:beforeAutospacing="0" w:after="0" w:afterAutospacing="0"/>
        <w:jc w:val="center"/>
        <w:rPr>
          <w:color w:val="000000"/>
        </w:rPr>
      </w:pPr>
      <w:r w:rsidRPr="00F474D8">
        <w:tab/>
      </w:r>
      <w:r w:rsidR="008050AE" w:rsidRPr="00F474D8">
        <w:rPr>
          <w:color w:val="000000"/>
        </w:rPr>
        <w:t>U  I M E   R E P U B L I K E   H R V A T S K E</w:t>
      </w:r>
    </w:p>
    <w:p w:rsidR="00507C14" w:rsidRPr="00F474D8" w:rsidRDefault="00507C14" w:rsidP="00E53CBF">
      <w:pPr>
        <w:pStyle w:val="StandardWe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8050AE" w:rsidRPr="00F474D8" w:rsidRDefault="008050AE" w:rsidP="00E53CBF">
      <w:pPr>
        <w:pStyle w:val="Standard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F474D8">
        <w:rPr>
          <w:color w:val="000000"/>
        </w:rPr>
        <w:t>P R E S U D A</w:t>
      </w:r>
    </w:p>
    <w:p w:rsidR="008050AE" w:rsidRPr="00F474D8" w:rsidRDefault="008050AE" w:rsidP="00E53CBF">
      <w:pPr>
        <w:pStyle w:val="StandardWeb"/>
        <w:spacing w:before="0" w:beforeAutospacing="0" w:after="0" w:afterAutospacing="0"/>
        <w:rPr>
          <w:color w:val="000000"/>
          <w:sz w:val="27"/>
          <w:szCs w:val="27"/>
        </w:rPr>
      </w:pPr>
      <w:r w:rsidRPr="00F474D8">
        <w:rPr>
          <w:color w:val="000000"/>
        </w:rPr>
        <w:t> </w:t>
      </w:r>
    </w:p>
    <w:p w:rsidR="007B6B78" w:rsidRPr="00001D11" w:rsidRDefault="00F55FD7" w:rsidP="00E53CBF">
      <w:pPr>
        <w:pStyle w:val="StandardWeb"/>
        <w:spacing w:before="0" w:beforeAutospacing="0" w:after="0" w:afterAutospacing="0"/>
        <w:ind w:firstLine="720"/>
        <w:jc w:val="both"/>
        <w:rPr>
          <w:color w:val="000000"/>
        </w:rPr>
      </w:pPr>
      <w:r w:rsidRPr="00F55FD7">
        <w:rPr>
          <w:color w:val="000000"/>
        </w:rPr>
        <w:t>Visoki upravni sud Republike Hrvatske u vijeću sastavljenom od sudaca toga suda mr.sc. Inge Vezmar Barlek, predsjednice vijeća, Eveline Čolović Tomić i Marine Kosović Marković, članica vijeća, te više</w:t>
      </w:r>
      <w:r>
        <w:rPr>
          <w:color w:val="000000"/>
        </w:rPr>
        <w:t xml:space="preserve"> sudske savjetnice Ane Matacin,</w:t>
      </w:r>
      <w:r w:rsidR="000060DA" w:rsidRPr="000060DA">
        <w:rPr>
          <w:color w:val="000000"/>
        </w:rPr>
        <w:t xml:space="preserve"> u upravnom sporu</w:t>
      </w:r>
      <w:r w:rsidR="007B6B78" w:rsidRPr="00F474D8">
        <w:rPr>
          <w:color w:val="000000"/>
        </w:rPr>
        <w:t xml:space="preserve"> tužitelja </w:t>
      </w:r>
      <w:r w:rsidR="00B238E0">
        <w:rPr>
          <w:color w:val="000000"/>
        </w:rPr>
        <w:t xml:space="preserve">G. </w:t>
      </w:r>
      <w:r w:rsidR="00001D11">
        <w:rPr>
          <w:color w:val="000000"/>
        </w:rPr>
        <w:t xml:space="preserve">d.o.o., </w:t>
      </w:r>
      <w:r w:rsidR="00B238E0">
        <w:rPr>
          <w:color w:val="000000"/>
        </w:rPr>
        <w:t>Z.</w:t>
      </w:r>
      <w:r w:rsidR="00001D11" w:rsidRPr="00001D11">
        <w:rPr>
          <w:color w:val="000000"/>
        </w:rPr>
        <w:t>, protiv tuženika Ministarstva graditeljstva i prostorno</w:t>
      </w:r>
      <w:r w:rsidR="00F461CB">
        <w:rPr>
          <w:color w:val="000000"/>
        </w:rPr>
        <w:t xml:space="preserve">g uređenja Republike Hrvatske, </w:t>
      </w:r>
      <w:r w:rsidR="00B238E0">
        <w:rPr>
          <w:color w:val="000000"/>
        </w:rPr>
        <w:t>Z.</w:t>
      </w:r>
      <w:r w:rsidR="00001D11" w:rsidRPr="00001D11">
        <w:rPr>
          <w:color w:val="000000"/>
        </w:rPr>
        <w:t xml:space="preserve">, uz sudjelovanje zainteresirane osobe Grada </w:t>
      </w:r>
      <w:r w:rsidR="00B238E0">
        <w:rPr>
          <w:color w:val="000000"/>
        </w:rPr>
        <w:t>Z.</w:t>
      </w:r>
      <w:r w:rsidR="00F461CB">
        <w:rPr>
          <w:color w:val="000000"/>
        </w:rPr>
        <w:t xml:space="preserve">, </w:t>
      </w:r>
      <w:r w:rsidR="00B238E0">
        <w:rPr>
          <w:color w:val="000000"/>
        </w:rPr>
        <w:t>Z.</w:t>
      </w:r>
      <w:r w:rsidR="00001D11" w:rsidRPr="00001D11">
        <w:rPr>
          <w:color w:val="000000"/>
        </w:rPr>
        <w:t xml:space="preserve">, </w:t>
      </w:r>
      <w:r w:rsidR="00C94AE6">
        <w:rPr>
          <w:color w:val="000000"/>
        </w:rPr>
        <w:t xml:space="preserve">radi ovrhe komunalne naknade, </w:t>
      </w:r>
      <w:r w:rsidR="000B5291">
        <w:rPr>
          <w:color w:val="000000"/>
        </w:rPr>
        <w:t>odlučujući o žalb</w:t>
      </w:r>
      <w:r w:rsidR="00C94AE6">
        <w:rPr>
          <w:color w:val="000000"/>
        </w:rPr>
        <w:t>ama</w:t>
      </w:r>
      <w:r w:rsidR="000B5291">
        <w:rPr>
          <w:color w:val="000000"/>
        </w:rPr>
        <w:t xml:space="preserve"> </w:t>
      </w:r>
      <w:r w:rsidR="001D37C9">
        <w:rPr>
          <w:color w:val="000000"/>
        </w:rPr>
        <w:t>tuženika i</w:t>
      </w:r>
      <w:r w:rsidR="001D37C9" w:rsidRPr="001D37C9">
        <w:t xml:space="preserve"> </w:t>
      </w:r>
      <w:r w:rsidR="001D37C9" w:rsidRPr="001D37C9">
        <w:rPr>
          <w:color w:val="000000"/>
        </w:rPr>
        <w:t>zainteresirane osobe</w:t>
      </w:r>
      <w:r w:rsidR="001D37C9">
        <w:rPr>
          <w:color w:val="000000"/>
        </w:rPr>
        <w:t xml:space="preserve"> </w:t>
      </w:r>
      <w:r w:rsidR="00C94AE6">
        <w:rPr>
          <w:color w:val="000000"/>
        </w:rPr>
        <w:t>izjavljenim</w:t>
      </w:r>
      <w:r w:rsidR="007B6B78" w:rsidRPr="00F474D8">
        <w:rPr>
          <w:color w:val="000000"/>
        </w:rPr>
        <w:t xml:space="preserve"> protiv presude Upravnog suda u </w:t>
      </w:r>
      <w:r w:rsidR="007B6B78">
        <w:rPr>
          <w:color w:val="000000"/>
        </w:rPr>
        <w:t>Zagrebu</w:t>
      </w:r>
      <w:r w:rsidR="007B6B78" w:rsidRPr="00F474D8">
        <w:rPr>
          <w:color w:val="000000"/>
        </w:rPr>
        <w:t xml:space="preserve">, poslovni broj: </w:t>
      </w:r>
      <w:r w:rsidR="000B5291">
        <w:rPr>
          <w:color w:val="000000"/>
        </w:rPr>
        <w:t>UsI-</w:t>
      </w:r>
      <w:r w:rsidR="001D37C9">
        <w:rPr>
          <w:color w:val="000000"/>
        </w:rPr>
        <w:t>2605</w:t>
      </w:r>
      <w:r w:rsidR="007B6B78">
        <w:rPr>
          <w:color w:val="000000"/>
        </w:rPr>
        <w:t>/1</w:t>
      </w:r>
      <w:r w:rsidR="001D37C9">
        <w:rPr>
          <w:color w:val="000000"/>
        </w:rPr>
        <w:t>9</w:t>
      </w:r>
      <w:r w:rsidR="007B6B78">
        <w:rPr>
          <w:color w:val="000000"/>
        </w:rPr>
        <w:t>-</w:t>
      </w:r>
      <w:r w:rsidR="001D37C9">
        <w:rPr>
          <w:color w:val="000000"/>
        </w:rPr>
        <w:t>6</w:t>
      </w:r>
      <w:r w:rsidR="007B6B78" w:rsidRPr="00F474D8">
        <w:rPr>
          <w:color w:val="000000"/>
        </w:rPr>
        <w:t> od </w:t>
      </w:r>
      <w:r w:rsidR="001D37C9">
        <w:rPr>
          <w:color w:val="000000"/>
        </w:rPr>
        <w:t>18</w:t>
      </w:r>
      <w:r w:rsidR="000B5291">
        <w:rPr>
          <w:color w:val="000000"/>
        </w:rPr>
        <w:t xml:space="preserve">. </w:t>
      </w:r>
      <w:r w:rsidR="001D37C9">
        <w:rPr>
          <w:color w:val="000000"/>
        </w:rPr>
        <w:t>lipnja</w:t>
      </w:r>
      <w:r w:rsidR="007B6B78" w:rsidRPr="00F474D8">
        <w:rPr>
          <w:color w:val="000000"/>
        </w:rPr>
        <w:t xml:space="preserve"> 20</w:t>
      </w:r>
      <w:r w:rsidR="001D37C9">
        <w:rPr>
          <w:color w:val="000000"/>
        </w:rPr>
        <w:t>20</w:t>
      </w:r>
      <w:r w:rsidR="007B6B78" w:rsidRPr="00F474D8">
        <w:rPr>
          <w:color w:val="000000"/>
        </w:rPr>
        <w:t>., na sjednici vijeća održanoj </w:t>
      </w:r>
      <w:r w:rsidR="001D37C9">
        <w:rPr>
          <w:color w:val="000000"/>
        </w:rPr>
        <w:t>18</w:t>
      </w:r>
      <w:r w:rsidR="000B5291">
        <w:rPr>
          <w:color w:val="000000"/>
        </w:rPr>
        <w:t xml:space="preserve">. </w:t>
      </w:r>
      <w:r w:rsidR="001D37C9">
        <w:rPr>
          <w:color w:val="000000"/>
        </w:rPr>
        <w:t>prosinca</w:t>
      </w:r>
      <w:r w:rsidR="000B5291">
        <w:rPr>
          <w:color w:val="000000"/>
        </w:rPr>
        <w:t xml:space="preserve"> </w:t>
      </w:r>
      <w:r w:rsidR="007B6B78" w:rsidRPr="00F474D8">
        <w:rPr>
          <w:color w:val="000000"/>
        </w:rPr>
        <w:t>20</w:t>
      </w:r>
      <w:r w:rsidR="001D37C9">
        <w:rPr>
          <w:color w:val="000000"/>
        </w:rPr>
        <w:t>20</w:t>
      </w:r>
      <w:r w:rsidR="007B6B78" w:rsidRPr="00F474D8">
        <w:rPr>
          <w:color w:val="000000"/>
        </w:rPr>
        <w:t>.</w:t>
      </w:r>
    </w:p>
    <w:p w:rsidR="007B6B78" w:rsidRPr="00F474D8" w:rsidRDefault="007B6B78" w:rsidP="00E53CBF">
      <w:pPr>
        <w:pStyle w:val="Standard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F474D8">
        <w:rPr>
          <w:color w:val="000000"/>
        </w:rPr>
        <w:t> </w:t>
      </w:r>
    </w:p>
    <w:p w:rsidR="007B6B78" w:rsidRPr="00F474D8" w:rsidRDefault="007B6B78" w:rsidP="00E53CBF">
      <w:pPr>
        <w:pStyle w:val="Standard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F474D8">
        <w:rPr>
          <w:color w:val="000000"/>
        </w:rPr>
        <w:t>p r e s u d i o   j e</w:t>
      </w:r>
    </w:p>
    <w:p w:rsidR="007B6B78" w:rsidRPr="00F474D8" w:rsidRDefault="007B6B78" w:rsidP="00E53CBF">
      <w:pPr>
        <w:pStyle w:val="StandardWeb"/>
        <w:spacing w:before="0" w:beforeAutospacing="0" w:after="0" w:afterAutospacing="0"/>
        <w:rPr>
          <w:color w:val="000000"/>
          <w:sz w:val="27"/>
          <w:szCs w:val="27"/>
        </w:rPr>
      </w:pPr>
      <w:r w:rsidRPr="00F474D8">
        <w:rPr>
          <w:color w:val="000000"/>
        </w:rPr>
        <w:t>                           </w:t>
      </w:r>
    </w:p>
    <w:p w:rsidR="001D37C9" w:rsidRDefault="000B5291" w:rsidP="00E53CBF">
      <w:pPr>
        <w:pStyle w:val="StandardWeb"/>
        <w:spacing w:before="0" w:beforeAutospacing="0" w:after="0" w:afterAutospacing="0"/>
        <w:ind w:left="720" w:firstLine="720"/>
        <w:jc w:val="both"/>
        <w:rPr>
          <w:color w:val="000000"/>
        </w:rPr>
      </w:pPr>
      <w:r>
        <w:rPr>
          <w:color w:val="000000"/>
        </w:rPr>
        <w:t>I.</w:t>
      </w:r>
      <w:r w:rsidR="001D37C9">
        <w:rPr>
          <w:color w:val="000000"/>
        </w:rPr>
        <w:t xml:space="preserve"> </w:t>
      </w:r>
      <w:r>
        <w:rPr>
          <w:color w:val="000000"/>
        </w:rPr>
        <w:t xml:space="preserve">Poništava se presuda </w:t>
      </w:r>
      <w:r w:rsidR="007B6B78" w:rsidRPr="00F474D8">
        <w:rPr>
          <w:color w:val="000000"/>
        </w:rPr>
        <w:t>Upravnog suda u  </w:t>
      </w:r>
      <w:r w:rsidR="007B6B78">
        <w:rPr>
          <w:color w:val="000000"/>
        </w:rPr>
        <w:t>Zagrebu</w:t>
      </w:r>
      <w:r w:rsidR="007B6B78" w:rsidRPr="00F474D8">
        <w:rPr>
          <w:color w:val="000000"/>
        </w:rPr>
        <w:t xml:space="preserve">, poslovni broj: </w:t>
      </w:r>
      <w:r w:rsidR="001D37C9" w:rsidRPr="001D37C9">
        <w:rPr>
          <w:color w:val="000000"/>
        </w:rPr>
        <w:t>UsI-2605/19-6 od 18. lipnja 2020.</w:t>
      </w:r>
    </w:p>
    <w:p w:rsidR="007B6B78" w:rsidRDefault="00392653" w:rsidP="00E53CBF">
      <w:pPr>
        <w:pStyle w:val="StandardWeb"/>
        <w:spacing w:before="0" w:beforeAutospacing="0" w:after="0" w:afterAutospacing="0"/>
        <w:ind w:left="720" w:firstLine="720"/>
        <w:jc w:val="both"/>
        <w:rPr>
          <w:color w:val="000000"/>
        </w:rPr>
      </w:pPr>
      <w:r>
        <w:rPr>
          <w:color w:val="000000"/>
        </w:rPr>
        <w:t>II. Odbija se tužbeni zahtjev</w:t>
      </w:r>
      <w:r w:rsidR="000B5291">
        <w:rPr>
          <w:color w:val="000000"/>
        </w:rPr>
        <w:t xml:space="preserve"> za poništ</w:t>
      </w:r>
      <w:r>
        <w:rPr>
          <w:color w:val="000000"/>
        </w:rPr>
        <w:t>avanje</w:t>
      </w:r>
      <w:r w:rsidR="000B5291">
        <w:rPr>
          <w:color w:val="000000"/>
        </w:rPr>
        <w:t xml:space="preserve"> rješenja </w:t>
      </w:r>
      <w:r w:rsidR="001D37C9" w:rsidRPr="001D37C9">
        <w:rPr>
          <w:color w:val="000000"/>
        </w:rPr>
        <w:t>Ministarstva graditeljstva i prostornog uređenja Republike Hrvatske, KLASA: UP/II-363-03/</w:t>
      </w:r>
      <w:r w:rsidR="001D37C9">
        <w:rPr>
          <w:color w:val="000000"/>
        </w:rPr>
        <w:t>19-13/41, URBROJ: 531-09-2-19-2</w:t>
      </w:r>
      <w:r w:rsidR="001D37C9" w:rsidRPr="001D37C9">
        <w:rPr>
          <w:color w:val="000000"/>
        </w:rPr>
        <w:t xml:space="preserve"> od 13. lipnja 2019.</w:t>
      </w:r>
      <w:r w:rsidR="000B5291">
        <w:rPr>
          <w:color w:val="000000"/>
        </w:rPr>
        <w:t xml:space="preserve"> i rješenj</w:t>
      </w:r>
      <w:r w:rsidR="001C10AF">
        <w:rPr>
          <w:color w:val="000000"/>
        </w:rPr>
        <w:t>a</w:t>
      </w:r>
      <w:r w:rsidR="000B5291">
        <w:rPr>
          <w:color w:val="000000"/>
        </w:rPr>
        <w:t xml:space="preserve"> </w:t>
      </w:r>
      <w:r w:rsidR="001D37C9" w:rsidRPr="001D37C9">
        <w:rPr>
          <w:color w:val="000000"/>
        </w:rPr>
        <w:t xml:space="preserve">Grada </w:t>
      </w:r>
      <w:r w:rsidR="00B238E0">
        <w:rPr>
          <w:color w:val="000000"/>
        </w:rPr>
        <w:t>Z.</w:t>
      </w:r>
      <w:r w:rsidR="001D37C9" w:rsidRPr="001D37C9">
        <w:rPr>
          <w:color w:val="000000"/>
        </w:rPr>
        <w:t>, Gradskog ureda za prostorno uređenje, izgradnju grada, graditeljstvo, komunalne poslove i promet, Odjela za komunalne poslove i zelenilo, Odsjeka za komunalne poslove, KLASA: UP/I-363-03/2019-08/</w:t>
      </w:r>
      <w:r w:rsidR="001D37C9">
        <w:rPr>
          <w:color w:val="000000"/>
        </w:rPr>
        <w:t>2, URBROJ: 251-13-31-1/014-19-3</w:t>
      </w:r>
      <w:r w:rsidR="001D37C9" w:rsidRPr="001D37C9">
        <w:rPr>
          <w:color w:val="000000"/>
        </w:rPr>
        <w:t xml:space="preserve"> od 7. ožujka 2019.</w:t>
      </w:r>
    </w:p>
    <w:p w:rsidR="00C5464A" w:rsidRDefault="00C5464A" w:rsidP="00E53CBF">
      <w:pPr>
        <w:pStyle w:val="StandardWeb"/>
        <w:spacing w:before="0" w:beforeAutospacing="0" w:after="0" w:afterAutospacing="0"/>
        <w:ind w:left="720" w:firstLine="720"/>
        <w:jc w:val="both"/>
        <w:rPr>
          <w:color w:val="000000"/>
        </w:rPr>
      </w:pPr>
      <w:r>
        <w:rPr>
          <w:color w:val="000000"/>
        </w:rPr>
        <w:t xml:space="preserve">III. </w:t>
      </w:r>
      <w:r w:rsidRPr="00C5464A">
        <w:rPr>
          <w:color w:val="000000"/>
        </w:rPr>
        <w:t>Odbija se zahtjev tužitelja za naknadom troškova upravnog spora.</w:t>
      </w:r>
    </w:p>
    <w:p w:rsidR="001D37C9" w:rsidRPr="001D37C9" w:rsidRDefault="001D37C9" w:rsidP="00E53CBF">
      <w:pPr>
        <w:pStyle w:val="StandardWeb"/>
        <w:spacing w:before="0" w:beforeAutospacing="0" w:after="0" w:afterAutospacing="0"/>
        <w:ind w:left="720" w:firstLine="720"/>
        <w:jc w:val="both"/>
        <w:rPr>
          <w:color w:val="000000"/>
        </w:rPr>
      </w:pPr>
    </w:p>
    <w:p w:rsidR="007B6B78" w:rsidRPr="00F474D8" w:rsidRDefault="007B6B78" w:rsidP="00E53CBF">
      <w:pPr>
        <w:pStyle w:val="Standard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F474D8">
        <w:rPr>
          <w:color w:val="000000"/>
        </w:rPr>
        <w:t>Obrazloženje</w:t>
      </w:r>
    </w:p>
    <w:p w:rsidR="007B6B78" w:rsidRPr="00F474D8" w:rsidRDefault="007B6B78" w:rsidP="00E53CBF">
      <w:pPr>
        <w:pStyle w:val="StandardWeb"/>
        <w:spacing w:before="0" w:beforeAutospacing="0" w:after="0" w:afterAutospacing="0"/>
        <w:rPr>
          <w:color w:val="000000"/>
          <w:sz w:val="27"/>
          <w:szCs w:val="27"/>
        </w:rPr>
      </w:pPr>
      <w:r w:rsidRPr="00F474D8">
        <w:rPr>
          <w:color w:val="000000"/>
        </w:rPr>
        <w:t> </w:t>
      </w:r>
    </w:p>
    <w:p w:rsidR="00C5464A" w:rsidRDefault="007B6B78" w:rsidP="00E53CBF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F474D8">
        <w:rPr>
          <w:color w:val="000000"/>
        </w:rPr>
        <w:t xml:space="preserve">              Pobijanom presudom </w:t>
      </w:r>
      <w:r w:rsidR="000B5291">
        <w:rPr>
          <w:color w:val="000000"/>
        </w:rPr>
        <w:t>poništen</w:t>
      </w:r>
      <w:r w:rsidR="00C94AE6">
        <w:rPr>
          <w:color w:val="000000"/>
        </w:rPr>
        <w:t>a su</w:t>
      </w:r>
      <w:r w:rsidR="000B5291">
        <w:rPr>
          <w:color w:val="000000"/>
        </w:rPr>
        <w:t xml:space="preserve"> rješenj</w:t>
      </w:r>
      <w:r w:rsidR="00C94AE6">
        <w:rPr>
          <w:color w:val="000000"/>
        </w:rPr>
        <w:t>a</w:t>
      </w:r>
      <w:r w:rsidR="000B5291">
        <w:rPr>
          <w:color w:val="000000"/>
        </w:rPr>
        <w:t xml:space="preserve"> tuženika i prvostupanjskog tijela označen</w:t>
      </w:r>
      <w:r w:rsidR="00C94AE6">
        <w:rPr>
          <w:color w:val="000000"/>
        </w:rPr>
        <w:t>a</w:t>
      </w:r>
      <w:r w:rsidR="00C5464A">
        <w:rPr>
          <w:color w:val="000000"/>
        </w:rPr>
        <w:t xml:space="preserve"> u točki II. izreke ove presude i odbijen je zahtjev tužitelja </w:t>
      </w:r>
      <w:r w:rsidR="00C5464A" w:rsidRPr="00C5464A">
        <w:rPr>
          <w:color w:val="000000"/>
        </w:rPr>
        <w:t>za naknadom troškova upravnog spora.</w:t>
      </w:r>
      <w:r w:rsidR="000B5291">
        <w:rPr>
          <w:color w:val="000000"/>
        </w:rPr>
        <w:t xml:space="preserve"> Označenim rješenjem tuženika </w:t>
      </w:r>
      <w:r w:rsidRPr="00F474D8">
        <w:rPr>
          <w:color w:val="000000"/>
        </w:rPr>
        <w:t>odbijen</w:t>
      </w:r>
      <w:r w:rsidR="000B5291">
        <w:rPr>
          <w:color w:val="000000"/>
        </w:rPr>
        <w:t>a</w:t>
      </w:r>
      <w:r w:rsidRPr="00F474D8">
        <w:rPr>
          <w:color w:val="000000"/>
        </w:rPr>
        <w:t xml:space="preserve"> je</w:t>
      </w:r>
      <w:r w:rsidR="000B5291">
        <w:rPr>
          <w:color w:val="000000"/>
        </w:rPr>
        <w:t xml:space="preserve"> žalba tužitelja izjavljena protiv prvostupanjskog rješenja, kojim je naloženo tužitelju</w:t>
      </w:r>
      <w:r w:rsidR="00CD74DD">
        <w:rPr>
          <w:color w:val="000000"/>
        </w:rPr>
        <w:t>,</w:t>
      </w:r>
      <w:r w:rsidR="000B5291">
        <w:rPr>
          <w:color w:val="000000"/>
        </w:rPr>
        <w:t xml:space="preserve"> kao ovršeniku</w:t>
      </w:r>
      <w:r w:rsidR="00CD74DD">
        <w:rPr>
          <w:color w:val="000000"/>
        </w:rPr>
        <w:t>,</w:t>
      </w:r>
      <w:r w:rsidR="000B5291">
        <w:rPr>
          <w:color w:val="000000"/>
        </w:rPr>
        <w:t xml:space="preserve"> da u roku od 8 dana od dana primitka toga rješenja podmiri dugovanje po rješenju istog Ureda,</w:t>
      </w:r>
      <w:r w:rsidR="00C5464A" w:rsidRPr="00C5464A">
        <w:t xml:space="preserve"> </w:t>
      </w:r>
      <w:r w:rsidR="00C5464A" w:rsidRPr="00C5464A">
        <w:rPr>
          <w:color w:val="000000"/>
        </w:rPr>
        <w:t>KLASA: UP/I-363-03/2014-</w:t>
      </w:r>
      <w:r w:rsidR="00CD74DD">
        <w:rPr>
          <w:color w:val="000000"/>
        </w:rPr>
        <w:t>02</w:t>
      </w:r>
      <w:r w:rsidR="00C5464A" w:rsidRPr="00C5464A">
        <w:rPr>
          <w:color w:val="000000"/>
        </w:rPr>
        <w:t>/</w:t>
      </w:r>
      <w:r w:rsidR="00CD74DD">
        <w:rPr>
          <w:color w:val="000000"/>
        </w:rPr>
        <w:t>0001</w:t>
      </w:r>
      <w:r w:rsidR="00C5464A">
        <w:rPr>
          <w:color w:val="000000"/>
        </w:rPr>
        <w:t>, URBROJ: 251-13-31/100-14-4</w:t>
      </w:r>
      <w:r w:rsidR="002F4A54">
        <w:rPr>
          <w:color w:val="000000"/>
        </w:rPr>
        <w:t>-MM</w:t>
      </w:r>
      <w:r w:rsidR="00C5464A" w:rsidRPr="00C5464A">
        <w:rPr>
          <w:color w:val="000000"/>
        </w:rPr>
        <w:t xml:space="preserve"> od 25. kolovoza 2014.</w:t>
      </w:r>
      <w:r w:rsidR="00CD74DD">
        <w:rPr>
          <w:color w:val="000000"/>
        </w:rPr>
        <w:t xml:space="preserve">, </w:t>
      </w:r>
      <w:r w:rsidR="00C94AE6">
        <w:rPr>
          <w:color w:val="000000"/>
        </w:rPr>
        <w:t xml:space="preserve">a </w:t>
      </w:r>
      <w:r w:rsidR="00CD74DD">
        <w:rPr>
          <w:color w:val="000000"/>
        </w:rPr>
        <w:t>kojim je</w:t>
      </w:r>
      <w:r w:rsidR="00C5464A">
        <w:rPr>
          <w:color w:val="000000"/>
        </w:rPr>
        <w:t xml:space="preserve"> </w:t>
      </w:r>
      <w:r w:rsidR="00CD74DD">
        <w:rPr>
          <w:color w:val="000000"/>
        </w:rPr>
        <w:t>u</w:t>
      </w:r>
      <w:r w:rsidR="000B5291">
        <w:rPr>
          <w:color w:val="000000"/>
        </w:rPr>
        <w:t>tvrđeno da ovršenik duguje na ime glavnice</w:t>
      </w:r>
      <w:r w:rsidR="00CD74DD">
        <w:rPr>
          <w:color w:val="000000"/>
        </w:rPr>
        <w:t xml:space="preserve"> iznos od</w:t>
      </w:r>
      <w:r w:rsidR="000B5291">
        <w:rPr>
          <w:color w:val="000000"/>
        </w:rPr>
        <w:t xml:space="preserve"> </w:t>
      </w:r>
      <w:r w:rsidR="00C5464A">
        <w:rPr>
          <w:color w:val="000000"/>
        </w:rPr>
        <w:t xml:space="preserve">7.168,56 </w:t>
      </w:r>
      <w:r w:rsidR="000B5291">
        <w:rPr>
          <w:color w:val="000000"/>
        </w:rPr>
        <w:t>kn</w:t>
      </w:r>
      <w:r w:rsidR="00CD74DD">
        <w:rPr>
          <w:color w:val="000000"/>
        </w:rPr>
        <w:t>,</w:t>
      </w:r>
      <w:r w:rsidR="000B5291">
        <w:rPr>
          <w:color w:val="000000"/>
        </w:rPr>
        <w:t xml:space="preserve"> kao i zakonske zatezne kamate</w:t>
      </w:r>
      <w:r w:rsidR="00392653">
        <w:rPr>
          <w:color w:val="000000"/>
        </w:rPr>
        <w:t xml:space="preserve"> od dana </w:t>
      </w:r>
      <w:r w:rsidR="000B5291">
        <w:rPr>
          <w:color w:val="000000"/>
        </w:rPr>
        <w:t>nakon dana dospijeća svakog pojedinog iznosa do isplate</w:t>
      </w:r>
      <w:r w:rsidR="00CD74DD">
        <w:rPr>
          <w:color w:val="000000"/>
        </w:rPr>
        <w:t>, sve</w:t>
      </w:r>
      <w:r w:rsidR="000B5291">
        <w:rPr>
          <w:color w:val="000000"/>
        </w:rPr>
        <w:t xml:space="preserve"> kako je naznačeno u točki </w:t>
      </w:r>
      <w:r w:rsidR="00392653">
        <w:rPr>
          <w:color w:val="000000"/>
        </w:rPr>
        <w:t>II</w:t>
      </w:r>
      <w:r w:rsidR="00C5464A">
        <w:rPr>
          <w:color w:val="000000"/>
        </w:rPr>
        <w:t xml:space="preserve">. </w:t>
      </w:r>
      <w:r w:rsidR="000B5291">
        <w:rPr>
          <w:color w:val="000000"/>
        </w:rPr>
        <w:t xml:space="preserve">izreke toga rješenja. </w:t>
      </w:r>
    </w:p>
    <w:p w:rsidR="00B95CC1" w:rsidRDefault="00C5464A" w:rsidP="00E53CBF">
      <w:pPr>
        <w:pStyle w:val="StandardWeb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Prvostupanjski sud</w:t>
      </w:r>
      <w:r w:rsidR="000B5291">
        <w:rPr>
          <w:color w:val="000000"/>
        </w:rPr>
        <w:t xml:space="preserve"> ocijenio je tužbeni zahtjev osnovanim te je poništio rješenje tuženika i prvostupanjskog tijela pozivom na odredbu članka 226. i članka 242. stavka 2. Zakona o obveznim odnosima (</w:t>
      </w:r>
      <w:r w:rsidR="00AF5C0D">
        <w:rPr>
          <w:color w:val="000000"/>
        </w:rPr>
        <w:t>„</w:t>
      </w:r>
      <w:r w:rsidR="000B5291">
        <w:rPr>
          <w:color w:val="000000"/>
        </w:rPr>
        <w:t>Narodne novine</w:t>
      </w:r>
      <w:r w:rsidR="00AF5C0D">
        <w:rPr>
          <w:color w:val="000000"/>
        </w:rPr>
        <w:t>“</w:t>
      </w:r>
      <w:r w:rsidR="000B5291">
        <w:rPr>
          <w:color w:val="000000"/>
        </w:rPr>
        <w:t xml:space="preserve"> broj</w:t>
      </w:r>
      <w:r w:rsidR="007333D1">
        <w:rPr>
          <w:color w:val="000000"/>
        </w:rPr>
        <w:t>:</w:t>
      </w:r>
      <w:r w:rsidR="000B5291">
        <w:rPr>
          <w:color w:val="000000"/>
        </w:rPr>
        <w:t xml:space="preserve"> 35/05., 41/08.</w:t>
      </w:r>
      <w:r w:rsidR="00AF5C0D">
        <w:rPr>
          <w:color w:val="000000"/>
        </w:rPr>
        <w:t xml:space="preserve"> -</w:t>
      </w:r>
      <w:r w:rsidR="000B5291">
        <w:rPr>
          <w:color w:val="000000"/>
        </w:rPr>
        <w:t xml:space="preserve"> dalje: ZOO), s obrazloženjem da je u konkretnom slučaju rješenje o ovrsi od </w:t>
      </w:r>
      <w:r w:rsidR="00C14086">
        <w:rPr>
          <w:color w:val="000000"/>
        </w:rPr>
        <w:t>18</w:t>
      </w:r>
      <w:r w:rsidR="000B5291">
        <w:rPr>
          <w:color w:val="000000"/>
        </w:rPr>
        <w:t xml:space="preserve">. </w:t>
      </w:r>
      <w:r w:rsidR="00C14086">
        <w:rPr>
          <w:color w:val="000000"/>
        </w:rPr>
        <w:t>studenog</w:t>
      </w:r>
      <w:r w:rsidR="000B5291">
        <w:rPr>
          <w:color w:val="000000"/>
        </w:rPr>
        <w:t xml:space="preserve"> 20</w:t>
      </w:r>
      <w:r w:rsidR="00C14086">
        <w:rPr>
          <w:color w:val="000000"/>
        </w:rPr>
        <w:t>16</w:t>
      </w:r>
      <w:r w:rsidR="000B5291">
        <w:rPr>
          <w:color w:val="000000"/>
        </w:rPr>
        <w:t>.</w:t>
      </w:r>
      <w:r w:rsidR="00C14086">
        <w:rPr>
          <w:color w:val="000000"/>
        </w:rPr>
        <w:t xml:space="preserve">, koje je doneseno unutar zastarnih rokova i kojim je bilo obuhvaćeno dugovanje po navedenom rješenju </w:t>
      </w:r>
      <w:r w:rsidR="00C14086" w:rsidRPr="00C14086">
        <w:rPr>
          <w:color w:val="000000"/>
        </w:rPr>
        <w:t>od 25. kolovoza 2014</w:t>
      </w:r>
      <w:r w:rsidR="00C14086">
        <w:rPr>
          <w:color w:val="000000"/>
        </w:rPr>
        <w:t xml:space="preserve">., </w:t>
      </w:r>
      <w:r w:rsidR="000B5291">
        <w:rPr>
          <w:color w:val="000000"/>
        </w:rPr>
        <w:t>poništeno rješenjem tuženika</w:t>
      </w:r>
      <w:r w:rsidR="00C14086">
        <w:rPr>
          <w:color w:val="000000"/>
        </w:rPr>
        <w:t xml:space="preserve"> </w:t>
      </w:r>
      <w:r w:rsidR="00C14086" w:rsidRPr="00C14086">
        <w:rPr>
          <w:color w:val="000000"/>
        </w:rPr>
        <w:t>od 30. siječnja 2019</w:t>
      </w:r>
      <w:r w:rsidR="003866E9">
        <w:rPr>
          <w:color w:val="000000"/>
        </w:rPr>
        <w:t xml:space="preserve">. </w:t>
      </w:r>
      <w:r w:rsidR="00B95CC1">
        <w:rPr>
          <w:color w:val="000000"/>
        </w:rPr>
        <w:t xml:space="preserve">S obzirom da je poništavanjem navedenog rješenja o ovrsi od 18. studenog 2016. prestala postojati i posljedica prekida zastare, </w:t>
      </w:r>
      <w:r w:rsidR="00B95CC1">
        <w:rPr>
          <w:color w:val="000000"/>
        </w:rPr>
        <w:lastRenderedPageBreak/>
        <w:t xml:space="preserve">a </w:t>
      </w:r>
      <w:r w:rsidR="00B95CC1" w:rsidRPr="00B95CC1">
        <w:rPr>
          <w:color w:val="000000"/>
        </w:rPr>
        <w:t xml:space="preserve">koju je to rješenje svojim donošenjem proizvelo, </w:t>
      </w:r>
      <w:r w:rsidR="004353AF">
        <w:rPr>
          <w:color w:val="000000"/>
        </w:rPr>
        <w:t xml:space="preserve">sud </w:t>
      </w:r>
      <w:r w:rsidR="00B95CC1">
        <w:rPr>
          <w:color w:val="000000"/>
        </w:rPr>
        <w:t>smatra da je</w:t>
      </w:r>
      <w:r w:rsidR="00B95CC1" w:rsidRPr="00B95CC1">
        <w:rPr>
          <w:color w:val="000000"/>
        </w:rPr>
        <w:t xml:space="preserve"> tuženik bio u obvezi smatrati kako zastara nije prekida</w:t>
      </w:r>
      <w:r w:rsidR="00B95CC1">
        <w:rPr>
          <w:color w:val="000000"/>
        </w:rPr>
        <w:t xml:space="preserve">na te </w:t>
      </w:r>
      <w:r w:rsidR="00B95CC1" w:rsidRPr="00B95CC1">
        <w:rPr>
          <w:color w:val="000000"/>
        </w:rPr>
        <w:t>utvrditi njen nastup</w:t>
      </w:r>
      <w:r w:rsidR="00B95CC1">
        <w:rPr>
          <w:color w:val="000000"/>
        </w:rPr>
        <w:t>.</w:t>
      </w:r>
    </w:p>
    <w:p w:rsidR="005B5E72" w:rsidRDefault="00C1441B" w:rsidP="00E53CBF">
      <w:pPr>
        <w:pStyle w:val="Standard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4353AF">
        <w:rPr>
          <w:color w:val="000000"/>
        </w:rPr>
        <w:t xml:space="preserve">Protiv točke I. i II. izreke </w:t>
      </w:r>
      <w:r w:rsidR="007B6B78">
        <w:rPr>
          <w:color w:val="000000"/>
        </w:rPr>
        <w:t xml:space="preserve">presude </w:t>
      </w:r>
      <w:r w:rsidR="004353AF">
        <w:rPr>
          <w:color w:val="000000"/>
        </w:rPr>
        <w:t>tuženik je podnio žalbu zbog bitne povrede pravila sudskog postupka te pogrešne primjene materijalnog prava. Ističe da je prvostupanjsko tijelo donijelo osporeno rješenje o ovrsi od 7. ožujka 2019. u ponovnom postupku</w:t>
      </w:r>
      <w:r w:rsidR="008868B1">
        <w:rPr>
          <w:color w:val="000000"/>
        </w:rPr>
        <w:t>,</w:t>
      </w:r>
      <w:r w:rsidR="004353AF">
        <w:rPr>
          <w:color w:val="000000"/>
        </w:rPr>
        <w:t xml:space="preserve"> nakon što je rješenjem tuženika od 30. siječnja 2019. poništeno prvostupanjsko rješenje o ovrsi </w:t>
      </w:r>
      <w:r w:rsidR="00271121">
        <w:rPr>
          <w:color w:val="000000"/>
        </w:rPr>
        <w:t xml:space="preserve">od 18. studenog 2016. Ističe da je sporan pravni stav suda da je poništavanjem rješenja o ovrsi </w:t>
      </w:r>
      <w:r w:rsidR="00271121" w:rsidRPr="00271121">
        <w:rPr>
          <w:color w:val="000000"/>
        </w:rPr>
        <w:t>od 18. studenog 2016.</w:t>
      </w:r>
      <w:r w:rsidR="00271121">
        <w:rPr>
          <w:color w:val="000000"/>
        </w:rPr>
        <w:t xml:space="preserve"> prestala postojati i posljedica prekida zastare, koje je to rješenje svojim donošenjem proizvelo. Smatra da se</w:t>
      </w:r>
      <w:r w:rsidR="00271121" w:rsidRPr="00271121">
        <w:t xml:space="preserve"> </w:t>
      </w:r>
      <w:r w:rsidR="00271121" w:rsidRPr="00271121">
        <w:rPr>
          <w:color w:val="000000"/>
        </w:rPr>
        <w:t>u konkretnom slučaju</w:t>
      </w:r>
      <w:r w:rsidR="00271121">
        <w:rPr>
          <w:color w:val="000000"/>
        </w:rPr>
        <w:t xml:space="preserve"> ne radi o situaciji iz članka 242. stavak 2. ZOO</w:t>
      </w:r>
      <w:r w:rsidR="006719A3">
        <w:rPr>
          <w:color w:val="000000"/>
        </w:rPr>
        <w:t>-a jer poništavanjem rješenja od 18. studenog 2016. isto nije odbačeno niti odbijeno, a ne radi se niti o mjeri osiguranja koja je stavljena van snage. Poziva se na pravno shvaćanje izraženo u presudi Upravnog suda u Splitu, poslovni broj: UsIgr-50/20-2 od 12. ožujka 2019. i presud</w:t>
      </w:r>
      <w:r w:rsidR="005B5E72">
        <w:rPr>
          <w:color w:val="000000"/>
        </w:rPr>
        <w:t>i Visokog upravnog suda Republike Hrvatske, poslovni broj: Usž- 116/18-3 od 28. veljače 2019.</w:t>
      </w:r>
      <w:r w:rsidR="000E4E12">
        <w:rPr>
          <w:color w:val="000000"/>
        </w:rPr>
        <w:t>,</w:t>
      </w:r>
      <w:r w:rsidR="005B5E72">
        <w:rPr>
          <w:color w:val="000000"/>
        </w:rPr>
        <w:t xml:space="preserve"> prema kojem je zastara prekinuta donošenjem rješenja od 18. studenog 2016.</w:t>
      </w:r>
      <w:r w:rsidR="00C94AE6">
        <w:rPr>
          <w:color w:val="000000"/>
        </w:rPr>
        <w:t>,</w:t>
      </w:r>
      <w:r w:rsidR="005B5E72">
        <w:rPr>
          <w:color w:val="000000"/>
        </w:rPr>
        <w:t xml:space="preserve"> obzirom isto predstavlja radnju javnopravnog tijela poduzetu protiv tužitelja radi ostvarenja tražbine, a kako zastara nakon svakog prekida počinje teći iznova, sukladno članku 245. stavku 1. ZOO-a, to se ne može prihvatiti tvrdnja tužitelja da je u konkretnom slučaju nastupila zastara. S obzirom na sve navedeno smatra da je u konkretnom slučaju zastara prekinuta donošenjem </w:t>
      </w:r>
      <w:r w:rsidR="00DC58F6">
        <w:rPr>
          <w:color w:val="000000"/>
        </w:rPr>
        <w:t xml:space="preserve">rješenja od 18. studenog 2016. </w:t>
      </w:r>
      <w:r w:rsidR="005B5E72">
        <w:rPr>
          <w:color w:val="000000"/>
        </w:rPr>
        <w:t>te</w:t>
      </w:r>
      <w:r w:rsidR="00C94AE6">
        <w:rPr>
          <w:color w:val="000000"/>
        </w:rPr>
        <w:t>,</w:t>
      </w:r>
      <w:r w:rsidR="005B5E72">
        <w:rPr>
          <w:color w:val="000000"/>
        </w:rPr>
        <w:t xml:space="preserve"> sukladno navedenom</w:t>
      </w:r>
      <w:r w:rsidR="00C94AE6">
        <w:rPr>
          <w:color w:val="000000"/>
        </w:rPr>
        <w:t>,</w:t>
      </w:r>
      <w:r w:rsidR="005B5E72">
        <w:rPr>
          <w:color w:val="000000"/>
        </w:rPr>
        <w:t xml:space="preserve"> predlaže </w:t>
      </w:r>
      <w:r w:rsidR="00BA43AC">
        <w:rPr>
          <w:color w:val="000000"/>
        </w:rPr>
        <w:t>ovom Sudu poništiti točku I. i II. izreke osporene presude.</w:t>
      </w:r>
    </w:p>
    <w:p w:rsidR="00BA43AC" w:rsidRDefault="001406A7" w:rsidP="00E53CBF">
      <w:pPr>
        <w:pStyle w:val="StandardWeb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Zainteresirana osoba je u žalbi navela da presudu pobija iz svih zakonom propisanih razloga</w:t>
      </w:r>
      <w:r w:rsidR="00BF77FF">
        <w:rPr>
          <w:color w:val="000000"/>
        </w:rPr>
        <w:t>. Ističe da je</w:t>
      </w:r>
      <w:r>
        <w:rPr>
          <w:color w:val="000000"/>
        </w:rPr>
        <w:t xml:space="preserve"> prigovo</w:t>
      </w:r>
      <w:r w:rsidR="000B1583">
        <w:rPr>
          <w:color w:val="000000"/>
        </w:rPr>
        <w:t>r zastare neosnovan</w:t>
      </w:r>
      <w:r w:rsidR="00BF77FF">
        <w:rPr>
          <w:color w:val="000000"/>
        </w:rPr>
        <w:t xml:space="preserve"> i ukazuje</w:t>
      </w:r>
      <w:r w:rsidR="000B1583">
        <w:rPr>
          <w:color w:val="000000"/>
        </w:rPr>
        <w:t xml:space="preserve"> da j</w:t>
      </w:r>
      <w:r>
        <w:rPr>
          <w:color w:val="000000"/>
        </w:rPr>
        <w:t>e potraživanje dospjelo 12. rujna 2014. te da, imajući u vidu odredbu članka 226. ZOO</w:t>
      </w:r>
      <w:r w:rsidR="00C94AE6">
        <w:rPr>
          <w:color w:val="000000"/>
        </w:rPr>
        <w:t>-a</w:t>
      </w:r>
      <w:r>
        <w:rPr>
          <w:color w:val="000000"/>
        </w:rPr>
        <w:t xml:space="preserve">, </w:t>
      </w:r>
      <w:r w:rsidR="000B1583">
        <w:rPr>
          <w:color w:val="000000"/>
        </w:rPr>
        <w:t>isto</w:t>
      </w:r>
      <w:r>
        <w:rPr>
          <w:color w:val="000000"/>
        </w:rPr>
        <w:t xml:space="preserve"> nije u zastari budući je pobijano rješen</w:t>
      </w:r>
      <w:r w:rsidR="000B1583">
        <w:rPr>
          <w:color w:val="000000"/>
        </w:rPr>
        <w:t xml:space="preserve">je doneseno u ponovnom postupku, nakon što je rješenjem tuženika od 30. siječnja 2019. poništeno ranije prvostupanjsko rješenje od 18. studenog 2016., slijedom čega je prekid zastare nastupio i prema odredbi članka 241. ZOO-a i prema odredbi članka 95. </w:t>
      </w:r>
      <w:r w:rsidR="000B1583" w:rsidRPr="000B1583">
        <w:rPr>
          <w:color w:val="000000"/>
        </w:rPr>
        <w:t>Općeg poreznog zakona (</w:t>
      </w:r>
      <w:r w:rsidR="000B1583">
        <w:rPr>
          <w:color w:val="000000"/>
        </w:rPr>
        <w:t>„Narodne novine“</w:t>
      </w:r>
      <w:r w:rsidR="000B1583" w:rsidRPr="000B1583">
        <w:rPr>
          <w:color w:val="000000"/>
        </w:rPr>
        <w:t xml:space="preserve"> broj 147/08., 18/11., 78/12., 136/12. i 7</w:t>
      </w:r>
      <w:r w:rsidR="000B1583">
        <w:rPr>
          <w:color w:val="000000"/>
        </w:rPr>
        <w:t>3/13.). S</w:t>
      </w:r>
      <w:r w:rsidR="001E11A0">
        <w:rPr>
          <w:color w:val="000000"/>
        </w:rPr>
        <w:t xml:space="preserve"> obzirom na </w:t>
      </w:r>
      <w:r w:rsidR="000B1583">
        <w:rPr>
          <w:color w:val="000000"/>
        </w:rPr>
        <w:t>naveden</w:t>
      </w:r>
      <w:r w:rsidR="001E11A0">
        <w:rPr>
          <w:color w:val="000000"/>
        </w:rPr>
        <w:t>o</w:t>
      </w:r>
      <w:r w:rsidR="000B1583">
        <w:rPr>
          <w:color w:val="000000"/>
        </w:rPr>
        <w:t xml:space="preserve"> </w:t>
      </w:r>
      <w:r w:rsidR="009A1B2E">
        <w:rPr>
          <w:color w:val="000000"/>
        </w:rPr>
        <w:t>predlaže ovom Sudu poništiti osporenu presudu.</w:t>
      </w:r>
    </w:p>
    <w:p w:rsidR="004353AF" w:rsidRDefault="00D9060A" w:rsidP="00E53CBF">
      <w:pPr>
        <w:pStyle w:val="Standard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Tužitelj je, u odgovoru na žalbu, naveo da u potpunosti ostaje kod</w:t>
      </w:r>
      <w:r w:rsidR="00C94AE6">
        <w:rPr>
          <w:color w:val="000000"/>
        </w:rPr>
        <w:t xml:space="preserve"> navoda iz tužbe te predlaže </w:t>
      </w:r>
      <w:r>
        <w:rPr>
          <w:color w:val="000000"/>
        </w:rPr>
        <w:t>ovom Sudu odbaciti žalb</w:t>
      </w:r>
      <w:r w:rsidR="009A1B2E">
        <w:rPr>
          <w:color w:val="000000"/>
        </w:rPr>
        <w:t>e</w:t>
      </w:r>
      <w:r>
        <w:rPr>
          <w:color w:val="000000"/>
        </w:rPr>
        <w:t>.</w:t>
      </w:r>
      <w:r w:rsidR="00BA43AC">
        <w:rPr>
          <w:color w:val="000000"/>
        </w:rPr>
        <w:t xml:space="preserve"> </w:t>
      </w:r>
    </w:p>
    <w:p w:rsidR="007B6B78" w:rsidRDefault="006A156E" w:rsidP="00E53CBF">
      <w:pPr>
        <w:pStyle w:val="Standard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Žalb</w:t>
      </w:r>
      <w:r w:rsidR="00996A8F">
        <w:rPr>
          <w:color w:val="000000"/>
        </w:rPr>
        <w:t xml:space="preserve">e </w:t>
      </w:r>
      <w:r w:rsidR="00C94AE6">
        <w:rPr>
          <w:color w:val="000000"/>
        </w:rPr>
        <w:t>su</w:t>
      </w:r>
      <w:r w:rsidR="007B6B78">
        <w:rPr>
          <w:color w:val="000000"/>
        </w:rPr>
        <w:t xml:space="preserve"> osnovan</w:t>
      </w:r>
      <w:r w:rsidR="00C94AE6">
        <w:rPr>
          <w:color w:val="000000"/>
        </w:rPr>
        <w:t>e</w:t>
      </w:r>
      <w:r w:rsidR="007B6B78">
        <w:rPr>
          <w:color w:val="000000"/>
        </w:rPr>
        <w:t xml:space="preserve">. </w:t>
      </w:r>
    </w:p>
    <w:p w:rsidR="002121D7" w:rsidRDefault="001C10AF" w:rsidP="00E53CBF">
      <w:pPr>
        <w:pStyle w:val="StandardWeb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Is</w:t>
      </w:r>
      <w:r w:rsidR="007B6B78">
        <w:rPr>
          <w:color w:val="000000"/>
        </w:rPr>
        <w:t>pitujući pobijanu presud</w:t>
      </w:r>
      <w:r w:rsidR="009A1B2E">
        <w:rPr>
          <w:color w:val="000000"/>
        </w:rPr>
        <w:t xml:space="preserve">u u granicama žalbenih razloga sukladno </w:t>
      </w:r>
      <w:r w:rsidR="007B6B78">
        <w:rPr>
          <w:color w:val="000000"/>
        </w:rPr>
        <w:t>član</w:t>
      </w:r>
      <w:r w:rsidR="009A1B2E">
        <w:rPr>
          <w:color w:val="000000"/>
        </w:rPr>
        <w:t>ku</w:t>
      </w:r>
      <w:r w:rsidR="007B6B78">
        <w:rPr>
          <w:color w:val="000000"/>
        </w:rPr>
        <w:t xml:space="preserve"> 73. stavak</w:t>
      </w:r>
      <w:r w:rsidR="009A1B2E">
        <w:rPr>
          <w:color w:val="000000"/>
        </w:rPr>
        <w:t xml:space="preserve"> 1. Zakona o upravnim sporovima („</w:t>
      </w:r>
      <w:r w:rsidR="007B6B78">
        <w:rPr>
          <w:color w:val="000000"/>
        </w:rPr>
        <w:t>Narodne novine</w:t>
      </w:r>
      <w:r w:rsidR="009A1B2E">
        <w:rPr>
          <w:color w:val="000000"/>
        </w:rPr>
        <w:t>“</w:t>
      </w:r>
      <w:r w:rsidR="007B6B78">
        <w:rPr>
          <w:color w:val="000000"/>
        </w:rPr>
        <w:t>, broj: 20/10., 14</w:t>
      </w:r>
      <w:r w:rsidR="009A1B2E">
        <w:rPr>
          <w:color w:val="000000"/>
        </w:rPr>
        <w:t>3/12., 152/14., 94/16. i 29/17. -</w:t>
      </w:r>
      <w:r w:rsidR="007B6B78">
        <w:rPr>
          <w:color w:val="000000"/>
        </w:rPr>
        <w:t xml:space="preserve"> dalje: ZUS)</w:t>
      </w:r>
      <w:r w:rsidR="006A156E">
        <w:rPr>
          <w:color w:val="000000"/>
        </w:rPr>
        <w:t>,</w:t>
      </w:r>
      <w:r w:rsidR="007B6B78">
        <w:rPr>
          <w:color w:val="000000"/>
        </w:rPr>
        <w:t xml:space="preserve"> </w:t>
      </w:r>
      <w:r w:rsidR="006A156E">
        <w:rPr>
          <w:color w:val="000000"/>
        </w:rPr>
        <w:t xml:space="preserve">ovaj Sud </w:t>
      </w:r>
      <w:r w:rsidR="007B6B78">
        <w:rPr>
          <w:color w:val="000000"/>
        </w:rPr>
        <w:t xml:space="preserve">nalazi </w:t>
      </w:r>
      <w:r w:rsidR="0096748F">
        <w:rPr>
          <w:color w:val="000000"/>
        </w:rPr>
        <w:t>osnovanim žalben</w:t>
      </w:r>
      <w:r w:rsidR="00C94AE6">
        <w:rPr>
          <w:color w:val="000000"/>
        </w:rPr>
        <w:t>e</w:t>
      </w:r>
      <w:r w:rsidR="0096748F">
        <w:rPr>
          <w:color w:val="000000"/>
        </w:rPr>
        <w:t xml:space="preserve"> razlog</w:t>
      </w:r>
      <w:r w:rsidR="00C94AE6">
        <w:rPr>
          <w:color w:val="000000"/>
        </w:rPr>
        <w:t>e</w:t>
      </w:r>
      <w:r w:rsidR="0096748F">
        <w:rPr>
          <w:color w:val="000000"/>
        </w:rPr>
        <w:t xml:space="preserve"> pogrešne primjene materijalnog prava kod odlučivanja </w:t>
      </w:r>
      <w:r w:rsidR="009A1B2E">
        <w:rPr>
          <w:color w:val="000000"/>
        </w:rPr>
        <w:t xml:space="preserve">prvostupanjskog suda </w:t>
      </w:r>
      <w:r w:rsidR="0096748F">
        <w:rPr>
          <w:color w:val="000000"/>
        </w:rPr>
        <w:t>o prigovoru zastare.</w:t>
      </w:r>
      <w:r w:rsidR="002121D7">
        <w:rPr>
          <w:color w:val="000000"/>
        </w:rPr>
        <w:t xml:space="preserve"> </w:t>
      </w:r>
      <w:r w:rsidR="006A156E">
        <w:rPr>
          <w:color w:val="000000"/>
        </w:rPr>
        <w:t xml:space="preserve">Naime, </w:t>
      </w:r>
      <w:r w:rsidR="002121D7">
        <w:rPr>
          <w:color w:val="000000"/>
        </w:rPr>
        <w:t xml:space="preserve">prvostupanjski sud je </w:t>
      </w:r>
      <w:r w:rsidR="006A156E">
        <w:rPr>
          <w:color w:val="000000"/>
        </w:rPr>
        <w:t xml:space="preserve">odlukom o </w:t>
      </w:r>
      <w:r w:rsidR="009A1B2E">
        <w:rPr>
          <w:color w:val="000000"/>
        </w:rPr>
        <w:t>osnovanosti</w:t>
      </w:r>
      <w:r w:rsidR="002121D7">
        <w:rPr>
          <w:color w:val="000000"/>
        </w:rPr>
        <w:t xml:space="preserve"> tužbenog zahtjeva te poništavanjem </w:t>
      </w:r>
      <w:r w:rsidR="006A156E">
        <w:rPr>
          <w:color w:val="000000"/>
        </w:rPr>
        <w:t>rješenj</w:t>
      </w:r>
      <w:r w:rsidR="002121D7">
        <w:rPr>
          <w:color w:val="000000"/>
        </w:rPr>
        <w:t>a</w:t>
      </w:r>
      <w:r w:rsidR="006A156E">
        <w:rPr>
          <w:color w:val="000000"/>
        </w:rPr>
        <w:t xml:space="preserve"> tuženika i prvostupanjskog tijela,</w:t>
      </w:r>
      <w:r w:rsidR="002121D7">
        <w:rPr>
          <w:color w:val="000000"/>
        </w:rPr>
        <w:t xml:space="preserve"> uz obrazloženje da je za predmetno potraživanje nastupila zastara pogrešno primijenio materijalno pravo i to odredbu članka 242. stavak 2. ZOO-a, na koju se u konkretnom slučaju pozvao.</w:t>
      </w:r>
    </w:p>
    <w:p w:rsidR="002121D7" w:rsidRDefault="002121D7" w:rsidP="00E53CBF">
      <w:pPr>
        <w:pStyle w:val="StandardWeb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Tom je odredbom propisano kako se smatra da nije bilo prekida ako vjerovnikova tužba ili zahtjev bude odbačen ili odbijen, ili određena mjera osiguranja bude stavljena izvan snage.</w:t>
      </w:r>
    </w:p>
    <w:p w:rsidR="002121D7" w:rsidRDefault="002121D7" w:rsidP="00E53CBF">
      <w:pPr>
        <w:pStyle w:val="StandardWeb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Odredbom članka 241. ZOO-a, na koju se pak pozvao tuženik, propisano je da se zastara prekida podnošenjem tužbe i svakom drugom vjerovnikovom radnjom poduzetom protiv dužnika pred sudom ili drugim nadležnim tijelom radi utvrđivanja, osiguranja ili ostvarenja tražbine.</w:t>
      </w:r>
    </w:p>
    <w:p w:rsidR="00F0234E" w:rsidRDefault="00F0234E" w:rsidP="00E53CBF">
      <w:pPr>
        <w:pStyle w:val="StandardWeb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Na zastaru potraživanja komunalne naknade primjenjuju se one odredbe ZOO-a koje se odnose na zastaru povremenih potraživanja, a rok zastare za povremene tražbine propisan je odredbom članka 226. ZOO-a na način da tražbine povremenih davanja koje dospijevaju godišnje ili u kraćim razdobljima, bilo da se radi o sporednim povremenim tražbinama, kao što je tražbina kamata, bilo da se radi o takvim povremenim tražbinama u kojima se iscrpljuje samo pravo, kao što je tražbina uzdržavanja, zastarijevaju za tri godine od dospjelosti svakog pojedinog davanja.</w:t>
      </w:r>
    </w:p>
    <w:p w:rsidR="00C76730" w:rsidRDefault="002121D7" w:rsidP="00E53CBF">
      <w:pPr>
        <w:pStyle w:val="StandardWeb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Iz</w:t>
      </w:r>
      <w:r w:rsidR="006A156E">
        <w:rPr>
          <w:color w:val="000000"/>
        </w:rPr>
        <w:t xml:space="preserve"> podataka spisa razvidno</w:t>
      </w:r>
      <w:r w:rsidR="00C76730">
        <w:rPr>
          <w:color w:val="000000"/>
        </w:rPr>
        <w:t xml:space="preserve"> je</w:t>
      </w:r>
      <w:r w:rsidR="006A156E">
        <w:rPr>
          <w:color w:val="000000"/>
        </w:rPr>
        <w:t xml:space="preserve"> da je </w:t>
      </w:r>
      <w:r w:rsidR="0001130B">
        <w:rPr>
          <w:color w:val="000000"/>
        </w:rPr>
        <w:t xml:space="preserve">rješenjem </w:t>
      </w:r>
      <w:r w:rsidR="009A1B2E" w:rsidRPr="009A1B2E">
        <w:rPr>
          <w:color w:val="000000"/>
        </w:rPr>
        <w:t xml:space="preserve">Grada </w:t>
      </w:r>
      <w:r w:rsidR="00B238E0">
        <w:rPr>
          <w:color w:val="000000"/>
        </w:rPr>
        <w:t>Z.</w:t>
      </w:r>
      <w:r w:rsidR="009A1B2E" w:rsidRPr="009A1B2E">
        <w:rPr>
          <w:color w:val="000000"/>
        </w:rPr>
        <w:t>, Gradskog ureda za prostorno uređenje, izgradnju grada, graditeljstvo, komunalne poslove i promet, KLASA: UP/I-363-03/2016-08/1</w:t>
      </w:r>
      <w:r w:rsidR="009A1B2E">
        <w:rPr>
          <w:color w:val="000000"/>
        </w:rPr>
        <w:t>840, URBROJ: 251-13-01/1-2016-1</w:t>
      </w:r>
      <w:r w:rsidR="009A1B2E" w:rsidRPr="009A1B2E">
        <w:rPr>
          <w:color w:val="000000"/>
        </w:rPr>
        <w:t xml:space="preserve"> od 18. studenoga 2016</w:t>
      </w:r>
      <w:r w:rsidR="009A1B2E">
        <w:rPr>
          <w:color w:val="000000"/>
        </w:rPr>
        <w:t>. naloženo tužitelju, kao ovršeniku</w:t>
      </w:r>
      <w:r w:rsidR="00D61C4A">
        <w:rPr>
          <w:color w:val="000000"/>
        </w:rPr>
        <w:t>,</w:t>
      </w:r>
      <w:r w:rsidR="009A1B2E">
        <w:rPr>
          <w:color w:val="000000"/>
        </w:rPr>
        <w:t xml:space="preserve"> </w:t>
      </w:r>
      <w:r w:rsidR="00D61C4A">
        <w:rPr>
          <w:color w:val="000000"/>
        </w:rPr>
        <w:t>da ovrhovoditelju podmiri dugovanja po</w:t>
      </w:r>
      <w:r w:rsidR="009A1B2E" w:rsidRPr="009A1B2E">
        <w:rPr>
          <w:color w:val="000000"/>
        </w:rPr>
        <w:t xml:space="preserve"> skupno naznačen</w:t>
      </w:r>
      <w:r w:rsidR="00D61C4A">
        <w:rPr>
          <w:color w:val="000000"/>
        </w:rPr>
        <w:t xml:space="preserve">im </w:t>
      </w:r>
      <w:r w:rsidR="009A1B2E" w:rsidRPr="009A1B2E">
        <w:rPr>
          <w:color w:val="000000"/>
        </w:rPr>
        <w:t>obvez</w:t>
      </w:r>
      <w:r w:rsidR="00D61C4A">
        <w:rPr>
          <w:color w:val="000000"/>
        </w:rPr>
        <w:t>ama</w:t>
      </w:r>
      <w:r w:rsidR="009A1B2E" w:rsidRPr="009A1B2E">
        <w:rPr>
          <w:color w:val="000000"/>
        </w:rPr>
        <w:t xml:space="preserve"> koje su se odnosile na razdoblja od siječnja 2012. do prosinca 2015. godine.</w:t>
      </w:r>
      <w:r w:rsidR="00D61C4A">
        <w:rPr>
          <w:color w:val="000000"/>
        </w:rPr>
        <w:t xml:space="preserve"> Unutar navedenog rješenja o ovrsi nalazilo se i dugovanje </w:t>
      </w:r>
      <w:r w:rsidR="00D61C4A" w:rsidRPr="00D61C4A">
        <w:rPr>
          <w:color w:val="000000"/>
        </w:rPr>
        <w:t>po rješenju istog ureda, KLASA: UP/I-363-03/2014-</w:t>
      </w:r>
      <w:r w:rsidR="00505085">
        <w:rPr>
          <w:color w:val="000000"/>
        </w:rPr>
        <w:t>02</w:t>
      </w:r>
      <w:r w:rsidR="00D61C4A" w:rsidRPr="00D61C4A">
        <w:rPr>
          <w:color w:val="000000"/>
        </w:rPr>
        <w:t>/</w:t>
      </w:r>
      <w:r w:rsidR="00505085">
        <w:rPr>
          <w:color w:val="000000"/>
        </w:rPr>
        <w:t>0001</w:t>
      </w:r>
      <w:r w:rsidR="00D61C4A" w:rsidRPr="00D61C4A">
        <w:rPr>
          <w:color w:val="000000"/>
        </w:rPr>
        <w:t>, URBROJ: 251-13-31/100-14-4</w:t>
      </w:r>
      <w:r w:rsidR="002F4A54">
        <w:rPr>
          <w:color w:val="000000"/>
        </w:rPr>
        <w:t>-MM</w:t>
      </w:r>
      <w:r w:rsidR="00D61C4A" w:rsidRPr="00D61C4A">
        <w:rPr>
          <w:color w:val="000000"/>
        </w:rPr>
        <w:t xml:space="preserve"> od 25. kolovoza 2014.</w:t>
      </w:r>
      <w:r w:rsidR="00D61C4A">
        <w:rPr>
          <w:color w:val="000000"/>
        </w:rPr>
        <w:t xml:space="preserve">, koje je predmet ovog upravnog spora. </w:t>
      </w:r>
      <w:r w:rsidR="0001130B">
        <w:rPr>
          <w:color w:val="000000"/>
        </w:rPr>
        <w:t>U povodu žalbe</w:t>
      </w:r>
      <w:r w:rsidR="006A156E">
        <w:rPr>
          <w:color w:val="000000"/>
        </w:rPr>
        <w:t xml:space="preserve"> tužitelja rješenje </w:t>
      </w:r>
      <w:r w:rsidR="00D61C4A" w:rsidRPr="00D61C4A">
        <w:rPr>
          <w:color w:val="000000"/>
        </w:rPr>
        <w:t xml:space="preserve">od 18. studenoga 2016. </w:t>
      </w:r>
      <w:r w:rsidR="006A156E">
        <w:rPr>
          <w:color w:val="000000"/>
        </w:rPr>
        <w:t xml:space="preserve">poništeno </w:t>
      </w:r>
      <w:r w:rsidR="00D61C4A">
        <w:rPr>
          <w:color w:val="000000"/>
        </w:rPr>
        <w:t xml:space="preserve">je </w:t>
      </w:r>
      <w:r w:rsidR="006A156E">
        <w:rPr>
          <w:color w:val="000000"/>
        </w:rPr>
        <w:t>rješenjem tuženika</w:t>
      </w:r>
      <w:r w:rsidR="0001130B">
        <w:rPr>
          <w:color w:val="000000"/>
        </w:rPr>
        <w:t xml:space="preserve">, </w:t>
      </w:r>
      <w:r w:rsidR="00D61C4A" w:rsidRPr="00D61C4A">
        <w:rPr>
          <w:color w:val="000000"/>
        </w:rPr>
        <w:t>KLASA: UP/II-363-03/18-13/154, URBROJ: 531-05-2</w:t>
      </w:r>
      <w:r w:rsidR="00D61C4A">
        <w:rPr>
          <w:color w:val="000000"/>
        </w:rPr>
        <w:t xml:space="preserve">-2-19-3 od 30. siječnja 2019., </w:t>
      </w:r>
      <w:r w:rsidR="00D61C4A" w:rsidRPr="00D61C4A">
        <w:rPr>
          <w:color w:val="000000"/>
        </w:rPr>
        <w:t>uz obrazloženje kako ne postoji mogućnost vođenja jednog ovršnog postupka za više različitih vremenskih razdoblja, iz kojeg razloga je prvostupanjsko tijelo u obvezi provesti postupak za svaku godinu zasebno.</w:t>
      </w:r>
      <w:r w:rsidR="00D61C4A">
        <w:rPr>
          <w:color w:val="000000"/>
        </w:rPr>
        <w:t xml:space="preserve"> </w:t>
      </w:r>
      <w:r w:rsidR="001C10AF">
        <w:rPr>
          <w:color w:val="000000"/>
        </w:rPr>
        <w:t>Tijelo prvog stup</w:t>
      </w:r>
      <w:r w:rsidR="0001130B">
        <w:rPr>
          <w:color w:val="000000"/>
        </w:rPr>
        <w:t xml:space="preserve">nja, u izvršenju rješenja tuženika od </w:t>
      </w:r>
      <w:r w:rsidR="00D61C4A" w:rsidRPr="00D61C4A">
        <w:rPr>
          <w:color w:val="000000"/>
        </w:rPr>
        <w:t>30. siječnja 2019.,</w:t>
      </w:r>
      <w:r w:rsidR="00392653">
        <w:rPr>
          <w:color w:val="000000"/>
        </w:rPr>
        <w:t xml:space="preserve"> </w:t>
      </w:r>
      <w:r w:rsidR="0001130B">
        <w:rPr>
          <w:color w:val="000000"/>
        </w:rPr>
        <w:t>don</w:t>
      </w:r>
      <w:r w:rsidR="00D61C4A">
        <w:rPr>
          <w:color w:val="000000"/>
        </w:rPr>
        <w:t>ijelo je novo</w:t>
      </w:r>
      <w:r w:rsidR="00C94AE6">
        <w:rPr>
          <w:color w:val="000000"/>
        </w:rPr>
        <w:t xml:space="preserve"> rješenje od 7</w:t>
      </w:r>
      <w:r w:rsidR="0001130B">
        <w:rPr>
          <w:color w:val="000000"/>
        </w:rPr>
        <w:t xml:space="preserve">. </w:t>
      </w:r>
      <w:r w:rsidR="00C94AE6">
        <w:rPr>
          <w:color w:val="000000"/>
        </w:rPr>
        <w:t>ožujka</w:t>
      </w:r>
      <w:r w:rsidR="00D61C4A" w:rsidRPr="00D61C4A">
        <w:rPr>
          <w:color w:val="000000"/>
        </w:rPr>
        <w:t xml:space="preserve"> 201</w:t>
      </w:r>
      <w:r w:rsidR="00C94AE6">
        <w:rPr>
          <w:color w:val="000000"/>
        </w:rPr>
        <w:t>9</w:t>
      </w:r>
      <w:r w:rsidR="00D61C4A">
        <w:rPr>
          <w:color w:val="000000"/>
        </w:rPr>
        <w:t xml:space="preserve">., </w:t>
      </w:r>
      <w:r w:rsidR="006A156E">
        <w:rPr>
          <w:color w:val="000000"/>
        </w:rPr>
        <w:t xml:space="preserve">kojim </w:t>
      </w:r>
      <w:r w:rsidR="00D61C4A">
        <w:rPr>
          <w:color w:val="000000"/>
        </w:rPr>
        <w:t xml:space="preserve">je </w:t>
      </w:r>
      <w:r w:rsidR="006A156E">
        <w:rPr>
          <w:color w:val="000000"/>
        </w:rPr>
        <w:t>nal</w:t>
      </w:r>
      <w:r w:rsidR="00D61C4A">
        <w:rPr>
          <w:color w:val="000000"/>
        </w:rPr>
        <w:t>ožilo</w:t>
      </w:r>
      <w:r w:rsidR="006A156E">
        <w:rPr>
          <w:color w:val="000000"/>
        </w:rPr>
        <w:t xml:space="preserve"> tužitelju da u roku od 8 dana od dana primitka toga rješenja podmiri dugovanje po rješenju istog ureda od 2</w:t>
      </w:r>
      <w:r w:rsidR="00D61C4A">
        <w:rPr>
          <w:color w:val="000000"/>
        </w:rPr>
        <w:t>5</w:t>
      </w:r>
      <w:r w:rsidR="006A156E">
        <w:rPr>
          <w:color w:val="000000"/>
        </w:rPr>
        <w:t xml:space="preserve">. </w:t>
      </w:r>
      <w:r w:rsidR="00D61C4A">
        <w:rPr>
          <w:color w:val="000000"/>
        </w:rPr>
        <w:t>kolovoza</w:t>
      </w:r>
      <w:r w:rsidR="006A156E">
        <w:rPr>
          <w:color w:val="000000"/>
        </w:rPr>
        <w:t xml:space="preserve"> 20</w:t>
      </w:r>
      <w:r w:rsidR="00D61C4A">
        <w:rPr>
          <w:color w:val="000000"/>
        </w:rPr>
        <w:t>14</w:t>
      </w:r>
      <w:r w:rsidR="006A156E">
        <w:rPr>
          <w:color w:val="000000"/>
        </w:rPr>
        <w:t xml:space="preserve">., kako je iskazano u točki </w:t>
      </w:r>
      <w:r w:rsidR="00392653">
        <w:rPr>
          <w:color w:val="000000"/>
        </w:rPr>
        <w:t>II</w:t>
      </w:r>
      <w:r w:rsidR="006A156E">
        <w:rPr>
          <w:color w:val="000000"/>
        </w:rPr>
        <w:t>. izreke toga rješenja</w:t>
      </w:r>
      <w:r w:rsidR="00C94AE6">
        <w:rPr>
          <w:color w:val="000000"/>
        </w:rPr>
        <w:t>,</w:t>
      </w:r>
      <w:r w:rsidR="006A156E">
        <w:rPr>
          <w:color w:val="000000"/>
        </w:rPr>
        <w:t xml:space="preserve"> i to </w:t>
      </w:r>
      <w:r w:rsidR="0001130B">
        <w:rPr>
          <w:color w:val="000000"/>
        </w:rPr>
        <w:t xml:space="preserve">u iznosu od </w:t>
      </w:r>
      <w:r w:rsidR="00F025C1" w:rsidRPr="00F025C1">
        <w:rPr>
          <w:color w:val="000000"/>
        </w:rPr>
        <w:t xml:space="preserve">7.168,56 kn </w:t>
      </w:r>
      <w:r w:rsidR="0001130B">
        <w:rPr>
          <w:color w:val="000000"/>
        </w:rPr>
        <w:t xml:space="preserve">(na ime glavnice) sa zakonskim zateznim kamatama od dana nakon dospijeća svakog pojedinog iznosa do isplate, </w:t>
      </w:r>
      <w:r w:rsidR="006A156E">
        <w:rPr>
          <w:color w:val="000000"/>
        </w:rPr>
        <w:t xml:space="preserve">za razdoblje od </w:t>
      </w:r>
      <w:r w:rsidR="00F025C1">
        <w:rPr>
          <w:color w:val="000000"/>
        </w:rPr>
        <w:t>1</w:t>
      </w:r>
      <w:r w:rsidR="006A156E">
        <w:rPr>
          <w:color w:val="000000"/>
        </w:rPr>
        <w:t xml:space="preserve">. </w:t>
      </w:r>
      <w:r w:rsidR="00F025C1">
        <w:rPr>
          <w:color w:val="000000"/>
        </w:rPr>
        <w:t xml:space="preserve">siječnja </w:t>
      </w:r>
      <w:r w:rsidR="006A156E">
        <w:rPr>
          <w:color w:val="000000"/>
        </w:rPr>
        <w:t>20</w:t>
      </w:r>
      <w:r w:rsidR="00F025C1">
        <w:rPr>
          <w:color w:val="000000"/>
        </w:rPr>
        <w:t>12</w:t>
      </w:r>
      <w:r w:rsidR="006A156E">
        <w:rPr>
          <w:color w:val="000000"/>
        </w:rPr>
        <w:t>. pa sve do 12. prosinca 201</w:t>
      </w:r>
      <w:r w:rsidR="00F025C1">
        <w:rPr>
          <w:color w:val="000000"/>
        </w:rPr>
        <w:t>2</w:t>
      </w:r>
      <w:r w:rsidR="006A156E">
        <w:rPr>
          <w:color w:val="000000"/>
        </w:rPr>
        <w:t>.</w:t>
      </w:r>
      <w:r w:rsidR="00DB69E7">
        <w:rPr>
          <w:color w:val="000000"/>
        </w:rPr>
        <w:t xml:space="preserve"> Kao što je naprijed rečeno</w:t>
      </w:r>
      <w:r w:rsidR="00C76730">
        <w:rPr>
          <w:color w:val="000000"/>
        </w:rPr>
        <w:t>,</w:t>
      </w:r>
      <w:r w:rsidR="00DB69E7">
        <w:rPr>
          <w:color w:val="000000"/>
        </w:rPr>
        <w:t xml:space="preserve"> tuženik je žalbu izjavljenu na to rješenje odbio s obrazloženjem</w:t>
      </w:r>
      <w:r w:rsidR="00656BB9">
        <w:rPr>
          <w:color w:val="000000"/>
        </w:rPr>
        <w:t>,</w:t>
      </w:r>
      <w:r w:rsidR="00DB69E7">
        <w:rPr>
          <w:color w:val="000000"/>
        </w:rPr>
        <w:t xml:space="preserve"> </w:t>
      </w:r>
      <w:r w:rsidR="0017108F">
        <w:rPr>
          <w:color w:val="000000"/>
        </w:rPr>
        <w:t>u bitnom</w:t>
      </w:r>
      <w:r w:rsidR="00656BB9">
        <w:rPr>
          <w:color w:val="000000"/>
        </w:rPr>
        <w:t>,</w:t>
      </w:r>
      <w:r w:rsidR="0017108F">
        <w:rPr>
          <w:color w:val="000000"/>
        </w:rPr>
        <w:t xml:space="preserve"> da za predmetno potraživanje nije nastupila zastara s obzirom da je prvostupanjsko rješenje doneseno u ponovnom postupku nakon što je rješenjem tuženika od </w:t>
      </w:r>
      <w:r w:rsidR="00F025C1">
        <w:rPr>
          <w:color w:val="000000"/>
        </w:rPr>
        <w:t>30</w:t>
      </w:r>
      <w:r w:rsidR="0017108F">
        <w:rPr>
          <w:color w:val="000000"/>
        </w:rPr>
        <w:t>. s</w:t>
      </w:r>
      <w:r w:rsidR="00F025C1">
        <w:rPr>
          <w:color w:val="000000"/>
        </w:rPr>
        <w:t>iječnja</w:t>
      </w:r>
      <w:r w:rsidR="0017108F">
        <w:rPr>
          <w:color w:val="000000"/>
        </w:rPr>
        <w:t xml:space="preserve"> 201</w:t>
      </w:r>
      <w:r w:rsidR="00F025C1">
        <w:rPr>
          <w:color w:val="000000"/>
        </w:rPr>
        <w:t>9</w:t>
      </w:r>
      <w:r w:rsidR="0017108F">
        <w:rPr>
          <w:color w:val="000000"/>
        </w:rPr>
        <w:t xml:space="preserve">. poništeno rješenje prvostupanjskog tijela od </w:t>
      </w:r>
      <w:r w:rsidR="00F025C1">
        <w:rPr>
          <w:color w:val="000000"/>
        </w:rPr>
        <w:t>18</w:t>
      </w:r>
      <w:r w:rsidR="0017108F">
        <w:rPr>
          <w:color w:val="000000"/>
        </w:rPr>
        <w:t xml:space="preserve">. </w:t>
      </w:r>
      <w:r w:rsidR="00F025C1">
        <w:rPr>
          <w:color w:val="000000"/>
        </w:rPr>
        <w:t>studenog</w:t>
      </w:r>
      <w:r w:rsidR="0017108F">
        <w:rPr>
          <w:color w:val="000000"/>
        </w:rPr>
        <w:t xml:space="preserve"> 201</w:t>
      </w:r>
      <w:r w:rsidR="00F025C1">
        <w:rPr>
          <w:color w:val="000000"/>
        </w:rPr>
        <w:t>6</w:t>
      </w:r>
      <w:r w:rsidR="0017108F">
        <w:rPr>
          <w:color w:val="000000"/>
        </w:rPr>
        <w:t>.</w:t>
      </w:r>
      <w:r w:rsidR="00F025C1">
        <w:rPr>
          <w:color w:val="000000"/>
        </w:rPr>
        <w:t xml:space="preserve">, kojim je prekinuta </w:t>
      </w:r>
      <w:r w:rsidR="0017108F">
        <w:rPr>
          <w:color w:val="000000"/>
        </w:rPr>
        <w:t>zastar</w:t>
      </w:r>
      <w:r w:rsidR="00F025C1">
        <w:rPr>
          <w:color w:val="000000"/>
        </w:rPr>
        <w:t>a.</w:t>
      </w:r>
      <w:r w:rsidR="00C76730">
        <w:rPr>
          <w:color w:val="000000"/>
        </w:rPr>
        <w:t xml:space="preserve"> </w:t>
      </w:r>
    </w:p>
    <w:p w:rsidR="00ED5E45" w:rsidRDefault="00DB69E7" w:rsidP="00E53CBF">
      <w:pPr>
        <w:pStyle w:val="StandardWeb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Stav prvostupanjskog suda prema kojem</w:t>
      </w:r>
      <w:r w:rsidR="0017108F">
        <w:rPr>
          <w:color w:val="000000"/>
        </w:rPr>
        <w:t>u</w:t>
      </w:r>
      <w:r>
        <w:rPr>
          <w:color w:val="000000"/>
        </w:rPr>
        <w:t xml:space="preserve"> su tuženik </w:t>
      </w:r>
      <w:r w:rsidR="0017108F">
        <w:rPr>
          <w:color w:val="000000"/>
        </w:rPr>
        <w:t>i prvostupanjsko tijelo</w:t>
      </w:r>
      <w:r>
        <w:rPr>
          <w:color w:val="000000"/>
        </w:rPr>
        <w:t xml:space="preserve"> pogrešno primijenili materijalno pravo </w:t>
      </w:r>
      <w:r w:rsidR="0017108F">
        <w:rPr>
          <w:color w:val="000000"/>
        </w:rPr>
        <w:t>jer nisu</w:t>
      </w:r>
      <w:r>
        <w:rPr>
          <w:color w:val="000000"/>
        </w:rPr>
        <w:t xml:space="preserve"> </w:t>
      </w:r>
      <w:r w:rsidR="0017108F">
        <w:rPr>
          <w:color w:val="000000"/>
        </w:rPr>
        <w:t>primijenili citiranu</w:t>
      </w:r>
      <w:r>
        <w:rPr>
          <w:color w:val="000000"/>
        </w:rPr>
        <w:t xml:space="preserve"> odredbu članka 242. stavka 2. ZOO-a, </w:t>
      </w:r>
      <w:r w:rsidR="0017108F">
        <w:rPr>
          <w:color w:val="000000"/>
        </w:rPr>
        <w:t>uz obrazloženje</w:t>
      </w:r>
      <w:r>
        <w:rPr>
          <w:color w:val="000000"/>
        </w:rPr>
        <w:t xml:space="preserve"> da je rješenje o ovrsi od </w:t>
      </w:r>
      <w:r w:rsidR="00F025C1" w:rsidRPr="00F025C1">
        <w:rPr>
          <w:color w:val="000000"/>
        </w:rPr>
        <w:t>18. studenoga 2016</w:t>
      </w:r>
      <w:r>
        <w:rPr>
          <w:color w:val="000000"/>
        </w:rPr>
        <w:t>.</w:t>
      </w:r>
      <w:r w:rsidR="0017108F">
        <w:rPr>
          <w:color w:val="000000"/>
        </w:rPr>
        <w:t xml:space="preserve"> poništeno</w:t>
      </w:r>
      <w:r>
        <w:rPr>
          <w:color w:val="000000"/>
        </w:rPr>
        <w:t xml:space="preserve"> rješenjem tuženika od </w:t>
      </w:r>
      <w:r w:rsidR="00F025C1" w:rsidRPr="00F025C1">
        <w:rPr>
          <w:color w:val="000000"/>
        </w:rPr>
        <w:t>30. siječnja 2019</w:t>
      </w:r>
      <w:r>
        <w:rPr>
          <w:color w:val="000000"/>
        </w:rPr>
        <w:t xml:space="preserve">., čime je stavljeno izvan snage, a što bi </w:t>
      </w:r>
      <w:r w:rsidR="00392653">
        <w:rPr>
          <w:color w:val="000000"/>
        </w:rPr>
        <w:t>primjenom</w:t>
      </w:r>
      <w:r>
        <w:rPr>
          <w:color w:val="000000"/>
        </w:rPr>
        <w:t xml:space="preserve"> odredbe članka 242. stavka 2. ZOO-a značilo da je za predmetno potraživanje nastupila zastara, ne prihvaća i ovaj Sud. Naime, </w:t>
      </w:r>
      <w:r w:rsidR="00707662">
        <w:rPr>
          <w:color w:val="000000"/>
        </w:rPr>
        <w:t>u</w:t>
      </w:r>
      <w:r>
        <w:rPr>
          <w:color w:val="000000"/>
        </w:rPr>
        <w:t xml:space="preserve"> konkretnom slučaju zastara </w:t>
      </w:r>
      <w:r w:rsidRPr="00D153D1">
        <w:t>je</w:t>
      </w:r>
      <w:r w:rsidR="00392653" w:rsidRPr="00D153D1">
        <w:t xml:space="preserve"> </w:t>
      </w:r>
      <w:r>
        <w:rPr>
          <w:color w:val="000000"/>
        </w:rPr>
        <w:t xml:space="preserve">prekinuta </w:t>
      </w:r>
      <w:r w:rsidR="00EF401F">
        <w:rPr>
          <w:color w:val="000000"/>
        </w:rPr>
        <w:t>svakom radnjom javnopravnog tijela (</w:t>
      </w:r>
      <w:r>
        <w:rPr>
          <w:color w:val="000000"/>
        </w:rPr>
        <w:t xml:space="preserve">donošenjem rješenja od </w:t>
      </w:r>
      <w:r w:rsidR="00F025C1" w:rsidRPr="00F025C1">
        <w:rPr>
          <w:color w:val="000000"/>
        </w:rPr>
        <w:t>18. studenoga 2016</w:t>
      </w:r>
      <w:r>
        <w:rPr>
          <w:color w:val="000000"/>
        </w:rPr>
        <w:t>.</w:t>
      </w:r>
      <w:r w:rsidR="00392653">
        <w:rPr>
          <w:color w:val="000000"/>
        </w:rPr>
        <w:t xml:space="preserve">, rješenja </w:t>
      </w:r>
      <w:r w:rsidR="00EF401F">
        <w:rPr>
          <w:color w:val="000000"/>
        </w:rPr>
        <w:t xml:space="preserve">od </w:t>
      </w:r>
      <w:r w:rsidR="00F025C1">
        <w:rPr>
          <w:color w:val="000000"/>
        </w:rPr>
        <w:t>30</w:t>
      </w:r>
      <w:r w:rsidR="00EF401F">
        <w:rPr>
          <w:color w:val="000000"/>
        </w:rPr>
        <w:t>. s</w:t>
      </w:r>
      <w:r w:rsidR="00F025C1">
        <w:rPr>
          <w:color w:val="000000"/>
        </w:rPr>
        <w:t>iječnja</w:t>
      </w:r>
      <w:r w:rsidR="00EF401F">
        <w:rPr>
          <w:color w:val="000000"/>
        </w:rPr>
        <w:t xml:space="preserve"> 201</w:t>
      </w:r>
      <w:r w:rsidR="00F025C1">
        <w:rPr>
          <w:color w:val="000000"/>
        </w:rPr>
        <w:t>9</w:t>
      </w:r>
      <w:r w:rsidR="00EF401F">
        <w:rPr>
          <w:color w:val="000000"/>
        </w:rPr>
        <w:t>.</w:t>
      </w:r>
      <w:r w:rsidR="00392653">
        <w:rPr>
          <w:color w:val="000000"/>
        </w:rPr>
        <w:t xml:space="preserve"> </w:t>
      </w:r>
      <w:r w:rsidR="00EF401F">
        <w:rPr>
          <w:color w:val="000000"/>
        </w:rPr>
        <w:t>i rješenja</w:t>
      </w:r>
      <w:r>
        <w:rPr>
          <w:color w:val="000000"/>
        </w:rPr>
        <w:t xml:space="preserve"> od </w:t>
      </w:r>
      <w:r w:rsidR="002A63D1">
        <w:rPr>
          <w:color w:val="000000"/>
        </w:rPr>
        <w:t>7</w:t>
      </w:r>
      <w:r>
        <w:rPr>
          <w:color w:val="000000"/>
        </w:rPr>
        <w:t xml:space="preserve">. </w:t>
      </w:r>
      <w:r w:rsidR="002A63D1">
        <w:rPr>
          <w:color w:val="000000"/>
        </w:rPr>
        <w:t>ožujka</w:t>
      </w:r>
      <w:r>
        <w:rPr>
          <w:color w:val="000000"/>
        </w:rPr>
        <w:t xml:space="preserve"> 201</w:t>
      </w:r>
      <w:r w:rsidR="002A63D1">
        <w:rPr>
          <w:color w:val="000000"/>
        </w:rPr>
        <w:t>9</w:t>
      </w:r>
      <w:r>
        <w:rPr>
          <w:color w:val="000000"/>
        </w:rPr>
        <w:t>.,</w:t>
      </w:r>
      <w:r w:rsidR="00392653">
        <w:rPr>
          <w:color w:val="000000"/>
        </w:rPr>
        <w:t xml:space="preserve"> </w:t>
      </w:r>
      <w:r w:rsidR="00EF401F">
        <w:rPr>
          <w:color w:val="000000"/>
        </w:rPr>
        <w:t>koje je</w:t>
      </w:r>
      <w:r>
        <w:rPr>
          <w:color w:val="000000"/>
        </w:rPr>
        <w:t xml:space="preserve"> osporenim rješenjem </w:t>
      </w:r>
      <w:r w:rsidR="00707662">
        <w:rPr>
          <w:color w:val="000000"/>
        </w:rPr>
        <w:t xml:space="preserve">tuženika </w:t>
      </w:r>
      <w:r>
        <w:rPr>
          <w:color w:val="000000"/>
        </w:rPr>
        <w:t>ocijenjeno zakonitim</w:t>
      </w:r>
      <w:r w:rsidR="00EF401F">
        <w:rPr>
          <w:color w:val="000000"/>
        </w:rPr>
        <w:t>)</w:t>
      </w:r>
      <w:r>
        <w:rPr>
          <w:color w:val="000000"/>
        </w:rPr>
        <w:t xml:space="preserve">. </w:t>
      </w:r>
    </w:p>
    <w:p w:rsidR="00ED5E45" w:rsidRDefault="00F6214E" w:rsidP="00E53CBF">
      <w:pPr>
        <w:pStyle w:val="StandardWeb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 xml:space="preserve">Proizlazi kako osnovano </w:t>
      </w:r>
      <w:r w:rsidR="002A63D1">
        <w:rPr>
          <w:color w:val="000000"/>
        </w:rPr>
        <w:t>tuženik i zainteresirana osoba</w:t>
      </w:r>
      <w:r w:rsidR="00D153D1">
        <w:rPr>
          <w:color w:val="000000"/>
        </w:rPr>
        <w:t xml:space="preserve"> istič</w:t>
      </w:r>
      <w:r w:rsidR="002A63D1">
        <w:rPr>
          <w:color w:val="000000"/>
        </w:rPr>
        <w:t>u</w:t>
      </w:r>
      <w:r>
        <w:rPr>
          <w:color w:val="000000"/>
        </w:rPr>
        <w:t xml:space="preserve"> da je</w:t>
      </w:r>
      <w:r w:rsidR="00707662">
        <w:rPr>
          <w:color w:val="000000"/>
        </w:rPr>
        <w:t xml:space="preserve"> donošenjem rješenja o ovrsi od </w:t>
      </w:r>
      <w:r w:rsidR="002A63D1" w:rsidRPr="002A63D1">
        <w:rPr>
          <w:color w:val="000000"/>
        </w:rPr>
        <w:t>18. studenoga 2016</w:t>
      </w:r>
      <w:r w:rsidR="002A63D1">
        <w:rPr>
          <w:color w:val="000000"/>
        </w:rPr>
        <w:t xml:space="preserve">., </w:t>
      </w:r>
      <w:r w:rsidR="00707662">
        <w:rPr>
          <w:color w:val="000000"/>
        </w:rPr>
        <w:t>iako je ono naknadno po</w:t>
      </w:r>
      <w:r w:rsidR="00DB69E7">
        <w:rPr>
          <w:color w:val="000000"/>
        </w:rPr>
        <w:t>ništeno</w:t>
      </w:r>
      <w:r w:rsidR="00707662">
        <w:rPr>
          <w:color w:val="000000"/>
        </w:rPr>
        <w:t>,</w:t>
      </w:r>
      <w:r w:rsidR="00392653">
        <w:rPr>
          <w:color w:val="000000"/>
        </w:rPr>
        <w:t xml:space="preserve"> prekinuta zastara</w:t>
      </w:r>
      <w:r w:rsidR="00DB69E7">
        <w:rPr>
          <w:color w:val="000000"/>
        </w:rPr>
        <w:t xml:space="preserve"> u konkretnom predmetu. Navedeno je u skladu i sa shvaćanjem</w:t>
      </w:r>
      <w:r w:rsidR="00707662">
        <w:rPr>
          <w:color w:val="000000"/>
        </w:rPr>
        <w:t xml:space="preserve"> ovo</w:t>
      </w:r>
      <w:r w:rsidR="00F16F97">
        <w:rPr>
          <w:color w:val="000000"/>
        </w:rPr>
        <w:t>ga</w:t>
      </w:r>
      <w:r w:rsidR="00707662">
        <w:rPr>
          <w:color w:val="000000"/>
        </w:rPr>
        <w:t xml:space="preserve"> Suda izraženom u presudi,</w:t>
      </w:r>
      <w:r w:rsidR="00DB69E7">
        <w:rPr>
          <w:color w:val="000000"/>
        </w:rPr>
        <w:t xml:space="preserve"> poslovni broj: Us-5943/2009-4 od 11. listopada 2012.</w:t>
      </w:r>
      <w:r w:rsidR="002A63D1">
        <w:rPr>
          <w:color w:val="000000"/>
        </w:rPr>
        <w:t xml:space="preserve"> te poslovni broj: Usž-116/18-3 od 28. veljače 2019.</w:t>
      </w:r>
      <w:r w:rsidR="00DB69E7">
        <w:rPr>
          <w:color w:val="000000"/>
        </w:rPr>
        <w:t>, g</w:t>
      </w:r>
      <w:r w:rsidR="00707662">
        <w:rPr>
          <w:color w:val="000000"/>
        </w:rPr>
        <w:t>dje je S</w:t>
      </w:r>
      <w:r w:rsidR="00DB69E7">
        <w:rPr>
          <w:color w:val="000000"/>
        </w:rPr>
        <w:t>ud također ocije</w:t>
      </w:r>
      <w:r w:rsidR="00707662">
        <w:rPr>
          <w:color w:val="000000"/>
        </w:rPr>
        <w:t xml:space="preserve">nio pravilnim utvrđenje </w:t>
      </w:r>
      <w:r w:rsidR="00392653">
        <w:rPr>
          <w:color w:val="000000"/>
        </w:rPr>
        <w:t xml:space="preserve">tuženika </w:t>
      </w:r>
      <w:r w:rsidR="00DB69E7">
        <w:rPr>
          <w:color w:val="000000"/>
        </w:rPr>
        <w:t xml:space="preserve">da je u </w:t>
      </w:r>
      <w:r w:rsidR="00707662">
        <w:rPr>
          <w:color w:val="000000"/>
        </w:rPr>
        <w:t>tom predmetu</w:t>
      </w:r>
      <w:r w:rsidR="00DB69E7">
        <w:rPr>
          <w:color w:val="000000"/>
        </w:rPr>
        <w:t xml:space="preserve"> zastara prekinuta donošenjem onoga prvotnoga rješenja</w:t>
      </w:r>
      <w:r w:rsidR="00F16F97">
        <w:rPr>
          <w:color w:val="000000"/>
        </w:rPr>
        <w:t xml:space="preserve"> tijela prvog</w:t>
      </w:r>
      <w:r w:rsidR="00707662">
        <w:rPr>
          <w:color w:val="000000"/>
        </w:rPr>
        <w:t xml:space="preserve"> stupnja </w:t>
      </w:r>
      <w:r w:rsidR="00392653">
        <w:rPr>
          <w:color w:val="000000"/>
        </w:rPr>
        <w:t>koje je poništeno i predmet vraćen</w:t>
      </w:r>
      <w:r w:rsidR="00DB69E7">
        <w:rPr>
          <w:color w:val="000000"/>
        </w:rPr>
        <w:t xml:space="preserve"> </w:t>
      </w:r>
      <w:r w:rsidR="00F16F97">
        <w:rPr>
          <w:color w:val="000000"/>
        </w:rPr>
        <w:t>tijelu prvog stup</w:t>
      </w:r>
      <w:r w:rsidR="00707662">
        <w:rPr>
          <w:color w:val="000000"/>
        </w:rPr>
        <w:t>nja</w:t>
      </w:r>
      <w:r w:rsidR="00DB69E7">
        <w:rPr>
          <w:color w:val="000000"/>
        </w:rPr>
        <w:t xml:space="preserve"> na ponovni postupak</w:t>
      </w:r>
      <w:r w:rsidR="00C94AE6">
        <w:rPr>
          <w:color w:val="000000"/>
        </w:rPr>
        <w:t>, a</w:t>
      </w:r>
      <w:r w:rsidR="00707662">
        <w:rPr>
          <w:color w:val="000000"/>
        </w:rPr>
        <w:t xml:space="preserve"> koje je nastavno donijelo</w:t>
      </w:r>
      <w:r w:rsidR="00F16F97">
        <w:rPr>
          <w:color w:val="000000"/>
        </w:rPr>
        <w:t xml:space="preserve"> </w:t>
      </w:r>
      <w:r w:rsidR="00392653">
        <w:rPr>
          <w:color w:val="000000"/>
        </w:rPr>
        <w:t>novo</w:t>
      </w:r>
      <w:r w:rsidR="00707662">
        <w:rPr>
          <w:color w:val="000000"/>
        </w:rPr>
        <w:t xml:space="preserve"> rješenje. </w:t>
      </w:r>
      <w:r w:rsidR="00ED5E45">
        <w:rPr>
          <w:color w:val="000000"/>
        </w:rPr>
        <w:t xml:space="preserve">Kako je i u konkretnom slučaju zastara prekinuta, znači da se proteklo vrijeme zastare na uračunava nego je zastara nakon prekida počela teći iznova (članak 245. stavak 1. ZOO-a). </w:t>
      </w:r>
    </w:p>
    <w:p w:rsidR="00F16F97" w:rsidRDefault="00F16F97" w:rsidP="00E53CBF">
      <w:pPr>
        <w:pStyle w:val="StandardWeb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Glede pozivanja t</w:t>
      </w:r>
      <w:r w:rsidR="001C10AF">
        <w:rPr>
          <w:color w:val="000000"/>
        </w:rPr>
        <w:t xml:space="preserve">užitelja na odredbu članka 115. </w:t>
      </w:r>
      <w:r>
        <w:rPr>
          <w:color w:val="000000"/>
        </w:rPr>
        <w:t xml:space="preserve">stavka 5. </w:t>
      </w:r>
      <w:r w:rsidR="002A63D1" w:rsidRPr="002A63D1">
        <w:rPr>
          <w:color w:val="000000"/>
        </w:rPr>
        <w:t>Zakon</w:t>
      </w:r>
      <w:r w:rsidR="002A63D1">
        <w:rPr>
          <w:color w:val="000000"/>
        </w:rPr>
        <w:t>a</w:t>
      </w:r>
      <w:r w:rsidR="002A63D1" w:rsidRPr="002A63D1">
        <w:rPr>
          <w:color w:val="000000"/>
        </w:rPr>
        <w:t xml:space="preserve"> o općem upravnom postupku („Narodne novine“ broj 47/09. – dalje: ZUP)</w:t>
      </w:r>
      <w:r w:rsidR="002A63D1">
        <w:rPr>
          <w:color w:val="000000"/>
        </w:rPr>
        <w:t xml:space="preserve"> </w:t>
      </w:r>
      <w:r>
        <w:rPr>
          <w:color w:val="000000"/>
        </w:rPr>
        <w:t>valja reći da je točno da se u skladu s tom odredbom poništavanjem poništavaju</w:t>
      </w:r>
      <w:r w:rsidR="00DB69E7">
        <w:rPr>
          <w:color w:val="000000"/>
        </w:rPr>
        <w:t xml:space="preserve"> sve pravne posljedice koje</w:t>
      </w:r>
      <w:r>
        <w:rPr>
          <w:color w:val="000000"/>
        </w:rPr>
        <w:t xml:space="preserve"> je</w:t>
      </w:r>
      <w:r w:rsidR="00DB69E7">
        <w:rPr>
          <w:color w:val="000000"/>
        </w:rPr>
        <w:t xml:space="preserve"> rješenje </w:t>
      </w:r>
      <w:r>
        <w:rPr>
          <w:color w:val="000000"/>
        </w:rPr>
        <w:t xml:space="preserve">proizvelo, međutim, </w:t>
      </w:r>
      <w:r w:rsidR="00EF401F">
        <w:rPr>
          <w:color w:val="000000"/>
        </w:rPr>
        <w:t>ne može se smatrati da nije poduzeta radnja</w:t>
      </w:r>
      <w:r>
        <w:rPr>
          <w:color w:val="000000"/>
        </w:rPr>
        <w:t xml:space="preserve"> upravnog tijela protiv dužnika odnosno tužitelja</w:t>
      </w:r>
      <w:r w:rsidR="00EF401F">
        <w:rPr>
          <w:color w:val="000000"/>
        </w:rPr>
        <w:t>,</w:t>
      </w:r>
      <w:r>
        <w:rPr>
          <w:color w:val="000000"/>
        </w:rPr>
        <w:t xml:space="preserve"> koja </w:t>
      </w:r>
      <w:r w:rsidR="00EF401F">
        <w:rPr>
          <w:color w:val="000000"/>
        </w:rPr>
        <w:t>bi</w:t>
      </w:r>
      <w:r>
        <w:rPr>
          <w:color w:val="000000"/>
        </w:rPr>
        <w:t xml:space="preserve"> dovela do prekida zastare</w:t>
      </w:r>
      <w:r w:rsidR="002012A9">
        <w:rPr>
          <w:color w:val="000000"/>
        </w:rPr>
        <w:t xml:space="preserve">, </w:t>
      </w:r>
      <w:r w:rsidR="00F6214E">
        <w:rPr>
          <w:color w:val="000000"/>
        </w:rPr>
        <w:t xml:space="preserve">jer je </w:t>
      </w:r>
      <w:r w:rsidR="002012A9">
        <w:rPr>
          <w:color w:val="000000"/>
        </w:rPr>
        <w:t>rješenje o ovrsi nesporno službena radnja nadležn</w:t>
      </w:r>
      <w:r w:rsidR="00A6760E">
        <w:rPr>
          <w:color w:val="000000"/>
        </w:rPr>
        <w:t xml:space="preserve">og tijela usmjerena na naplatu. </w:t>
      </w:r>
      <w:r w:rsidR="00DB69E7">
        <w:rPr>
          <w:color w:val="000000"/>
        </w:rPr>
        <w:t>Stoga</w:t>
      </w:r>
      <w:r w:rsidR="00F6214E">
        <w:rPr>
          <w:color w:val="000000"/>
        </w:rPr>
        <w:t xml:space="preserve"> je neosnovano prvostupanjski sud primijenio</w:t>
      </w:r>
      <w:r w:rsidR="00DB69E7">
        <w:rPr>
          <w:color w:val="000000"/>
        </w:rPr>
        <w:t xml:space="preserve"> odredb</w:t>
      </w:r>
      <w:r w:rsidR="00F6214E">
        <w:rPr>
          <w:color w:val="000000"/>
        </w:rPr>
        <w:t>u</w:t>
      </w:r>
      <w:r w:rsidR="00DB69E7">
        <w:rPr>
          <w:color w:val="000000"/>
        </w:rPr>
        <w:t xml:space="preserve"> članka 242. stavka 2. ZOO-a</w:t>
      </w:r>
      <w:r w:rsidR="00F6214E">
        <w:rPr>
          <w:color w:val="000000"/>
        </w:rPr>
        <w:t>,</w:t>
      </w:r>
      <w:r w:rsidR="00DB69E7">
        <w:rPr>
          <w:color w:val="000000"/>
        </w:rPr>
        <w:t xml:space="preserve"> budući da poništavanje </w:t>
      </w:r>
      <w:r w:rsidR="00B70731">
        <w:rPr>
          <w:color w:val="000000"/>
        </w:rPr>
        <w:t>rješenja i vraćanje predmeta na ponovni</w:t>
      </w:r>
      <w:r>
        <w:rPr>
          <w:color w:val="000000"/>
        </w:rPr>
        <w:t xml:space="preserve"> postupak </w:t>
      </w:r>
      <w:r w:rsidR="00F6214E">
        <w:rPr>
          <w:color w:val="000000"/>
        </w:rPr>
        <w:t>nema značenje situacije</w:t>
      </w:r>
      <w:r w:rsidR="00B70731">
        <w:rPr>
          <w:color w:val="000000"/>
        </w:rPr>
        <w:t xml:space="preserve"> </w:t>
      </w:r>
      <w:r>
        <w:rPr>
          <w:color w:val="000000"/>
        </w:rPr>
        <w:t>koju ima u vidu ta odredba (</w:t>
      </w:r>
      <w:r w:rsidR="00B70731">
        <w:rPr>
          <w:color w:val="000000"/>
        </w:rPr>
        <w:t>vjerovnikova tužba ili zahtjev odbačen ili odbijen, određena mjera osiguranja sta</w:t>
      </w:r>
      <w:r>
        <w:rPr>
          <w:color w:val="000000"/>
        </w:rPr>
        <w:t>vljena izvan snage), a zbog k</w:t>
      </w:r>
      <w:r w:rsidR="00F6214E">
        <w:rPr>
          <w:color w:val="000000"/>
        </w:rPr>
        <w:t>oje</w:t>
      </w:r>
      <w:r w:rsidR="00B70731">
        <w:rPr>
          <w:color w:val="000000"/>
        </w:rPr>
        <w:t xml:space="preserve"> bi se smatralo da nije bilo prekida zastare. </w:t>
      </w:r>
      <w:r w:rsidR="002012A9">
        <w:rPr>
          <w:color w:val="000000"/>
        </w:rPr>
        <w:t xml:space="preserve">U tom smislu, ne može se uzeti, a što bi proizlazilo iz obrazloženja pobijane presude, </w:t>
      </w:r>
      <w:r>
        <w:rPr>
          <w:color w:val="000000"/>
        </w:rPr>
        <w:t>da je rješenje o ovrsi koje je poništeno (i predmet vraćen na ponovni postupak)</w:t>
      </w:r>
      <w:r w:rsidR="002012A9">
        <w:rPr>
          <w:color w:val="000000"/>
        </w:rPr>
        <w:t xml:space="preserve">, </w:t>
      </w:r>
      <w:r>
        <w:rPr>
          <w:color w:val="000000"/>
        </w:rPr>
        <w:t>mjera osiguranja</w:t>
      </w:r>
      <w:r w:rsidR="00F0234E" w:rsidRPr="00F0234E">
        <w:rPr>
          <w:color w:val="000000"/>
        </w:rPr>
        <w:t xml:space="preserve"> </w:t>
      </w:r>
      <w:r w:rsidR="00F0234E">
        <w:rPr>
          <w:color w:val="000000"/>
        </w:rPr>
        <w:t>u smislu odredbe članka 242. stavka 2. ZOO-a,</w:t>
      </w:r>
      <w:r>
        <w:rPr>
          <w:color w:val="000000"/>
        </w:rPr>
        <w:t xml:space="preserve"> koja je stavljena izvan snage</w:t>
      </w:r>
      <w:r w:rsidR="002012A9">
        <w:rPr>
          <w:color w:val="000000"/>
        </w:rPr>
        <w:t>, jer rješenje javnopravnog tijela nije mjera privremenog karaktera određena u svrhu osiguranja tražbine, već odluka kojom se kao u ovom sluč</w:t>
      </w:r>
      <w:r w:rsidR="00F6214E">
        <w:rPr>
          <w:color w:val="000000"/>
        </w:rPr>
        <w:t>aju nalaže podmirenje dugovanja te se ne može izjednačiti u pravnom smislu sa mjerom osiguranja.</w:t>
      </w:r>
    </w:p>
    <w:p w:rsidR="00C94AE6" w:rsidRDefault="00530504" w:rsidP="00E53CBF">
      <w:pPr>
        <w:pStyle w:val="StandardWeb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Sukladno svemu navedenom</w:t>
      </w:r>
      <w:r w:rsidR="00C94AE6">
        <w:rPr>
          <w:color w:val="000000"/>
        </w:rPr>
        <w:t>,</w:t>
      </w:r>
      <w:r w:rsidR="00D153D1">
        <w:rPr>
          <w:color w:val="000000"/>
        </w:rPr>
        <w:t xml:space="preserve"> razvidno je</w:t>
      </w:r>
      <w:r w:rsidR="00ED5E45">
        <w:rPr>
          <w:color w:val="000000"/>
        </w:rPr>
        <w:t xml:space="preserve"> </w:t>
      </w:r>
      <w:r w:rsidR="00D153D1">
        <w:rPr>
          <w:color w:val="000000"/>
        </w:rPr>
        <w:t xml:space="preserve">da je zastara prekinuta </w:t>
      </w:r>
      <w:r w:rsidR="00EF401F">
        <w:rPr>
          <w:color w:val="000000"/>
        </w:rPr>
        <w:t>rješenjima javnopravnih tijela.</w:t>
      </w:r>
      <w:r w:rsidR="00D153D1">
        <w:rPr>
          <w:color w:val="000000"/>
        </w:rPr>
        <w:t xml:space="preserve"> </w:t>
      </w:r>
      <w:r w:rsidR="00ED5E45">
        <w:rPr>
          <w:color w:val="000000"/>
        </w:rPr>
        <w:t>Sva su ta rješenja radnj</w:t>
      </w:r>
      <w:r w:rsidR="00F0234E">
        <w:rPr>
          <w:color w:val="000000"/>
        </w:rPr>
        <w:t>e</w:t>
      </w:r>
      <w:r w:rsidR="00ED5E45">
        <w:rPr>
          <w:color w:val="000000"/>
        </w:rPr>
        <w:t xml:space="preserve"> javnopravnog tijela poduzet</w:t>
      </w:r>
      <w:r w:rsidR="00F0234E">
        <w:rPr>
          <w:color w:val="000000"/>
        </w:rPr>
        <w:t>e</w:t>
      </w:r>
      <w:r w:rsidR="00ED5E45">
        <w:rPr>
          <w:color w:val="000000"/>
        </w:rPr>
        <w:t xml:space="preserve"> protiv tužitelja radi ostvarenja tražb</w:t>
      </w:r>
      <w:r w:rsidR="000F0B47">
        <w:rPr>
          <w:color w:val="000000"/>
        </w:rPr>
        <w:t>ine</w:t>
      </w:r>
      <w:r w:rsidR="00F0234E">
        <w:rPr>
          <w:color w:val="000000"/>
        </w:rPr>
        <w:t xml:space="preserve"> kojima je zastara prekinuta</w:t>
      </w:r>
      <w:r w:rsidR="000F0B47">
        <w:rPr>
          <w:color w:val="000000"/>
        </w:rPr>
        <w:t xml:space="preserve"> </w:t>
      </w:r>
      <w:r w:rsidR="00F0234E">
        <w:rPr>
          <w:color w:val="000000"/>
        </w:rPr>
        <w:t xml:space="preserve">(članak </w:t>
      </w:r>
      <w:r w:rsidR="000F0B47">
        <w:rPr>
          <w:color w:val="000000"/>
        </w:rPr>
        <w:t>241. ZOO-a</w:t>
      </w:r>
      <w:r w:rsidR="00F0234E">
        <w:rPr>
          <w:color w:val="000000"/>
        </w:rPr>
        <w:t>)</w:t>
      </w:r>
      <w:r w:rsidR="000F0B47">
        <w:rPr>
          <w:color w:val="000000"/>
        </w:rPr>
        <w:t>, a kako je</w:t>
      </w:r>
      <w:r w:rsidR="00D153D1">
        <w:rPr>
          <w:color w:val="000000"/>
        </w:rPr>
        <w:t xml:space="preserve"> zastara nakon svakog prekida počela teći iznova </w:t>
      </w:r>
      <w:r w:rsidR="00F0234E">
        <w:rPr>
          <w:color w:val="000000"/>
        </w:rPr>
        <w:t xml:space="preserve">(članak </w:t>
      </w:r>
      <w:r w:rsidR="00ED5E45">
        <w:rPr>
          <w:color w:val="000000"/>
        </w:rPr>
        <w:t>245. stav</w:t>
      </w:r>
      <w:r w:rsidR="00F0234E">
        <w:rPr>
          <w:color w:val="000000"/>
        </w:rPr>
        <w:t>ak</w:t>
      </w:r>
      <w:r w:rsidR="00D153D1">
        <w:rPr>
          <w:color w:val="000000"/>
        </w:rPr>
        <w:t xml:space="preserve"> 1. ZOO-a</w:t>
      </w:r>
      <w:r w:rsidR="00F0234E">
        <w:rPr>
          <w:color w:val="000000"/>
        </w:rPr>
        <w:t>)</w:t>
      </w:r>
      <w:r w:rsidR="00D153D1">
        <w:rPr>
          <w:color w:val="000000"/>
        </w:rPr>
        <w:t>, to se ne može prihvatiti tvrdnja tužitelja da je u konkretnom predmetu nastupila zastara</w:t>
      </w:r>
      <w:r w:rsidR="000F0B47">
        <w:rPr>
          <w:color w:val="000000"/>
        </w:rPr>
        <w:t>. Stoga ovaj</w:t>
      </w:r>
      <w:r w:rsidR="00D153D1">
        <w:rPr>
          <w:color w:val="000000"/>
        </w:rPr>
        <w:t xml:space="preserve"> Sud prih</w:t>
      </w:r>
      <w:r w:rsidR="00ED5E45">
        <w:rPr>
          <w:color w:val="000000"/>
        </w:rPr>
        <w:t>vaća obrazloženje tuženika dano</w:t>
      </w:r>
      <w:r w:rsidR="00D153D1">
        <w:rPr>
          <w:color w:val="000000"/>
        </w:rPr>
        <w:t xml:space="preserve"> u tom smislu pozivom na n</w:t>
      </w:r>
      <w:r w:rsidR="00A6760E">
        <w:rPr>
          <w:color w:val="000000"/>
        </w:rPr>
        <w:t xml:space="preserve">aprijed navedene odredbe ZOO-a. </w:t>
      </w:r>
    </w:p>
    <w:p w:rsidR="00A73551" w:rsidRDefault="007B6B78" w:rsidP="00E53CBF">
      <w:pPr>
        <w:pStyle w:val="StandardWeb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 xml:space="preserve">Slijedom svega iznesenog, </w:t>
      </w:r>
      <w:r w:rsidR="00A73551">
        <w:rPr>
          <w:color w:val="000000"/>
        </w:rPr>
        <w:t xml:space="preserve">ovaj </w:t>
      </w:r>
      <w:r>
        <w:rPr>
          <w:color w:val="000000"/>
        </w:rPr>
        <w:t>Sud</w:t>
      </w:r>
      <w:r w:rsidR="00A6760E">
        <w:rPr>
          <w:color w:val="000000"/>
        </w:rPr>
        <w:t xml:space="preserve"> je</w:t>
      </w:r>
      <w:r>
        <w:rPr>
          <w:color w:val="000000"/>
        </w:rPr>
        <w:t xml:space="preserve"> </w:t>
      </w:r>
      <w:r w:rsidR="00A73551">
        <w:rPr>
          <w:color w:val="000000"/>
        </w:rPr>
        <w:t>žalbene razloge oc</w:t>
      </w:r>
      <w:r w:rsidR="00A6760E">
        <w:rPr>
          <w:color w:val="000000"/>
        </w:rPr>
        <w:t>i</w:t>
      </w:r>
      <w:r w:rsidR="00A73551">
        <w:rPr>
          <w:color w:val="000000"/>
        </w:rPr>
        <w:t>jen</w:t>
      </w:r>
      <w:r w:rsidR="00A6760E">
        <w:rPr>
          <w:color w:val="000000"/>
        </w:rPr>
        <w:t>io</w:t>
      </w:r>
      <w:r w:rsidR="00A73551">
        <w:rPr>
          <w:color w:val="000000"/>
        </w:rPr>
        <w:t xml:space="preserve"> osnovanim</w:t>
      </w:r>
      <w:r w:rsidR="00A6760E">
        <w:rPr>
          <w:color w:val="000000"/>
        </w:rPr>
        <w:t>a, radi čega je žalb</w:t>
      </w:r>
      <w:r w:rsidR="00C94AE6">
        <w:rPr>
          <w:color w:val="000000"/>
        </w:rPr>
        <w:t>e</w:t>
      </w:r>
      <w:r w:rsidR="00A73551">
        <w:rPr>
          <w:color w:val="000000"/>
        </w:rPr>
        <w:t xml:space="preserve"> usvojio i poništio</w:t>
      </w:r>
      <w:r w:rsidR="00A6760E">
        <w:rPr>
          <w:color w:val="000000"/>
        </w:rPr>
        <w:t xml:space="preserve"> prvostupanjsku</w:t>
      </w:r>
      <w:r w:rsidR="00A73551">
        <w:rPr>
          <w:color w:val="000000"/>
        </w:rPr>
        <w:t xml:space="preserve"> p</w:t>
      </w:r>
      <w:r w:rsidR="00E74FB4">
        <w:rPr>
          <w:color w:val="000000"/>
        </w:rPr>
        <w:t xml:space="preserve">resudu te </w:t>
      </w:r>
      <w:r w:rsidR="00A73551">
        <w:rPr>
          <w:color w:val="000000"/>
        </w:rPr>
        <w:t>odbio tužbeni z</w:t>
      </w:r>
      <w:r w:rsidR="00A6760E">
        <w:rPr>
          <w:color w:val="000000"/>
        </w:rPr>
        <w:t>ahtjev tužitelja</w:t>
      </w:r>
      <w:r w:rsidR="00A73551">
        <w:rPr>
          <w:color w:val="000000"/>
        </w:rPr>
        <w:t xml:space="preserve"> kao neosnovan. </w:t>
      </w:r>
    </w:p>
    <w:p w:rsidR="00A6760E" w:rsidRDefault="000F2C97" w:rsidP="00E53CBF">
      <w:pPr>
        <w:pStyle w:val="StandardWeb"/>
        <w:spacing w:before="0" w:beforeAutospacing="0" w:after="0" w:afterAutospacing="0"/>
        <w:ind w:firstLine="720"/>
        <w:jc w:val="both"/>
        <w:rPr>
          <w:color w:val="000000"/>
        </w:rPr>
      </w:pPr>
      <w:r w:rsidRPr="000F2C97">
        <w:rPr>
          <w:color w:val="000000"/>
        </w:rPr>
        <w:t>Budući je tužitelj izgubi</w:t>
      </w:r>
      <w:r>
        <w:rPr>
          <w:color w:val="000000"/>
        </w:rPr>
        <w:t>o</w:t>
      </w:r>
      <w:r w:rsidRPr="000F2C97">
        <w:rPr>
          <w:color w:val="000000"/>
        </w:rPr>
        <w:t xml:space="preserve"> spor u cijelosti, temeljem odredbe članka 79. stavka 4. ZUS-a, ne pripadaju </w:t>
      </w:r>
      <w:r>
        <w:rPr>
          <w:color w:val="000000"/>
        </w:rPr>
        <w:t>mu</w:t>
      </w:r>
      <w:r w:rsidRPr="000F2C97">
        <w:rPr>
          <w:color w:val="000000"/>
        </w:rPr>
        <w:t xml:space="preserve"> troškovi upravnog spora</w:t>
      </w:r>
      <w:r>
        <w:rPr>
          <w:color w:val="000000"/>
        </w:rPr>
        <w:t>.</w:t>
      </w:r>
    </w:p>
    <w:p w:rsidR="007B6B78" w:rsidRDefault="00A73551" w:rsidP="00E53CBF">
      <w:pPr>
        <w:pStyle w:val="StandardWeb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T</w:t>
      </w:r>
      <w:r w:rsidR="000F2C97">
        <w:rPr>
          <w:color w:val="000000"/>
        </w:rPr>
        <w:t>rebalo je stoga,</w:t>
      </w:r>
      <w:r w:rsidR="007B6B78">
        <w:rPr>
          <w:color w:val="000000"/>
        </w:rPr>
        <w:t xml:space="preserve"> na temelju odredbe članka 74. stavka </w:t>
      </w:r>
      <w:r>
        <w:rPr>
          <w:color w:val="000000"/>
        </w:rPr>
        <w:t>2</w:t>
      </w:r>
      <w:r w:rsidR="007B6B78">
        <w:rPr>
          <w:color w:val="000000"/>
        </w:rPr>
        <w:t xml:space="preserve">. </w:t>
      </w:r>
      <w:r w:rsidR="000F2C97" w:rsidRPr="000F2C97">
        <w:rPr>
          <w:color w:val="000000"/>
        </w:rPr>
        <w:t>i članka 79. stavka 6. ZUS-a</w:t>
      </w:r>
      <w:r>
        <w:rPr>
          <w:color w:val="000000"/>
        </w:rPr>
        <w:t>,</w:t>
      </w:r>
      <w:r w:rsidR="007B6B78">
        <w:rPr>
          <w:color w:val="000000"/>
        </w:rPr>
        <w:t xml:space="preserve"> odluči</w:t>
      </w:r>
      <w:r>
        <w:rPr>
          <w:color w:val="000000"/>
        </w:rPr>
        <w:t>ti</w:t>
      </w:r>
      <w:r w:rsidR="007B6B78">
        <w:rPr>
          <w:color w:val="000000"/>
        </w:rPr>
        <w:t xml:space="preserve"> kao u izreci. </w:t>
      </w:r>
    </w:p>
    <w:p w:rsidR="007B6B78" w:rsidRPr="00F474D8" w:rsidRDefault="007B6B78" w:rsidP="00E53CBF">
      <w:pPr>
        <w:pStyle w:val="Standard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F474D8">
        <w:rPr>
          <w:color w:val="000000"/>
        </w:rPr>
        <w:tab/>
      </w:r>
      <w:r w:rsidRPr="00F474D8">
        <w:rPr>
          <w:color w:val="000000"/>
        </w:rPr>
        <w:tab/>
      </w:r>
      <w:r w:rsidRPr="00F474D8">
        <w:rPr>
          <w:color w:val="000000"/>
        </w:rPr>
        <w:tab/>
      </w:r>
      <w:r w:rsidRPr="00F474D8">
        <w:rPr>
          <w:color w:val="000000"/>
        </w:rPr>
        <w:tab/>
      </w:r>
    </w:p>
    <w:p w:rsidR="007B6B78" w:rsidRPr="00F474D8" w:rsidRDefault="007B6B78" w:rsidP="00C94AE6">
      <w:pPr>
        <w:pStyle w:val="Standard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F474D8">
        <w:rPr>
          <w:color w:val="000000"/>
        </w:rPr>
        <w:t>U Zagrebu</w:t>
      </w:r>
      <w:r w:rsidR="000060DA">
        <w:rPr>
          <w:color w:val="000000"/>
        </w:rPr>
        <w:t>,</w:t>
      </w:r>
      <w:r w:rsidRPr="00F474D8">
        <w:rPr>
          <w:color w:val="000000"/>
        </w:rPr>
        <w:t> </w:t>
      </w:r>
      <w:r w:rsidR="00F55FD7">
        <w:rPr>
          <w:color w:val="000000"/>
        </w:rPr>
        <w:t>18</w:t>
      </w:r>
      <w:r w:rsidR="000B5291">
        <w:rPr>
          <w:color w:val="000000"/>
        </w:rPr>
        <w:t xml:space="preserve">. </w:t>
      </w:r>
      <w:r w:rsidR="00F55FD7">
        <w:rPr>
          <w:color w:val="000000"/>
        </w:rPr>
        <w:t>prosinca</w:t>
      </w:r>
      <w:r w:rsidR="000B5291">
        <w:rPr>
          <w:color w:val="000000"/>
        </w:rPr>
        <w:t xml:space="preserve"> </w:t>
      </w:r>
      <w:r w:rsidRPr="00F474D8">
        <w:rPr>
          <w:color w:val="000000"/>
        </w:rPr>
        <w:t>20</w:t>
      </w:r>
      <w:r w:rsidR="000060DA">
        <w:rPr>
          <w:color w:val="000000"/>
        </w:rPr>
        <w:t>20</w:t>
      </w:r>
      <w:r w:rsidRPr="00F474D8">
        <w:rPr>
          <w:color w:val="000000"/>
        </w:rPr>
        <w:t>.</w:t>
      </w:r>
    </w:p>
    <w:p w:rsidR="00C94AE6" w:rsidRDefault="00C94AE6" w:rsidP="00C94AE6">
      <w:pPr>
        <w:jc w:val="right"/>
        <w:rPr>
          <w:rFonts w:ascii="Times New Roman" w:hAnsi="Times New Roman"/>
          <w:szCs w:val="24"/>
          <w:lang w:val="hr-HR"/>
        </w:rPr>
      </w:pPr>
    </w:p>
    <w:p w:rsidR="00C94AE6" w:rsidRPr="00883746" w:rsidRDefault="00C94AE6" w:rsidP="00C94AE6">
      <w:pPr>
        <w:jc w:val="right"/>
        <w:rPr>
          <w:rFonts w:ascii="Times New Roman" w:hAnsi="Times New Roman"/>
          <w:szCs w:val="24"/>
          <w:lang w:val="hr-HR"/>
        </w:rPr>
      </w:pPr>
      <w:r w:rsidRPr="00883746">
        <w:rPr>
          <w:rFonts w:ascii="Times New Roman" w:hAnsi="Times New Roman"/>
          <w:szCs w:val="24"/>
          <w:lang w:val="hr-HR"/>
        </w:rPr>
        <w:t>Predsjednica vijeća</w:t>
      </w:r>
    </w:p>
    <w:p w:rsidR="00C94AE6" w:rsidRDefault="00C94AE6" w:rsidP="00C94AE6">
      <w:pPr>
        <w:tabs>
          <w:tab w:val="right" w:pos="8902"/>
        </w:tabs>
        <w:jc w:val="right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mr.sc. Inga Vezmar Barlek, v.r.</w:t>
      </w:r>
    </w:p>
    <w:p w:rsidR="00C94AE6" w:rsidRDefault="00C94AE6" w:rsidP="00C94AE6">
      <w:pPr>
        <w:tabs>
          <w:tab w:val="right" w:pos="8902"/>
        </w:tabs>
        <w:jc w:val="right"/>
        <w:rPr>
          <w:rFonts w:ascii="Times New Roman" w:hAnsi="Times New Roman"/>
          <w:szCs w:val="24"/>
          <w:lang w:val="hr-HR"/>
        </w:rPr>
      </w:pPr>
    </w:p>
    <w:sectPr w:rsidR="00C94AE6" w:rsidSect="00EF401F">
      <w:headerReference w:type="default" r:id="rId8"/>
      <w:pgSz w:w="11906" w:h="16838" w:code="9"/>
      <w:pgMar w:top="1985" w:right="1418" w:bottom="1276" w:left="1418" w:header="113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DEF" w:rsidRDefault="001E4DEF" w:rsidP="008050AE">
      <w:r>
        <w:separator/>
      </w:r>
    </w:p>
  </w:endnote>
  <w:endnote w:type="continuationSeparator" w:id="0">
    <w:p w:rsidR="001E4DEF" w:rsidRDefault="001E4DEF" w:rsidP="0080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DEF" w:rsidRDefault="001E4DEF" w:rsidP="008050AE">
      <w:r>
        <w:separator/>
      </w:r>
    </w:p>
  </w:footnote>
  <w:footnote w:type="continuationSeparator" w:id="0">
    <w:p w:rsidR="001E4DEF" w:rsidRDefault="001E4DEF" w:rsidP="00805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AE" w:rsidRPr="00C678A1" w:rsidRDefault="008050AE">
    <w:pPr>
      <w:pStyle w:val="Zaglavlje"/>
      <w:rPr>
        <w:rFonts w:ascii="Times New Roman" w:hAnsi="Times New Roman"/>
      </w:rPr>
    </w:pPr>
    <w:r>
      <w:tab/>
    </w:r>
    <w:r w:rsidRPr="00C678A1">
      <w:rPr>
        <w:rFonts w:ascii="Times New Roman" w:hAnsi="Times New Roman"/>
      </w:rPr>
      <w:t xml:space="preserve">- </w:t>
    </w:r>
    <w:r w:rsidRPr="00C678A1">
      <w:rPr>
        <w:rFonts w:ascii="Times New Roman" w:hAnsi="Times New Roman"/>
      </w:rPr>
      <w:fldChar w:fldCharType="begin"/>
    </w:r>
    <w:r w:rsidRPr="00C678A1">
      <w:rPr>
        <w:rFonts w:ascii="Times New Roman" w:hAnsi="Times New Roman"/>
      </w:rPr>
      <w:instrText xml:space="preserve"> PAGE  \* MERGEFORMAT </w:instrText>
    </w:r>
    <w:r w:rsidRPr="00C678A1">
      <w:rPr>
        <w:rFonts w:ascii="Times New Roman" w:hAnsi="Times New Roman"/>
      </w:rPr>
      <w:fldChar w:fldCharType="separate"/>
    </w:r>
    <w:r w:rsidR="007C0E93">
      <w:rPr>
        <w:rFonts w:ascii="Times New Roman" w:hAnsi="Times New Roman"/>
        <w:noProof/>
      </w:rPr>
      <w:t>4</w:t>
    </w:r>
    <w:r w:rsidRPr="00C678A1">
      <w:rPr>
        <w:rFonts w:ascii="Times New Roman" w:hAnsi="Times New Roman"/>
      </w:rPr>
      <w:fldChar w:fldCharType="end"/>
    </w:r>
    <w:r w:rsidRPr="00C678A1">
      <w:rPr>
        <w:rFonts w:ascii="Times New Roman" w:hAnsi="Times New Roman"/>
      </w:rPr>
      <w:t xml:space="preserve"> -</w:t>
    </w:r>
    <w:r w:rsidRPr="00C678A1">
      <w:rPr>
        <w:rFonts w:ascii="Times New Roman" w:hAnsi="Times New Roman"/>
      </w:rPr>
      <w:tab/>
      <w:t xml:space="preserve">Poslovni broj: </w:t>
    </w:r>
    <w:r w:rsidR="000060DA" w:rsidRPr="000060DA">
      <w:rPr>
        <w:rFonts w:ascii="Times New Roman" w:hAnsi="Times New Roman"/>
      </w:rPr>
      <w:t>Usž-3957/20-3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61DAC"/>
    <w:multiLevelType w:val="hybridMultilevel"/>
    <w:tmpl w:val="04AC960E"/>
    <w:lvl w:ilvl="0" w:tplc="9050F8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AE"/>
    <w:rsid w:val="00001D11"/>
    <w:rsid w:val="000060DA"/>
    <w:rsid w:val="0001130B"/>
    <w:rsid w:val="000B1583"/>
    <w:rsid w:val="000B5291"/>
    <w:rsid w:val="000C21E9"/>
    <w:rsid w:val="000D438E"/>
    <w:rsid w:val="000E35F4"/>
    <w:rsid w:val="000E4E12"/>
    <w:rsid w:val="000F0B47"/>
    <w:rsid w:val="000F2C97"/>
    <w:rsid w:val="00111796"/>
    <w:rsid w:val="00115C2F"/>
    <w:rsid w:val="00135F63"/>
    <w:rsid w:val="001406A7"/>
    <w:rsid w:val="00147316"/>
    <w:rsid w:val="00161028"/>
    <w:rsid w:val="0017108F"/>
    <w:rsid w:val="001958FB"/>
    <w:rsid w:val="001C10AF"/>
    <w:rsid w:val="001D37C9"/>
    <w:rsid w:val="001E11A0"/>
    <w:rsid w:val="001E4DEF"/>
    <w:rsid w:val="002012A9"/>
    <w:rsid w:val="002121D7"/>
    <w:rsid w:val="00225E21"/>
    <w:rsid w:val="00271121"/>
    <w:rsid w:val="0029065E"/>
    <w:rsid w:val="00291E21"/>
    <w:rsid w:val="002A63D1"/>
    <w:rsid w:val="002F4A54"/>
    <w:rsid w:val="003114AD"/>
    <w:rsid w:val="003201B9"/>
    <w:rsid w:val="00343DD1"/>
    <w:rsid w:val="003866E9"/>
    <w:rsid w:val="00392653"/>
    <w:rsid w:val="003A2E21"/>
    <w:rsid w:val="003E5DC9"/>
    <w:rsid w:val="00417695"/>
    <w:rsid w:val="004353AF"/>
    <w:rsid w:val="004506A9"/>
    <w:rsid w:val="00461196"/>
    <w:rsid w:val="004A05A0"/>
    <w:rsid w:val="004B395B"/>
    <w:rsid w:val="004D6223"/>
    <w:rsid w:val="00505085"/>
    <w:rsid w:val="00507C14"/>
    <w:rsid w:val="00522036"/>
    <w:rsid w:val="00530504"/>
    <w:rsid w:val="005360B2"/>
    <w:rsid w:val="005655AC"/>
    <w:rsid w:val="00582C0B"/>
    <w:rsid w:val="005B5E72"/>
    <w:rsid w:val="005D476A"/>
    <w:rsid w:val="00654217"/>
    <w:rsid w:val="00656BB9"/>
    <w:rsid w:val="00660556"/>
    <w:rsid w:val="006719A3"/>
    <w:rsid w:val="006A156E"/>
    <w:rsid w:val="006B4CC2"/>
    <w:rsid w:val="006F7B78"/>
    <w:rsid w:val="00707662"/>
    <w:rsid w:val="0071174D"/>
    <w:rsid w:val="007333D1"/>
    <w:rsid w:val="00777E21"/>
    <w:rsid w:val="00780EBC"/>
    <w:rsid w:val="00796FDA"/>
    <w:rsid w:val="007B6B78"/>
    <w:rsid w:val="007C0E93"/>
    <w:rsid w:val="008050AE"/>
    <w:rsid w:val="00805A0C"/>
    <w:rsid w:val="00805CD1"/>
    <w:rsid w:val="00822DDA"/>
    <w:rsid w:val="0083360E"/>
    <w:rsid w:val="008868B1"/>
    <w:rsid w:val="00886998"/>
    <w:rsid w:val="008D2A84"/>
    <w:rsid w:val="009127FD"/>
    <w:rsid w:val="00912BAD"/>
    <w:rsid w:val="0096748F"/>
    <w:rsid w:val="00971C84"/>
    <w:rsid w:val="00996A8F"/>
    <w:rsid w:val="009A1B2E"/>
    <w:rsid w:val="00A117B7"/>
    <w:rsid w:val="00A121BF"/>
    <w:rsid w:val="00A517E8"/>
    <w:rsid w:val="00A61EFB"/>
    <w:rsid w:val="00A6760E"/>
    <w:rsid w:val="00A73551"/>
    <w:rsid w:val="00A97EB6"/>
    <w:rsid w:val="00AA2854"/>
    <w:rsid w:val="00AD659D"/>
    <w:rsid w:val="00AE4C4D"/>
    <w:rsid w:val="00AE4E79"/>
    <w:rsid w:val="00AF5C0D"/>
    <w:rsid w:val="00B238E0"/>
    <w:rsid w:val="00B70731"/>
    <w:rsid w:val="00B95CC1"/>
    <w:rsid w:val="00BA43AC"/>
    <w:rsid w:val="00BF6928"/>
    <w:rsid w:val="00BF77FF"/>
    <w:rsid w:val="00C04126"/>
    <w:rsid w:val="00C14086"/>
    <w:rsid w:val="00C1441B"/>
    <w:rsid w:val="00C23799"/>
    <w:rsid w:val="00C41E48"/>
    <w:rsid w:val="00C5464A"/>
    <w:rsid w:val="00C678A1"/>
    <w:rsid w:val="00C76730"/>
    <w:rsid w:val="00C92C6F"/>
    <w:rsid w:val="00C94AE6"/>
    <w:rsid w:val="00CD74DD"/>
    <w:rsid w:val="00D14A02"/>
    <w:rsid w:val="00D153D1"/>
    <w:rsid w:val="00D61C4A"/>
    <w:rsid w:val="00D73ABC"/>
    <w:rsid w:val="00D9060A"/>
    <w:rsid w:val="00DB69E7"/>
    <w:rsid w:val="00DC58F6"/>
    <w:rsid w:val="00DD5385"/>
    <w:rsid w:val="00E2705C"/>
    <w:rsid w:val="00E53CBF"/>
    <w:rsid w:val="00E73C39"/>
    <w:rsid w:val="00E74FB4"/>
    <w:rsid w:val="00ED5E45"/>
    <w:rsid w:val="00ED6204"/>
    <w:rsid w:val="00EF401F"/>
    <w:rsid w:val="00F0234E"/>
    <w:rsid w:val="00F025C1"/>
    <w:rsid w:val="00F16F97"/>
    <w:rsid w:val="00F461CB"/>
    <w:rsid w:val="00F474D8"/>
    <w:rsid w:val="00F55FD7"/>
    <w:rsid w:val="00F6214E"/>
    <w:rsid w:val="00F9199B"/>
    <w:rsid w:val="00F965F7"/>
    <w:rsid w:val="00FA2F8B"/>
    <w:rsid w:val="00FC6CC1"/>
    <w:rsid w:val="00FE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A2A546-85A3-4570-B682-55374150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41769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8050A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050AE"/>
    <w:rPr>
      <w:rFonts w:ascii="CG Times" w:hAnsi="CG Times"/>
      <w:sz w:val="24"/>
      <w:lang w:val="en-US" w:eastAsia="en-US"/>
    </w:rPr>
  </w:style>
  <w:style w:type="paragraph" w:styleId="Podnoje">
    <w:name w:val="footer"/>
    <w:basedOn w:val="Normal"/>
    <w:link w:val="PodnojeChar"/>
    <w:rsid w:val="008050A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050AE"/>
    <w:rPr>
      <w:rFonts w:ascii="CG Times" w:hAnsi="CG Times"/>
      <w:sz w:val="24"/>
      <w:lang w:val="en-US" w:eastAsia="en-US"/>
    </w:rPr>
  </w:style>
  <w:style w:type="paragraph" w:styleId="StandardWeb">
    <w:name w:val="Normal (Web)"/>
    <w:basedOn w:val="Normal"/>
    <w:uiPriority w:val="99"/>
    <w:unhideWhenUsed/>
    <w:rsid w:val="008050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hr-HR" w:eastAsia="hr-HR"/>
    </w:rPr>
  </w:style>
  <w:style w:type="paragraph" w:styleId="Bezproreda">
    <w:name w:val="No Spacing"/>
    <w:uiPriority w:val="1"/>
    <w:qFormat/>
    <w:rsid w:val="00EF401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6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emcic\AppData\Roaming\Microsoft\Predlo&#353;ci\PreRje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C82C2-1F7B-47DE-BCD1-76DC6403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PreRje.dot</Template>
  <TotalTime>0</TotalTime>
  <Pages>4</Pages>
  <Words>1925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Broj: Us-/2001</vt:lpstr>
    </vt:vector>
  </TitlesOfParts>
  <Company>Pre-installed Company</Company>
  <LinksUpToDate>false</LinksUpToDate>
  <CharactersWithSpaces>12889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Us-/2001</dc:title>
  <dc:creator>Branka Cvitanović</dc:creator>
  <cp:lastModifiedBy>Tanja Nemčić</cp:lastModifiedBy>
  <cp:revision>2</cp:revision>
  <cp:lastPrinted>2020-12-21T13:04:00Z</cp:lastPrinted>
  <dcterms:created xsi:type="dcterms:W3CDTF">2021-11-02T13:37:00Z</dcterms:created>
  <dcterms:modified xsi:type="dcterms:W3CDTF">2021-11-02T13:37:00Z</dcterms:modified>
</cp:coreProperties>
</file>