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67" w:rsidRPr="000659EB" w:rsidRDefault="00E82767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:rsidR="00E82767" w:rsidRPr="000659EB" w:rsidRDefault="000659EB">
      <w:pPr>
        <w:spacing w:line="480" w:lineRule="auto"/>
        <w:ind w:left="2880"/>
        <w:jc w:val="right"/>
        <w:rPr>
          <w:rFonts w:ascii="Times New Roman" w:hAnsi="Times New Roman"/>
        </w:rPr>
      </w:pPr>
      <w:r w:rsidRPr="000659E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2767" w:rsidRDefault="000659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E82767" w:rsidRDefault="000659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VISOKI UPRAVNI SUD REPUBLIKE HRVATSKE</w:t>
                            </w:r>
                          </w:p>
                          <w:p w:rsidR="00E82767" w:rsidRDefault="000659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E82767" w:rsidRDefault="000659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-21.85pt;margin-top:3.85pt;width:246pt;height:60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" o:allowoverlap="f" filled="f" stroked="f">
                <v:textbox>
                  <w:txbxContent>
                    <w:p w:rsidR="00E82767" w:rsidRDefault="000659E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REPUBLIKA HRVATSKA</w:t>
                      </w:r>
                    </w:p>
                    <w:p w:rsidR="00E82767" w:rsidRDefault="000659E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VISOKI UPRAVNI SUD REPUBLIKE HRVATSKE</w:t>
                      </w:r>
                    </w:p>
                    <w:p w:rsidR="00E82767" w:rsidRDefault="000659E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 A G R E B</w:t>
                      </w:r>
                    </w:p>
                    <w:p w:rsidR="00E82767" w:rsidRDefault="000659E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rect>
            </w:pict>
          </mc:Fallback>
        </mc:AlternateContent>
      </w:r>
      <w:r w:rsidRPr="000659EB">
        <w:rPr>
          <w:rFonts w:ascii="Times New Roman" w:hAnsi="Times New Roman"/>
        </w:rPr>
        <w:t xml:space="preserve">Poslovni broj: </w:t>
      </w:r>
      <w:bookmarkStart w:id="1" w:name="Broj"/>
      <w:bookmarkEnd w:id="1"/>
      <w:r w:rsidRPr="000659EB">
        <w:rPr>
          <w:rFonts w:ascii="Times New Roman" w:hAnsi="Times New Roman"/>
        </w:rPr>
        <w:t>Usž-487/21-2</w:t>
      </w:r>
    </w:p>
    <w:p w:rsidR="00E82767" w:rsidRPr="000659EB" w:rsidRDefault="00E82767">
      <w:pPr>
        <w:spacing w:line="480" w:lineRule="auto"/>
        <w:rPr>
          <w:rFonts w:ascii="Times New Roman" w:hAnsi="Times New Roman"/>
        </w:rPr>
      </w:pPr>
    </w:p>
    <w:p w:rsidR="00E82767" w:rsidRPr="000659EB" w:rsidRDefault="00E82767">
      <w:pPr>
        <w:pStyle w:val="Bezproreda"/>
        <w:spacing w:line="480" w:lineRule="auto"/>
        <w:rPr>
          <w:rFonts w:ascii="Times New Roman" w:hAnsi="Times New Roman"/>
          <w:sz w:val="24"/>
        </w:rPr>
      </w:pPr>
      <w:bookmarkStart w:id="2" w:name="Vrsta"/>
      <w:bookmarkEnd w:id="2"/>
    </w:p>
    <w:p w:rsidR="00E82767" w:rsidRPr="000659EB" w:rsidRDefault="000659EB">
      <w:pPr>
        <w:pStyle w:val="Bezproreda"/>
        <w:jc w:val="center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U  I M E   R E P U B L I K E   H R V A T S K E</w:t>
      </w:r>
    </w:p>
    <w:p w:rsidR="00E82767" w:rsidRPr="000659EB" w:rsidRDefault="00E82767">
      <w:pPr>
        <w:pStyle w:val="Bezproreda"/>
        <w:jc w:val="center"/>
        <w:rPr>
          <w:rFonts w:ascii="Times New Roman" w:hAnsi="Times New Roman"/>
          <w:sz w:val="24"/>
        </w:rPr>
      </w:pPr>
    </w:p>
    <w:p w:rsidR="00E82767" w:rsidRPr="000659EB" w:rsidRDefault="000659EB">
      <w:pPr>
        <w:pStyle w:val="Bezproreda"/>
        <w:jc w:val="center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R J E Š E N J E</w:t>
      </w:r>
    </w:p>
    <w:p w:rsidR="00E82767" w:rsidRPr="000659EB" w:rsidRDefault="00E82767">
      <w:pPr>
        <w:pStyle w:val="Bezproreda"/>
        <w:rPr>
          <w:rFonts w:ascii="Times New Roman" w:hAnsi="Times New Roman"/>
          <w:sz w:val="24"/>
        </w:rPr>
      </w:pPr>
    </w:p>
    <w:p w:rsidR="00E82767" w:rsidRPr="000659EB" w:rsidRDefault="00E82767">
      <w:pPr>
        <w:pStyle w:val="Bezproreda"/>
        <w:rPr>
          <w:rFonts w:ascii="Times New Roman" w:hAnsi="Times New Roman"/>
          <w:sz w:val="24"/>
        </w:rPr>
      </w:pPr>
    </w:p>
    <w:p w:rsidR="00E82767" w:rsidRPr="000659EB" w:rsidRDefault="000659EB">
      <w:pPr>
        <w:pStyle w:val="Bezproreda"/>
        <w:ind w:firstLine="708"/>
        <w:jc w:val="both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Visoki upravni sud Republike Hrvatske u vijeću sastavljenom od su</w:t>
      </w:r>
      <w:bookmarkStart w:id="3" w:name="MZ"/>
      <w:bookmarkEnd w:id="3"/>
      <w:r w:rsidRPr="000659EB">
        <w:rPr>
          <w:rFonts w:ascii="Times New Roman" w:hAnsi="Times New Roman"/>
          <w:sz w:val="24"/>
        </w:rPr>
        <w:t>daca, Sanje Štefan, predsjednice vijeća, Ante Galića i dr. sc. Sanje Otočan, članova vijeća te više sudske savjetnice Lane Štok, zapisničarke, u upravnom sporu tužitelja pokojnog Ž</w:t>
      </w:r>
      <w:r w:rsidR="001B7BD5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Š</w:t>
      </w:r>
      <w:r w:rsidR="001B7BD5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, S</w:t>
      </w:r>
      <w:r w:rsidR="001B7BD5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, protiv tuženika Ministarstva financija Republike Hrvatske, Samostalnog sektora za drugostupanjski upravni postupak, Z</w:t>
      </w:r>
      <w:r w:rsidR="001B7BD5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, radi poreza na promet nekretnina, u predmetu plaćanja sudske pristojbe, odlučujući o žalbi D</w:t>
      </w:r>
      <w:r w:rsidR="001B7BD5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Š</w:t>
      </w:r>
      <w:r w:rsidR="001B7BD5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-Ć</w:t>
      </w:r>
      <w:r w:rsidR="001B7BD5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iz M</w:t>
      </w:r>
      <w:r w:rsidR="001B7BD5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, izjavljenoj protiv rješenja Upravnog suda u Splitu, poslovni broj: UsIpor-83/19-14 od 16. prosinca 2020., na sjednici vijeća održanoj 11. veljače 2021.,  </w:t>
      </w:r>
    </w:p>
    <w:p w:rsidR="00E82767" w:rsidRPr="000659EB" w:rsidRDefault="00E82767">
      <w:pPr>
        <w:pStyle w:val="Bezproreda"/>
        <w:rPr>
          <w:rFonts w:ascii="Times New Roman" w:hAnsi="Times New Roman"/>
          <w:sz w:val="24"/>
        </w:rPr>
      </w:pPr>
    </w:p>
    <w:p w:rsidR="00E82767" w:rsidRPr="000659EB" w:rsidRDefault="00E82767">
      <w:pPr>
        <w:pStyle w:val="Bezproreda"/>
        <w:jc w:val="center"/>
        <w:rPr>
          <w:rFonts w:ascii="Times New Roman" w:hAnsi="Times New Roman"/>
          <w:sz w:val="24"/>
        </w:rPr>
      </w:pPr>
      <w:bookmarkStart w:id="4" w:name="Pre1"/>
      <w:bookmarkEnd w:id="4"/>
    </w:p>
    <w:p w:rsidR="00E82767" w:rsidRPr="000659EB" w:rsidRDefault="000659EB">
      <w:pPr>
        <w:pStyle w:val="Bezproreda"/>
        <w:jc w:val="center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r i j e š i o   j e</w:t>
      </w:r>
    </w:p>
    <w:p w:rsidR="00E82767" w:rsidRPr="000659EB" w:rsidRDefault="00E82767">
      <w:pPr>
        <w:pStyle w:val="Bezproreda"/>
        <w:jc w:val="center"/>
        <w:rPr>
          <w:rFonts w:ascii="Times New Roman" w:hAnsi="Times New Roman"/>
          <w:sz w:val="24"/>
        </w:rPr>
      </w:pPr>
    </w:p>
    <w:p w:rsidR="00E82767" w:rsidRPr="000659EB" w:rsidRDefault="00E82767">
      <w:pPr>
        <w:pStyle w:val="Bezproreda"/>
        <w:rPr>
          <w:rFonts w:ascii="Times New Roman" w:hAnsi="Times New Roman"/>
          <w:sz w:val="24"/>
        </w:rPr>
      </w:pPr>
    </w:p>
    <w:p w:rsidR="00E82767" w:rsidRPr="000659EB" w:rsidRDefault="000659EB">
      <w:pPr>
        <w:pStyle w:val="Bezproreda"/>
        <w:jc w:val="both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ab/>
        <w:t xml:space="preserve">Poništava se rješenje Upravnog suda u Splitu, poslovni broj: UsIpor-83/19-14 od 16. prosinca 2020. i ukida rješenje o pristojbi Upravnog suda u Splitu poslovni broj: UsIpor-83/19-11 od 24. srpnja 2020. </w:t>
      </w:r>
    </w:p>
    <w:p w:rsidR="00E82767" w:rsidRPr="000659EB" w:rsidRDefault="00E82767">
      <w:pPr>
        <w:pStyle w:val="Bezproreda"/>
        <w:rPr>
          <w:rFonts w:ascii="Times New Roman" w:hAnsi="Times New Roman"/>
          <w:sz w:val="24"/>
        </w:rPr>
      </w:pPr>
    </w:p>
    <w:p w:rsidR="00E82767" w:rsidRPr="000659EB" w:rsidRDefault="00E82767">
      <w:pPr>
        <w:pStyle w:val="Bezproreda"/>
        <w:rPr>
          <w:rFonts w:ascii="Times New Roman" w:hAnsi="Times New Roman"/>
          <w:sz w:val="24"/>
        </w:rPr>
      </w:pPr>
    </w:p>
    <w:p w:rsidR="00E82767" w:rsidRPr="000659EB" w:rsidRDefault="000659EB">
      <w:pPr>
        <w:pStyle w:val="Bezproreda"/>
        <w:jc w:val="center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Obrazloženje</w:t>
      </w:r>
    </w:p>
    <w:p w:rsidR="00E82767" w:rsidRPr="000659EB" w:rsidRDefault="00E82767">
      <w:pPr>
        <w:pStyle w:val="Bezproreda"/>
        <w:jc w:val="center"/>
        <w:rPr>
          <w:rFonts w:ascii="Times New Roman" w:hAnsi="Times New Roman"/>
          <w:sz w:val="24"/>
        </w:rPr>
      </w:pPr>
    </w:p>
    <w:p w:rsidR="00E82767" w:rsidRPr="000659EB" w:rsidRDefault="00E82767">
      <w:pPr>
        <w:pStyle w:val="Bezproreda"/>
        <w:rPr>
          <w:rFonts w:ascii="Times New Roman" w:hAnsi="Times New Roman"/>
          <w:sz w:val="24"/>
        </w:rPr>
      </w:pPr>
    </w:p>
    <w:p w:rsidR="00E82767" w:rsidRPr="000659EB" w:rsidRDefault="000659EB">
      <w:pPr>
        <w:pStyle w:val="Bezproreda"/>
        <w:ind w:firstLine="708"/>
        <w:jc w:val="both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Pobijanim prvostupanjskim rješenjem odbijen je prigovor D</w:t>
      </w:r>
      <w:r w:rsidR="007970C4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Š</w:t>
      </w:r>
      <w:r w:rsidR="007970C4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-Ć</w:t>
      </w:r>
      <w:r w:rsidR="007970C4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iz M</w:t>
      </w:r>
      <w:r w:rsidR="007970C4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, izjavljen protiv rješenja poslovni broj: UsIpor-83/19-11 od 24. srpnja 2020., kojim je istoj naloženo plaćanje sudske pristojbe u iznosu od 900,00 kn. </w:t>
      </w:r>
    </w:p>
    <w:p w:rsidR="00E82767" w:rsidRPr="000659EB" w:rsidRDefault="000659EB">
      <w:pPr>
        <w:pStyle w:val="Bezproreda"/>
        <w:ind w:firstLine="708"/>
        <w:jc w:val="both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D</w:t>
      </w:r>
      <w:r w:rsidR="005A43AE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Š</w:t>
      </w:r>
      <w:r w:rsidR="005A43AE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-Ć</w:t>
      </w:r>
      <w:r w:rsidR="005A43AE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podnijela je tužbu protiv navedenog rješenja navodeći da je ona odvjetnica koja je, kao opunomoćenica, podnijela tužbu u ime tužitelja. Smatra da nije u obvezi platiti sudsku pristojbu, jer obveza plaćanja sudske pristojbe tereti isključivo stranke, a ne njihove opunomoćenike. Stoga predlaže poništiti pobijano rješenje.  </w:t>
      </w:r>
    </w:p>
    <w:p w:rsidR="00E82767" w:rsidRPr="000659EB" w:rsidRDefault="000659EB">
      <w:pPr>
        <w:pStyle w:val="Bezproreda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ab/>
        <w:t xml:space="preserve">Žalba je osnovana. </w:t>
      </w:r>
    </w:p>
    <w:p w:rsidR="00E82767" w:rsidRPr="000659EB" w:rsidRDefault="000659EB">
      <w:pPr>
        <w:pStyle w:val="Bezproreda"/>
        <w:jc w:val="both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ab/>
        <w:t>Iz podataka spisa predmeta proizlazi da je tužba u ovome predmetu podnesena 5. travnja 2019., a da je tužitelj preminuo 9. veljače 2016. Tužbu je podnijela odvjetnica D</w:t>
      </w:r>
      <w:r w:rsidR="005A43AE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Š</w:t>
      </w:r>
      <w:r w:rsidR="005A43AE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-Ć</w:t>
      </w:r>
      <w:r w:rsidR="005A43AE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legitimirajući se kao opunomoćenica pokojnog tužitelja. Budući da tužitelj u trenutku podnošenja tužbe nije bio živ prvostupanjski sud je, u konačnici, rješenjem od 8. svibnja 2020. tužbu odbacio, no prvostupanjski sud smatra da je za podnositeljicu predmetne tužbe (D</w:t>
      </w:r>
      <w:r w:rsidR="00C6190A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Š</w:t>
      </w:r>
      <w:r w:rsidR="00C6190A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-Ć</w:t>
      </w:r>
      <w:r w:rsidR="00C6190A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) nastala obveza plaćanja sudske pristojbe i stoga je prvostupanjski sud rješenjem poslovni broj: UsIpor-83/19-11 od 24. srpnja 2020. naložio odvjetnici D</w:t>
      </w:r>
      <w:r w:rsidR="00C6190A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Š</w:t>
      </w:r>
      <w:r w:rsidR="00C6190A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-Ć</w:t>
      </w:r>
      <w:r w:rsidR="00C6190A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platiti sudsku </w:t>
      </w:r>
      <w:r w:rsidRPr="000659EB">
        <w:rPr>
          <w:rFonts w:ascii="Times New Roman" w:hAnsi="Times New Roman"/>
          <w:sz w:val="24"/>
        </w:rPr>
        <w:lastRenderedPageBreak/>
        <w:t>pristojbu u iznosu od 900,00 kn, a rješenjem poslovni broj: UsIpor-83/19-14 od 16. prosinca 2020. odbio je njezin prigovor izjavljen protiv navedenog rješenja od 24. srpnja 2020., uz obrazloženje da ista poznaje propise prema kojima punomoć prestaje smrću stranke, a ne bi bilo pravedno ni zakonito nasljednike pokojnog Ž</w:t>
      </w:r>
      <w:r w:rsidR="004F0F68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Š</w:t>
      </w:r>
      <w:r w:rsidR="004F0F68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, koji predmetnu tužbu nisu podnijeli, obvezati na plaćanje sudske pristojbe. </w:t>
      </w:r>
    </w:p>
    <w:p w:rsidR="00E82767" w:rsidRPr="000659EB" w:rsidRDefault="000659EB">
      <w:pPr>
        <w:pStyle w:val="Bezproreda"/>
        <w:jc w:val="both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ab/>
        <w:t>Prema odredbi članka 3. stavka 1. Zakona o sudskim pristojbama (''Narodne novine'', broj: 118/18. – dalje: ZSP) pristojbe propisane ovim Zakonom dužna je platiti stranka na čiji se zahtjev ili u čijem se interesu poduzimaju radnje propisane zakonom.</w:t>
      </w:r>
    </w:p>
    <w:p w:rsidR="00E82767" w:rsidRPr="000659EB" w:rsidRDefault="000659EB">
      <w:pPr>
        <w:pStyle w:val="Bezproreda"/>
        <w:jc w:val="both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ab/>
        <w:t>Dakle, u smislu odredbi ZSP-a obveznici plaćanja sudske pristojbe su stranke, a ne njihovi opunomoćenici i stoga u konkretnom slučaju nije bilo zakonske osnove naložiti odvjetnici D</w:t>
      </w:r>
      <w:r w:rsidR="004F0F68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Š</w:t>
      </w:r>
      <w:r w:rsidR="004F0F68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>-Ć</w:t>
      </w:r>
      <w:r w:rsidR="004F0F68" w:rsidRPr="000659EB">
        <w:rPr>
          <w:rFonts w:ascii="Times New Roman" w:hAnsi="Times New Roman"/>
          <w:sz w:val="24"/>
        </w:rPr>
        <w:t>.</w:t>
      </w:r>
      <w:r w:rsidRPr="000659EB">
        <w:rPr>
          <w:rFonts w:ascii="Times New Roman" w:hAnsi="Times New Roman"/>
          <w:sz w:val="24"/>
        </w:rPr>
        <w:t xml:space="preserve"> plaćanje sudske pristojbe, bez obzira na procesne okolnosti ovoga slučaja. </w:t>
      </w:r>
    </w:p>
    <w:p w:rsidR="00E82767" w:rsidRPr="000659EB" w:rsidRDefault="000659EB">
      <w:pPr>
        <w:pStyle w:val="Bezproreda"/>
        <w:ind w:firstLine="708"/>
        <w:jc w:val="both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Kako pokojni Ž. Š. nije bio živ još u trenutku podnošenja tužbe, to u okolnostima konkretnog slučaja niti njegovi nasljednici nisu pristojbeni obveznici.</w:t>
      </w:r>
    </w:p>
    <w:p w:rsidR="00E82767" w:rsidRPr="000659EB" w:rsidRDefault="000659EB">
      <w:pPr>
        <w:pStyle w:val="Bezproreda"/>
        <w:ind w:firstLine="708"/>
        <w:jc w:val="both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 xml:space="preserve">Trebalo je stoga u skladu sa člankom 67. stavkom 3. Zakona o upravnim sporovima (''Narodne novine'', broj: 20/10., 143/12., 152/14., 94/16. i 29/17.), u vezi s člankom 74. stavkom 2. istoga Zakona te članka 29. stavka 4. ZSP-a odlučiti kao u izreci ovoga rješenja. </w:t>
      </w:r>
    </w:p>
    <w:p w:rsidR="00E82767" w:rsidRPr="000659EB" w:rsidRDefault="00E82767">
      <w:pPr>
        <w:pStyle w:val="Bezproreda"/>
        <w:jc w:val="both"/>
        <w:rPr>
          <w:rFonts w:ascii="Times New Roman" w:hAnsi="Times New Roman"/>
          <w:sz w:val="24"/>
        </w:rPr>
      </w:pPr>
    </w:p>
    <w:p w:rsidR="00E82767" w:rsidRPr="000659EB" w:rsidRDefault="000659EB">
      <w:pPr>
        <w:pStyle w:val="Bezproreda"/>
        <w:jc w:val="center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U Zagrebu 11. veljače 2021</w:t>
      </w:r>
    </w:p>
    <w:p w:rsidR="00E82767" w:rsidRPr="000659EB" w:rsidRDefault="00E82767">
      <w:pPr>
        <w:pStyle w:val="Bezproreda"/>
        <w:ind w:firstLine="708"/>
        <w:rPr>
          <w:rFonts w:ascii="Times New Roman" w:hAnsi="Times New Roman"/>
          <w:sz w:val="24"/>
        </w:rPr>
      </w:pPr>
    </w:p>
    <w:p w:rsidR="00E82767" w:rsidRPr="000659EB" w:rsidRDefault="000659EB">
      <w:pPr>
        <w:pStyle w:val="Bezproreda"/>
        <w:ind w:left="4956" w:firstLine="708"/>
        <w:jc w:val="right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Predsjednica vijeća</w:t>
      </w:r>
    </w:p>
    <w:p w:rsidR="00E82767" w:rsidRPr="000659EB" w:rsidRDefault="000659EB">
      <w:pPr>
        <w:pStyle w:val="Bezproreda"/>
        <w:ind w:left="4956" w:firstLine="708"/>
        <w:jc w:val="right"/>
        <w:rPr>
          <w:rFonts w:ascii="Times New Roman" w:hAnsi="Times New Roman"/>
          <w:sz w:val="24"/>
        </w:rPr>
      </w:pPr>
      <w:r w:rsidRPr="000659EB">
        <w:rPr>
          <w:rFonts w:ascii="Times New Roman" w:hAnsi="Times New Roman"/>
          <w:sz w:val="24"/>
        </w:rPr>
        <w:t>Sanja Štefan, v.r.</w:t>
      </w:r>
    </w:p>
    <w:p w:rsidR="00E82767" w:rsidRPr="000659EB" w:rsidRDefault="00E82767">
      <w:pPr>
        <w:pStyle w:val="Bezproreda"/>
        <w:ind w:left="4956" w:firstLine="708"/>
        <w:jc w:val="right"/>
        <w:rPr>
          <w:rFonts w:ascii="Times New Roman" w:hAnsi="Times New Roman"/>
          <w:sz w:val="24"/>
        </w:rPr>
      </w:pPr>
    </w:p>
    <w:p w:rsidR="00E82767" w:rsidRPr="000659EB" w:rsidRDefault="00E82767">
      <w:pPr>
        <w:jc w:val="right"/>
        <w:rPr>
          <w:rFonts w:ascii="Times New Roman" w:hAnsi="Times New Roman"/>
        </w:rPr>
      </w:pPr>
    </w:p>
    <w:p w:rsidR="00E82767" w:rsidRPr="000659EB" w:rsidRDefault="00E82767">
      <w:pPr>
        <w:jc w:val="right"/>
        <w:rPr>
          <w:rFonts w:ascii="Times New Roman" w:hAnsi="Times New Roman"/>
        </w:rPr>
      </w:pPr>
    </w:p>
    <w:p w:rsidR="00E82767" w:rsidRPr="000659EB" w:rsidRDefault="00E82767">
      <w:pPr>
        <w:pStyle w:val="Bezproreda"/>
        <w:spacing w:line="480" w:lineRule="auto"/>
        <w:rPr>
          <w:rFonts w:ascii="Times New Roman" w:hAnsi="Times New Roman"/>
        </w:rPr>
      </w:pPr>
    </w:p>
    <w:sectPr w:rsidR="00E82767" w:rsidRPr="000659EB">
      <w:headerReference w:type="default" r:id="rId7"/>
      <w:pgSz w:w="11906" w:h="16838"/>
      <w:pgMar w:top="1985" w:right="1418" w:bottom="1418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6C" w:rsidRDefault="000659EB">
      <w:r>
        <w:separator/>
      </w:r>
    </w:p>
  </w:endnote>
  <w:endnote w:type="continuationSeparator" w:id="0">
    <w:p w:rsidR="009D1F6C" w:rsidRDefault="0006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imes-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6C" w:rsidRDefault="000659EB">
      <w:r>
        <w:separator/>
      </w:r>
    </w:p>
  </w:footnote>
  <w:footnote w:type="continuationSeparator" w:id="0">
    <w:p w:rsidR="009D1F6C" w:rsidRDefault="0006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67" w:rsidRDefault="000659EB">
    <w:pPr>
      <w:pStyle w:val="Zaglavlje"/>
      <w:rPr>
        <w:rFonts w:ascii="Times New Roman" w:hAnsi="Times New Roman"/>
      </w:rPr>
    </w:pPr>
    <w:r>
      <w:tab/>
    </w: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91288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  <w:r>
      <w:rPr>
        <w:rFonts w:ascii="Times New Roman" w:hAnsi="Times New Roman"/>
      </w:rPr>
      <w:tab/>
      <w:t>Poslovni broj: Usž-487/21-2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EF9"/>
    <w:multiLevelType w:val="multilevel"/>
    <w:tmpl w:val="B3FE9804"/>
    <w:lvl w:ilvl="0">
      <w:start w:val="1"/>
      <w:numFmt w:val="upperRoman"/>
      <w:lvlText w:val="%1."/>
      <w:lvlJc w:val="left"/>
      <w:pPr>
        <w:ind w:left="1683" w:hanging="9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1E0688"/>
    <w:multiLevelType w:val="multilevel"/>
    <w:tmpl w:val="3F2CFA2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45526"/>
    <w:multiLevelType w:val="multilevel"/>
    <w:tmpl w:val="055C16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1AD1B38"/>
    <w:multiLevelType w:val="multilevel"/>
    <w:tmpl w:val="26D8A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5B00"/>
    <w:multiLevelType w:val="multilevel"/>
    <w:tmpl w:val="C4FA2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6D03"/>
    <w:multiLevelType w:val="multilevel"/>
    <w:tmpl w:val="AEF2F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05D4"/>
    <w:multiLevelType w:val="multilevel"/>
    <w:tmpl w:val="F43893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B087317"/>
    <w:multiLevelType w:val="multilevel"/>
    <w:tmpl w:val="47F4C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16A"/>
    <w:multiLevelType w:val="multilevel"/>
    <w:tmpl w:val="98544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1E72"/>
    <w:multiLevelType w:val="multilevel"/>
    <w:tmpl w:val="0EF87E84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812576"/>
    <w:multiLevelType w:val="multilevel"/>
    <w:tmpl w:val="F2DA2B32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C36973"/>
    <w:multiLevelType w:val="multilevel"/>
    <w:tmpl w:val="8C4E2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26B7F"/>
    <w:multiLevelType w:val="multilevel"/>
    <w:tmpl w:val="504CF6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6754441A"/>
    <w:multiLevelType w:val="multilevel"/>
    <w:tmpl w:val="D94A88C8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186221"/>
    <w:multiLevelType w:val="multilevel"/>
    <w:tmpl w:val="F8EA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0C2F"/>
    <w:multiLevelType w:val="multilevel"/>
    <w:tmpl w:val="624EC392"/>
    <w:lvl w:ilvl="0">
      <w:start w:val="1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E41B6A"/>
    <w:multiLevelType w:val="multilevel"/>
    <w:tmpl w:val="37808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A530A"/>
    <w:multiLevelType w:val="multilevel"/>
    <w:tmpl w:val="B282A7A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7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767"/>
    <w:rsid w:val="000659EB"/>
    <w:rsid w:val="001B7BD5"/>
    <w:rsid w:val="00265C77"/>
    <w:rsid w:val="004859EB"/>
    <w:rsid w:val="004F0F68"/>
    <w:rsid w:val="005A43AE"/>
    <w:rsid w:val="007970C4"/>
    <w:rsid w:val="00912886"/>
    <w:rsid w:val="009D1F6C"/>
    <w:rsid w:val="00A32D9D"/>
    <w:rsid w:val="00C6190A"/>
    <w:rsid w:val="00E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616B0-6FCE-4C8F-B571-D6FFDCFE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Bezproreda">
    <w:name w:val="No Spacing"/>
    <w:qFormat/>
    <w:rPr>
      <w:rFonts w:ascii="Calibri" w:hAnsi="Calibri"/>
    </w:rPr>
  </w:style>
  <w:style w:type="paragraph" w:customStyle="1" w:styleId="Clanak">
    <w:name w:val="Clanak"/>
    <w:next w:val="T-98-2"/>
    <w:pPr>
      <w:widowControl w:val="0"/>
      <w:spacing w:before="86" w:after="43"/>
      <w:jc w:val="center"/>
    </w:pPr>
    <w:rPr>
      <w:rFonts w:ascii="Times-NewRoman" w:hAnsi="Times-NewRoman"/>
      <w:sz w:val="19"/>
    </w:rPr>
  </w:style>
  <w:style w:type="paragraph" w:styleId="Tekstbalonia">
    <w:name w:val="Balloon Text"/>
    <w:basedOn w:val="Normal"/>
    <w:rPr>
      <w:rFonts w:ascii="Tahoma" w:hAnsi="Tahoma"/>
      <w:sz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pPr>
      <w:ind w:firstLine="1428"/>
      <w:jc w:val="both"/>
    </w:pPr>
  </w:style>
  <w:style w:type="paragraph" w:customStyle="1" w:styleId="clanak0">
    <w:name w:val="clanak"/>
    <w:basedOn w:val="Normal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Standard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styleId="Naglaeno">
    <w:name w:val="Strong"/>
    <w:qFormat/>
    <w:rPr>
      <w:b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Ministarstvo Pravosuda Republike Hrvatske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Jadranka Jelić</dc:creator>
  <cp:lastModifiedBy>Tanja Nemčić</cp:lastModifiedBy>
  <cp:revision>2</cp:revision>
  <cp:lastPrinted>2021-02-03T13:31:00Z</cp:lastPrinted>
  <dcterms:created xsi:type="dcterms:W3CDTF">2021-11-02T14:01:00Z</dcterms:created>
  <dcterms:modified xsi:type="dcterms:W3CDTF">2021-11-02T14:01:00Z</dcterms:modified>
</cp:coreProperties>
</file>