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F" w:rsidRPr="00CD2BC3" w:rsidRDefault="00AF003F" w:rsidP="00AF003F">
      <w:pPr>
        <w:tabs>
          <w:tab w:val="left" w:pos="2700"/>
        </w:tabs>
        <w:ind w:left="-1080" w:right="5760"/>
        <w:jc w:val="center"/>
        <w:rPr>
          <w:sz w:val="22"/>
        </w:rPr>
      </w:pPr>
      <w:bookmarkStart w:id="0" w:name="_GoBack"/>
      <w:bookmarkEnd w:id="0"/>
      <w:r w:rsidRPr="00CD2BC3">
        <w:t xml:space="preserve">            </w:t>
      </w:r>
      <w:bookmarkStart w:id="1" w:name="OLE_LINK1"/>
      <w:r>
        <w:t xml:space="preserve"> </w:t>
      </w:r>
      <w:r w:rsidRPr="003C5AE6">
        <w:rPr>
          <w:noProof/>
        </w:rPr>
        <w:drawing>
          <wp:inline distT="0" distB="0" distL="0" distR="0">
            <wp:extent cx="573405" cy="7162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F" w:rsidRPr="00CD2BC3" w:rsidRDefault="00AF003F" w:rsidP="00AF003F">
      <w:pPr>
        <w:tabs>
          <w:tab w:val="left" w:pos="851"/>
        </w:tabs>
        <w:ind w:right="5999"/>
        <w:rPr>
          <w:sz w:val="12"/>
        </w:rPr>
      </w:pPr>
    </w:p>
    <w:p w:rsidR="00AF003F" w:rsidRPr="00CD2BC3" w:rsidRDefault="00AF003F" w:rsidP="00AF003F">
      <w:pPr>
        <w:rPr>
          <w:b/>
        </w:rPr>
      </w:pPr>
      <w:r w:rsidRPr="00CD2BC3">
        <w:rPr>
          <w:b/>
        </w:rPr>
        <w:t xml:space="preserve"> REPUBLIKA  HRVATSKA</w:t>
      </w:r>
    </w:p>
    <w:p w:rsidR="00AF003F" w:rsidRPr="00CD2BC3" w:rsidRDefault="00AF003F" w:rsidP="00AF003F">
      <w:pPr>
        <w:rPr>
          <w:b/>
          <w:sz w:val="10"/>
          <w:szCs w:val="10"/>
        </w:rPr>
      </w:pPr>
    </w:p>
    <w:p w:rsidR="00AF003F" w:rsidRPr="00CD2BC3" w:rsidRDefault="00AF003F" w:rsidP="00AF003F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AF003F" w:rsidRPr="00CD2BC3" w:rsidRDefault="00AF003F" w:rsidP="00AF003F">
      <w:pPr>
        <w:rPr>
          <w:b/>
        </w:rPr>
      </w:pPr>
      <w:r w:rsidRPr="00CD2BC3">
        <w:rPr>
          <w:b/>
        </w:rPr>
        <w:t>REPUBLIKE  HRVATSKE</w:t>
      </w:r>
    </w:p>
    <w:p w:rsidR="00AF003F" w:rsidRPr="00CD2BC3" w:rsidRDefault="00AF003F" w:rsidP="00AF003F">
      <w:pPr>
        <w:rPr>
          <w:b/>
        </w:rPr>
      </w:pPr>
      <w:r w:rsidRPr="00CD2BC3">
        <w:rPr>
          <w:b/>
        </w:rPr>
        <w:t xml:space="preserve">               ZAGREB</w:t>
      </w:r>
    </w:p>
    <w:p w:rsidR="00AF003F" w:rsidRPr="00CD2BC3" w:rsidRDefault="00AF003F" w:rsidP="00AF003F">
      <w:pPr>
        <w:rPr>
          <w:sz w:val="10"/>
          <w:szCs w:val="10"/>
        </w:rPr>
      </w:pPr>
    </w:p>
    <w:p w:rsidR="00AF003F" w:rsidRPr="00CD2BC3" w:rsidRDefault="00AF003F" w:rsidP="00AF003F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1"/>
    <w:p w:rsidR="00AF003F" w:rsidRPr="00AF003F" w:rsidRDefault="00AF003F" w:rsidP="00AF003F"/>
    <w:p w:rsidR="003E5E42" w:rsidRPr="005F6882" w:rsidRDefault="00C3283C" w:rsidP="003E5E42">
      <w:pPr>
        <w:pStyle w:val="Naslov1"/>
        <w:ind w:right="5470"/>
        <w:jc w:val="left"/>
        <w:rPr>
          <w:rFonts w:ascii="Times New Roman" w:hAnsi="Times New Roman"/>
          <w:b w:val="0"/>
          <w:sz w:val="24"/>
          <w:szCs w:val="24"/>
        </w:rPr>
      </w:pPr>
      <w:r w:rsidRPr="005F6882">
        <w:rPr>
          <w:rFonts w:ascii="Times New Roman" w:hAnsi="Times New Roman"/>
          <w:b w:val="0"/>
          <w:sz w:val="24"/>
          <w:szCs w:val="24"/>
        </w:rPr>
        <w:t>Broj: 5</w:t>
      </w:r>
      <w:r w:rsidR="0090340E" w:rsidRPr="005F6882">
        <w:rPr>
          <w:rFonts w:ascii="Times New Roman" w:hAnsi="Times New Roman"/>
          <w:b w:val="0"/>
          <w:sz w:val="24"/>
          <w:szCs w:val="24"/>
        </w:rPr>
        <w:t>5</w:t>
      </w:r>
      <w:r w:rsidRPr="005F6882">
        <w:rPr>
          <w:rFonts w:ascii="Times New Roman" w:hAnsi="Times New Roman"/>
          <w:b w:val="0"/>
          <w:sz w:val="24"/>
          <w:szCs w:val="24"/>
        </w:rPr>
        <w:t>-Su-</w:t>
      </w:r>
      <w:r w:rsidR="004C5E0A" w:rsidRPr="005F6882">
        <w:rPr>
          <w:rFonts w:ascii="Times New Roman" w:hAnsi="Times New Roman"/>
          <w:b w:val="0"/>
          <w:sz w:val="24"/>
          <w:szCs w:val="24"/>
        </w:rPr>
        <w:t>248</w:t>
      </w:r>
      <w:r w:rsidR="009A1C1E" w:rsidRPr="005F6882">
        <w:rPr>
          <w:rFonts w:ascii="Times New Roman" w:hAnsi="Times New Roman"/>
          <w:b w:val="0"/>
          <w:sz w:val="24"/>
          <w:szCs w:val="24"/>
        </w:rPr>
        <w:t>/</w:t>
      </w:r>
      <w:r w:rsidR="004C5E0A" w:rsidRPr="005F6882">
        <w:rPr>
          <w:rFonts w:ascii="Times New Roman" w:hAnsi="Times New Roman"/>
          <w:b w:val="0"/>
          <w:sz w:val="24"/>
          <w:szCs w:val="24"/>
        </w:rPr>
        <w:t>20</w:t>
      </w:r>
    </w:p>
    <w:p w:rsidR="0048470F" w:rsidRPr="005F6882" w:rsidRDefault="00C3283C" w:rsidP="00504E9F">
      <w:pPr>
        <w:pStyle w:val="Naslov1"/>
        <w:ind w:right="5470"/>
        <w:jc w:val="left"/>
        <w:rPr>
          <w:rFonts w:ascii="Times New Roman" w:hAnsi="Times New Roman"/>
          <w:b w:val="0"/>
          <w:sz w:val="24"/>
          <w:szCs w:val="24"/>
        </w:rPr>
      </w:pPr>
      <w:r w:rsidRPr="005F6882">
        <w:rPr>
          <w:rFonts w:ascii="Times New Roman" w:hAnsi="Times New Roman"/>
          <w:b w:val="0"/>
          <w:sz w:val="24"/>
          <w:szCs w:val="24"/>
        </w:rPr>
        <w:t xml:space="preserve">Zagreb, </w:t>
      </w:r>
      <w:r w:rsidR="00566BCD">
        <w:rPr>
          <w:rFonts w:ascii="Times New Roman" w:hAnsi="Times New Roman"/>
          <w:b w:val="0"/>
          <w:sz w:val="24"/>
          <w:szCs w:val="24"/>
        </w:rPr>
        <w:t>8. svibnja</w:t>
      </w:r>
      <w:r w:rsidR="00407F28" w:rsidRPr="005F6882">
        <w:rPr>
          <w:rFonts w:ascii="Times New Roman" w:hAnsi="Times New Roman"/>
          <w:b w:val="0"/>
          <w:sz w:val="24"/>
          <w:szCs w:val="24"/>
        </w:rPr>
        <w:t xml:space="preserve"> 2020</w:t>
      </w:r>
      <w:r w:rsidRPr="005F6882">
        <w:rPr>
          <w:rFonts w:ascii="Times New Roman" w:hAnsi="Times New Roman"/>
          <w:b w:val="0"/>
          <w:sz w:val="24"/>
          <w:szCs w:val="24"/>
        </w:rPr>
        <w:t>.</w:t>
      </w:r>
    </w:p>
    <w:p w:rsidR="00C3283C" w:rsidRPr="005F6882" w:rsidRDefault="00C3283C" w:rsidP="00C3283C">
      <w:pPr>
        <w:rPr>
          <w:b/>
        </w:rPr>
      </w:pPr>
    </w:p>
    <w:p w:rsidR="00C3283C" w:rsidRPr="005F6882" w:rsidRDefault="00C3283C" w:rsidP="00C3283C">
      <w:pPr>
        <w:jc w:val="both"/>
      </w:pPr>
      <w:r w:rsidRPr="005F6882">
        <w:t xml:space="preserve">Na temelju odredbe članka </w:t>
      </w:r>
      <w:r w:rsidR="004C5E0A" w:rsidRPr="005F6882">
        <w:t xml:space="preserve">29., 30. st. 1. i 31. st. 1. Zakona o sudovima </w:t>
      </w:r>
      <w:r w:rsidRPr="005F6882">
        <w:t xml:space="preserve">(„Narodne novine“ broj </w:t>
      </w:r>
      <w:r w:rsidR="004C5E0A" w:rsidRPr="005F6882">
        <w:t>28/13, 33/15, 82/15, 82716, 67/18, 126/19)</w:t>
      </w:r>
      <w:r w:rsidR="009A1C1E" w:rsidRPr="005F6882">
        <w:t xml:space="preserve"> </w:t>
      </w:r>
      <w:r w:rsidR="003E0041" w:rsidRPr="005F6882">
        <w:t>te preporuke za pos</w:t>
      </w:r>
      <w:r w:rsidR="00EF2851" w:rsidRPr="005F6882">
        <w:t>tupanje</w:t>
      </w:r>
      <w:r w:rsidR="003E0041" w:rsidRPr="005F6882">
        <w:t xml:space="preserve"> predsjednika Vrhovnog suda Republike Hrvatske, poslovni broj Su-I</w:t>
      </w:r>
      <w:r w:rsidR="00EF2851" w:rsidRPr="005F6882">
        <w:t>V</w:t>
      </w:r>
      <w:r w:rsidR="003E0041" w:rsidRPr="005F6882">
        <w:t>-125/20-2 od 13. ožujka 2020.</w:t>
      </w:r>
      <w:r w:rsidR="00566BCD">
        <w:t xml:space="preserve"> i 15. travnja 2020</w:t>
      </w:r>
      <w:r w:rsidR="00E20E0F">
        <w:t>.</w:t>
      </w:r>
      <w:r w:rsidR="00566BCD">
        <w:t xml:space="preserve">, </w:t>
      </w:r>
      <w:r w:rsidR="003E0041" w:rsidRPr="005F6882">
        <w:t xml:space="preserve">preporuke Ministarstva pravosuđa Republike Hrvatske Klasa: 710-01/20-01/135, </w:t>
      </w:r>
      <w:proofErr w:type="spellStart"/>
      <w:r w:rsidR="003E0041" w:rsidRPr="005F6882">
        <w:t>Urbroj</w:t>
      </w:r>
      <w:proofErr w:type="spellEnd"/>
      <w:r w:rsidR="003E0041" w:rsidRPr="005F6882">
        <w:t xml:space="preserve">: 514-04-02/1-20-01 od 13. ožujka 2020. </w:t>
      </w:r>
      <w:r w:rsidR="00530C8E">
        <w:t>i preporukama Stožera civilne zaštite Republike Hrvatske</w:t>
      </w:r>
      <w:r w:rsidR="00566BCD">
        <w:t xml:space="preserve"> od 24. travnja 2020.</w:t>
      </w:r>
      <w:r w:rsidR="00530C8E">
        <w:t xml:space="preserve">, </w:t>
      </w:r>
      <w:r w:rsidR="003E0041" w:rsidRPr="005F6882">
        <w:t>predsjednik</w:t>
      </w:r>
      <w:r w:rsidR="00B65ED2" w:rsidRPr="005F6882">
        <w:t xml:space="preserve"> Visokog trgovačkog suda Republike Hrvatske,</w:t>
      </w:r>
      <w:r w:rsidR="00A04277" w:rsidRPr="005F6882">
        <w:t xml:space="preserve"> </w:t>
      </w:r>
      <w:r w:rsidR="004579FC" w:rsidRPr="005F6882">
        <w:t>Mario Vukelić</w:t>
      </w:r>
      <w:r w:rsidR="00B65ED2" w:rsidRPr="005F6882">
        <w:t>,</w:t>
      </w:r>
      <w:r w:rsidR="00B14E35" w:rsidRPr="005F6882">
        <w:t xml:space="preserve"> </w:t>
      </w:r>
      <w:r w:rsidR="00566BCD">
        <w:t>8. svibnja</w:t>
      </w:r>
      <w:r w:rsidR="00620B01" w:rsidRPr="005F6882">
        <w:t xml:space="preserve"> 2020</w:t>
      </w:r>
      <w:r w:rsidRPr="005F6882">
        <w:t>.</w:t>
      </w:r>
      <w:r w:rsidR="004C5E0A" w:rsidRPr="005F6882">
        <w:t xml:space="preserve"> donosi</w:t>
      </w:r>
    </w:p>
    <w:p w:rsidR="00C3283C" w:rsidRPr="005F6882" w:rsidRDefault="00C3283C" w:rsidP="00C3283C">
      <w:pPr>
        <w:jc w:val="both"/>
      </w:pPr>
    </w:p>
    <w:p w:rsidR="00C3283C" w:rsidRPr="005F6882" w:rsidRDefault="004C5E0A" w:rsidP="00C3283C">
      <w:pPr>
        <w:jc w:val="center"/>
      </w:pPr>
      <w:r w:rsidRPr="005F6882">
        <w:t>O D L U K U</w:t>
      </w:r>
    </w:p>
    <w:p w:rsidR="00C3283C" w:rsidRPr="005F6882" w:rsidRDefault="00C3283C" w:rsidP="00C3283C">
      <w:pPr>
        <w:jc w:val="center"/>
      </w:pPr>
    </w:p>
    <w:p w:rsidR="00691E70" w:rsidRDefault="003E0041" w:rsidP="00593593">
      <w:pPr>
        <w:jc w:val="both"/>
      </w:pPr>
      <w:r w:rsidRPr="005F6882">
        <w:t xml:space="preserve">I. </w:t>
      </w:r>
      <w:r w:rsidR="005F6882">
        <w:tab/>
      </w:r>
      <w:r w:rsidR="00691E70">
        <w:t>Stranke i njihovi zastupnici primaju se u prijamnoj pisarnici suda ponedjeljkom, srijedom i petkom, od 10 do 12 sati.</w:t>
      </w:r>
    </w:p>
    <w:p w:rsidR="00950DB4" w:rsidRDefault="00950DB4" w:rsidP="00F50702">
      <w:pPr>
        <w:ind w:firstLine="708"/>
        <w:jc w:val="both"/>
      </w:pPr>
    </w:p>
    <w:p w:rsidR="00593593" w:rsidRDefault="00593593" w:rsidP="00593593">
      <w:pPr>
        <w:jc w:val="both"/>
      </w:pPr>
      <w:r>
        <w:t>II.</w:t>
      </w:r>
      <w:r>
        <w:tab/>
      </w:r>
      <w:r w:rsidR="00691E70">
        <w:t>Stran</w:t>
      </w:r>
      <w:r w:rsidR="00F50702">
        <w:t xml:space="preserve">ke </w:t>
      </w:r>
      <w:r w:rsidR="00691E70">
        <w:t>i nji</w:t>
      </w:r>
      <w:r w:rsidR="00F50702">
        <w:t xml:space="preserve">hovi zastupnici dužni su </w:t>
      </w:r>
      <w:r w:rsidR="00691E70">
        <w:t>prilikom ulaska u zgr</w:t>
      </w:r>
      <w:r w:rsidR="00F50702">
        <w:t>adu</w:t>
      </w:r>
      <w:r w:rsidR="00691E70">
        <w:t xml:space="preserve"> </w:t>
      </w:r>
      <w:r w:rsidR="00F50702">
        <w:t xml:space="preserve">suda </w:t>
      </w:r>
      <w:r w:rsidR="00691E70">
        <w:t>dez</w:t>
      </w:r>
      <w:r w:rsidR="00F50702">
        <w:t>inficira</w:t>
      </w:r>
      <w:r w:rsidR="00950DB4">
        <w:t>ti</w:t>
      </w:r>
      <w:r w:rsidR="00691E70">
        <w:t xml:space="preserve"> ruke a za vrijeme </w:t>
      </w:r>
      <w:r w:rsidR="00F50702">
        <w:t>boravka</w:t>
      </w:r>
      <w:r w:rsidR="00691E70">
        <w:t xml:space="preserve"> u zgradi </w:t>
      </w:r>
      <w:r w:rsidR="00950DB4">
        <w:t>suda koristiti</w:t>
      </w:r>
      <w:r w:rsidR="00F50702">
        <w:t xml:space="preserve"> </w:t>
      </w:r>
      <w:r w:rsidR="00691E70">
        <w:t>zaštit</w:t>
      </w:r>
      <w:r w:rsidR="00950DB4">
        <w:t>ne</w:t>
      </w:r>
      <w:r w:rsidR="00691E70">
        <w:t xml:space="preserve"> mask</w:t>
      </w:r>
      <w:r w:rsidR="00950DB4">
        <w:t>e</w:t>
      </w:r>
      <w:r w:rsidR="00691E70">
        <w:t xml:space="preserve"> i rukavic</w:t>
      </w:r>
      <w:r w:rsidR="00F50702">
        <w:t>a suk</w:t>
      </w:r>
      <w:r w:rsidR="00950DB4">
        <w:t>ladno</w:t>
      </w:r>
      <w:r w:rsidR="00F50702">
        <w:t xml:space="preserve"> uputama </w:t>
      </w:r>
      <w:r>
        <w:t>Hrvatskog zavoda za javno zdravstvo.</w:t>
      </w:r>
    </w:p>
    <w:p w:rsidR="00593593" w:rsidRDefault="00593593" w:rsidP="00AF1029">
      <w:pPr>
        <w:jc w:val="both"/>
      </w:pPr>
    </w:p>
    <w:p w:rsidR="00593593" w:rsidRDefault="00AF1029" w:rsidP="00AF1029">
      <w:pPr>
        <w:jc w:val="both"/>
      </w:pPr>
      <w:r>
        <w:t>II</w:t>
      </w:r>
      <w:r w:rsidR="00593593">
        <w:t>I</w:t>
      </w:r>
      <w:r>
        <w:t>.</w:t>
      </w:r>
      <w:r>
        <w:tab/>
      </w:r>
      <w:r w:rsidR="00593593">
        <w:t xml:space="preserve">Preporuča se i nadalje prvenstveno koristiti komunikaciju elektroničkom poštom, telefonom, poštom ili telefaksom. </w:t>
      </w:r>
    </w:p>
    <w:p w:rsidR="00EF2851" w:rsidRPr="005F6882" w:rsidRDefault="00EF2851" w:rsidP="005F6882">
      <w:pPr>
        <w:jc w:val="both"/>
      </w:pPr>
    </w:p>
    <w:p w:rsidR="00E20E0F" w:rsidRDefault="00593593" w:rsidP="005F6882">
      <w:pPr>
        <w:jc w:val="both"/>
      </w:pPr>
      <w:r>
        <w:t>IV</w:t>
      </w:r>
      <w:r w:rsidR="00EF2851" w:rsidRPr="005F6882">
        <w:t>.</w:t>
      </w:r>
      <w:r w:rsidR="005F6882">
        <w:tab/>
      </w:r>
      <w:r w:rsidR="0090340E" w:rsidRPr="005F6882">
        <w:t xml:space="preserve">Ova odluka </w:t>
      </w:r>
      <w:r w:rsidR="00E20E0F">
        <w:t>primjenjuje se od 11. svibnja 2020. i vr</w:t>
      </w:r>
      <w:r w:rsidR="001F49B5">
        <w:t>ijedi</w:t>
      </w:r>
      <w:r w:rsidR="00E20E0F">
        <w:t xml:space="preserve"> do opoziva te se njome stavlja izvan snage oduka pos</w:t>
      </w:r>
      <w:r w:rsidR="001F49B5">
        <w:t>lovni</w:t>
      </w:r>
      <w:r w:rsidR="00E20E0F">
        <w:t xml:space="preserve"> broj 55-Su-248/20 od 13. ožu</w:t>
      </w:r>
      <w:r w:rsidR="001F49B5">
        <w:t>jka</w:t>
      </w:r>
      <w:r w:rsidR="00E20E0F">
        <w:t xml:space="preserve"> i 31. ožujka 2020.</w:t>
      </w:r>
    </w:p>
    <w:p w:rsidR="00E20E0F" w:rsidRDefault="00E20E0F" w:rsidP="005F6882">
      <w:pPr>
        <w:jc w:val="both"/>
      </w:pPr>
    </w:p>
    <w:p w:rsidR="00606EB7" w:rsidRPr="005F6882" w:rsidRDefault="00606EB7" w:rsidP="00606EB7">
      <w:pPr>
        <w:jc w:val="center"/>
      </w:pPr>
      <w:r w:rsidRPr="005F6882">
        <w:t xml:space="preserve">U Zagrebu </w:t>
      </w:r>
      <w:r w:rsidR="00E20E0F">
        <w:t>8. svibnja</w:t>
      </w:r>
      <w:r w:rsidR="0078779F" w:rsidRPr="005F6882">
        <w:t xml:space="preserve"> 2020.</w:t>
      </w:r>
    </w:p>
    <w:p w:rsidR="00606EB7" w:rsidRPr="005F6882" w:rsidRDefault="00606EB7" w:rsidP="00606EB7"/>
    <w:p w:rsidR="00606EB7" w:rsidRPr="005F6882" w:rsidRDefault="00606EB7" w:rsidP="00606EB7"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="0090340E" w:rsidRPr="005F6882">
        <w:tab/>
      </w:r>
      <w:r w:rsidRPr="005F6882">
        <w:t>PREDSJEDNIK SUDA</w:t>
      </w:r>
    </w:p>
    <w:p w:rsidR="00C038FF" w:rsidRPr="005F6882" w:rsidRDefault="00606EB7" w:rsidP="0059325A">
      <w:pPr>
        <w:jc w:val="both"/>
      </w:pPr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="0090340E" w:rsidRPr="005F6882">
        <w:tab/>
      </w:r>
      <w:r w:rsidR="00EC27D1" w:rsidRPr="005F6882">
        <w:t>Mario Vukelić</w:t>
      </w:r>
    </w:p>
    <w:sectPr w:rsidR="00C038FF" w:rsidRPr="005F6882" w:rsidSect="002F043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F"/>
    <w:rsid w:val="00014EBC"/>
    <w:rsid w:val="00050776"/>
    <w:rsid w:val="00074B7D"/>
    <w:rsid w:val="00117699"/>
    <w:rsid w:val="00131A7B"/>
    <w:rsid w:val="00153E30"/>
    <w:rsid w:val="00154A5D"/>
    <w:rsid w:val="00161EFE"/>
    <w:rsid w:val="001A32CA"/>
    <w:rsid w:val="001F3946"/>
    <w:rsid w:val="001F49B5"/>
    <w:rsid w:val="001F6906"/>
    <w:rsid w:val="0021037A"/>
    <w:rsid w:val="00246EBB"/>
    <w:rsid w:val="002A414B"/>
    <w:rsid w:val="002A47D8"/>
    <w:rsid w:val="002B76BA"/>
    <w:rsid w:val="002C0175"/>
    <w:rsid w:val="002C768D"/>
    <w:rsid w:val="002D0819"/>
    <w:rsid w:val="002E1725"/>
    <w:rsid w:val="002F0437"/>
    <w:rsid w:val="003306BD"/>
    <w:rsid w:val="003517FF"/>
    <w:rsid w:val="00360486"/>
    <w:rsid w:val="003C0AB5"/>
    <w:rsid w:val="003E0041"/>
    <w:rsid w:val="003E5E42"/>
    <w:rsid w:val="003F7FD1"/>
    <w:rsid w:val="00405A94"/>
    <w:rsid w:val="00405EC4"/>
    <w:rsid w:val="004079C2"/>
    <w:rsid w:val="00407F28"/>
    <w:rsid w:val="00421D03"/>
    <w:rsid w:val="00426F54"/>
    <w:rsid w:val="004579FC"/>
    <w:rsid w:val="00472EE3"/>
    <w:rsid w:val="0048470F"/>
    <w:rsid w:val="004A3E16"/>
    <w:rsid w:val="004C5E0A"/>
    <w:rsid w:val="004D11E2"/>
    <w:rsid w:val="004D2522"/>
    <w:rsid w:val="004D60AB"/>
    <w:rsid w:val="004E7ED8"/>
    <w:rsid w:val="004F36AB"/>
    <w:rsid w:val="00504E9F"/>
    <w:rsid w:val="0052391D"/>
    <w:rsid w:val="00530C8E"/>
    <w:rsid w:val="00566BCD"/>
    <w:rsid w:val="0059325A"/>
    <w:rsid w:val="00593593"/>
    <w:rsid w:val="005C0EEE"/>
    <w:rsid w:val="005F6882"/>
    <w:rsid w:val="00606EB7"/>
    <w:rsid w:val="00620B01"/>
    <w:rsid w:val="00620F5E"/>
    <w:rsid w:val="00625659"/>
    <w:rsid w:val="00653EAF"/>
    <w:rsid w:val="00691E70"/>
    <w:rsid w:val="006D6B5F"/>
    <w:rsid w:val="00714B16"/>
    <w:rsid w:val="0078779F"/>
    <w:rsid w:val="00792C6C"/>
    <w:rsid w:val="007C2F94"/>
    <w:rsid w:val="007C3558"/>
    <w:rsid w:val="007C6245"/>
    <w:rsid w:val="0082796C"/>
    <w:rsid w:val="00830182"/>
    <w:rsid w:val="0084089E"/>
    <w:rsid w:val="00871DE8"/>
    <w:rsid w:val="008A763F"/>
    <w:rsid w:val="008C5B07"/>
    <w:rsid w:val="008F0E45"/>
    <w:rsid w:val="008F2E6E"/>
    <w:rsid w:val="0090340E"/>
    <w:rsid w:val="0092526C"/>
    <w:rsid w:val="00935ACB"/>
    <w:rsid w:val="0094764F"/>
    <w:rsid w:val="00950DB4"/>
    <w:rsid w:val="0095369F"/>
    <w:rsid w:val="009604DC"/>
    <w:rsid w:val="009A1C1E"/>
    <w:rsid w:val="009C4830"/>
    <w:rsid w:val="00A04277"/>
    <w:rsid w:val="00A16C59"/>
    <w:rsid w:val="00A24A1D"/>
    <w:rsid w:val="00A44693"/>
    <w:rsid w:val="00A63990"/>
    <w:rsid w:val="00A95DD8"/>
    <w:rsid w:val="00A96035"/>
    <w:rsid w:val="00AB22F4"/>
    <w:rsid w:val="00AF003F"/>
    <w:rsid w:val="00AF1029"/>
    <w:rsid w:val="00AF2A38"/>
    <w:rsid w:val="00AF4F3A"/>
    <w:rsid w:val="00B14E35"/>
    <w:rsid w:val="00B35DF9"/>
    <w:rsid w:val="00B4001E"/>
    <w:rsid w:val="00B407C6"/>
    <w:rsid w:val="00B65ED2"/>
    <w:rsid w:val="00B72A18"/>
    <w:rsid w:val="00B73E92"/>
    <w:rsid w:val="00BA642E"/>
    <w:rsid w:val="00BB59AC"/>
    <w:rsid w:val="00BC1118"/>
    <w:rsid w:val="00BC164F"/>
    <w:rsid w:val="00BF1F38"/>
    <w:rsid w:val="00C0220A"/>
    <w:rsid w:val="00C038FF"/>
    <w:rsid w:val="00C14AA5"/>
    <w:rsid w:val="00C3283C"/>
    <w:rsid w:val="00C37AA8"/>
    <w:rsid w:val="00C93175"/>
    <w:rsid w:val="00CA6307"/>
    <w:rsid w:val="00CF5A6E"/>
    <w:rsid w:val="00D01D4A"/>
    <w:rsid w:val="00D02DE1"/>
    <w:rsid w:val="00D22F95"/>
    <w:rsid w:val="00D32929"/>
    <w:rsid w:val="00D4451A"/>
    <w:rsid w:val="00D9270A"/>
    <w:rsid w:val="00DB3CCE"/>
    <w:rsid w:val="00DB6CEB"/>
    <w:rsid w:val="00E1632F"/>
    <w:rsid w:val="00E20E0F"/>
    <w:rsid w:val="00E3143A"/>
    <w:rsid w:val="00E611C6"/>
    <w:rsid w:val="00E82CFC"/>
    <w:rsid w:val="00EC27D1"/>
    <w:rsid w:val="00ED7D7B"/>
    <w:rsid w:val="00EE0EED"/>
    <w:rsid w:val="00EF2851"/>
    <w:rsid w:val="00EF7010"/>
    <w:rsid w:val="00F00000"/>
    <w:rsid w:val="00F01503"/>
    <w:rsid w:val="00F12A01"/>
    <w:rsid w:val="00F17E1A"/>
    <w:rsid w:val="00F20242"/>
    <w:rsid w:val="00F218F1"/>
    <w:rsid w:val="00F47B44"/>
    <w:rsid w:val="00F50702"/>
    <w:rsid w:val="00F70CF6"/>
    <w:rsid w:val="00F944C0"/>
    <w:rsid w:val="00FF0D2F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283C"/>
    <w:pPr>
      <w:keepNext/>
      <w:tabs>
        <w:tab w:val="left" w:pos="851"/>
      </w:tabs>
      <w:ind w:right="5999"/>
      <w:jc w:val="center"/>
      <w:outlineLvl w:val="0"/>
    </w:pPr>
    <w:rPr>
      <w:rFonts w:ascii="Arial" w:hAnsi="Arial"/>
      <w:b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507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283C"/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Bezproreda">
    <w:name w:val="No Spacing"/>
    <w:uiPriority w:val="1"/>
    <w:qFormat/>
    <w:rsid w:val="00C0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C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CE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0340E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5070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50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283C"/>
    <w:pPr>
      <w:keepNext/>
      <w:tabs>
        <w:tab w:val="left" w:pos="851"/>
      </w:tabs>
      <w:ind w:right="5999"/>
      <w:jc w:val="center"/>
      <w:outlineLvl w:val="0"/>
    </w:pPr>
    <w:rPr>
      <w:rFonts w:ascii="Arial" w:hAnsi="Arial"/>
      <w:b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507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283C"/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Bezproreda">
    <w:name w:val="No Spacing"/>
    <w:uiPriority w:val="1"/>
    <w:qFormat/>
    <w:rsid w:val="00C0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C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CE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0340E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5070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50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07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8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6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47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6A7E-6EE7-4E48-8F2C-BAB40B11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Boran Guberina</cp:lastModifiedBy>
  <cp:revision>2</cp:revision>
  <cp:lastPrinted>2020-05-11T13:32:00Z</cp:lastPrinted>
  <dcterms:created xsi:type="dcterms:W3CDTF">2020-05-11T14:13:00Z</dcterms:created>
  <dcterms:modified xsi:type="dcterms:W3CDTF">2020-05-11T14:13:00Z</dcterms:modified>
</cp:coreProperties>
</file>