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E" w:rsidRPr="00E13B00" w:rsidRDefault="002D105E" w:rsidP="002D10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Obrazac 6</w:t>
      </w:r>
    </w:p>
    <w:p w:rsidR="002D105E" w:rsidRPr="002D105E" w:rsidRDefault="002D105E" w:rsidP="002D105E">
      <w:pPr>
        <w:jc w:val="both"/>
        <w:rPr>
          <w:rFonts w:ascii="Arial" w:hAnsi="Arial" w:cs="Arial"/>
          <w:b/>
          <w:sz w:val="24"/>
          <w:szCs w:val="24"/>
        </w:rPr>
      </w:pPr>
      <w:r w:rsidRPr="002D105E">
        <w:rPr>
          <w:rFonts w:ascii="Arial" w:hAnsi="Arial" w:cs="Arial"/>
          <w:b/>
          <w:sz w:val="24"/>
          <w:szCs w:val="24"/>
        </w:rPr>
        <w:t xml:space="preserve">TRGOVAČKI SUD U BJELOVARU </w:t>
      </w:r>
    </w:p>
    <w:p w:rsidR="002D105E" w:rsidRPr="00EE3FF0" w:rsidRDefault="002D105E" w:rsidP="002D105E">
      <w:pPr>
        <w:jc w:val="both"/>
        <w:rPr>
          <w:rFonts w:ascii="Arial" w:hAnsi="Arial" w:cs="Arial"/>
          <w:b/>
          <w:sz w:val="24"/>
          <w:szCs w:val="24"/>
        </w:rPr>
      </w:pPr>
    </w:p>
    <w:p w:rsidR="002D105E" w:rsidRPr="00EE3FF0" w:rsidRDefault="002D105E" w:rsidP="002D105E">
      <w:pPr>
        <w:jc w:val="center"/>
        <w:rPr>
          <w:rFonts w:ascii="Arial" w:hAnsi="Arial" w:cs="Arial"/>
          <w:b/>
          <w:sz w:val="24"/>
          <w:szCs w:val="24"/>
        </w:rPr>
      </w:pPr>
      <w:r w:rsidRPr="00EE3FF0">
        <w:rPr>
          <w:rFonts w:ascii="Arial" w:hAnsi="Arial" w:cs="Arial"/>
          <w:b/>
          <w:sz w:val="24"/>
          <w:szCs w:val="24"/>
        </w:rPr>
        <w:t>ZAHTJEV ZA RASHODOVANJE IMOVINE</w:t>
      </w:r>
    </w:p>
    <w:p w:rsidR="002D105E" w:rsidRPr="00EE3FF0" w:rsidRDefault="002D105E" w:rsidP="002D10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589" w:type="dxa"/>
        <w:tblLook w:val="04A0" w:firstRow="1" w:lastRow="0" w:firstColumn="1" w:lastColumn="0" w:noHBand="0" w:noVBand="1"/>
      </w:tblPr>
      <w:tblGrid>
        <w:gridCol w:w="772"/>
        <w:gridCol w:w="1089"/>
        <w:gridCol w:w="1998"/>
        <w:gridCol w:w="1880"/>
        <w:gridCol w:w="1222"/>
        <w:gridCol w:w="1311"/>
        <w:gridCol w:w="1317"/>
      </w:tblGrid>
      <w:tr w:rsidR="002D105E" w:rsidRPr="00EE3FF0" w:rsidTr="00825469">
        <w:trPr>
          <w:trHeight w:val="303"/>
        </w:trPr>
        <w:tc>
          <w:tcPr>
            <w:tcW w:w="772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1089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INV. BROJ</w:t>
            </w:r>
          </w:p>
        </w:tc>
        <w:tc>
          <w:tcPr>
            <w:tcW w:w="1998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NAZIV IMOVINE</w:t>
            </w:r>
          </w:p>
        </w:tc>
        <w:tc>
          <w:tcPr>
            <w:tcW w:w="1880" w:type="dxa"/>
            <w:vMerge w:val="restart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LOKACIJA IMOVINE</w:t>
            </w:r>
          </w:p>
        </w:tc>
        <w:tc>
          <w:tcPr>
            <w:tcW w:w="3850" w:type="dxa"/>
            <w:gridSpan w:val="3"/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</w:tc>
      </w:tr>
      <w:tr w:rsidR="002D105E" w:rsidRPr="00EE3FF0" w:rsidTr="00825469">
        <w:trPr>
          <w:trHeight w:val="303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NABAVNA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ISPRAVAK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F0">
              <w:rPr>
                <w:rFonts w:ascii="Arial" w:hAnsi="Arial" w:cs="Arial"/>
                <w:b/>
                <w:sz w:val="20"/>
                <w:szCs w:val="20"/>
              </w:rPr>
              <w:t>SADAŠNJA</w:t>
            </w: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05E" w:rsidRPr="00EE3FF0" w:rsidRDefault="002D105E" w:rsidP="00825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105E" w:rsidRPr="00EE3FF0" w:rsidTr="00825469">
        <w:trPr>
          <w:trHeight w:val="236"/>
        </w:trPr>
        <w:tc>
          <w:tcPr>
            <w:tcW w:w="772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05E" w:rsidRPr="00EE3FF0" w:rsidTr="00825469">
        <w:trPr>
          <w:trHeight w:val="252"/>
        </w:trPr>
        <w:tc>
          <w:tcPr>
            <w:tcW w:w="77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2D105E" w:rsidRPr="00EE3FF0" w:rsidRDefault="002D105E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</w:p>
    <w:p w:rsidR="002D105E" w:rsidRPr="00EE3FF0" w:rsidRDefault="002D105E" w:rsidP="002D105E">
      <w:pPr>
        <w:rPr>
          <w:rFonts w:ascii="Arial" w:hAnsi="Arial" w:cs="Arial"/>
          <w:b/>
          <w:sz w:val="20"/>
          <w:szCs w:val="20"/>
        </w:rPr>
      </w:pPr>
      <w:r w:rsidRPr="00EE3FF0">
        <w:rPr>
          <w:rFonts w:ascii="Arial" w:hAnsi="Arial" w:cs="Arial"/>
          <w:b/>
          <w:sz w:val="20"/>
          <w:szCs w:val="20"/>
        </w:rPr>
        <w:t>Završeno s rednim brojem: 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Rashodovanje gore navedene imovine traži se iz sljedećih razloga: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Predlaže se sljedeći način postupanja (uništenje, prodaja, donacija i sl.):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Uz zahtjev se prilaže: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Podnositelj zahtjeva:</w:t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</w:r>
      <w:r w:rsidRPr="00EE3FF0">
        <w:rPr>
          <w:rFonts w:ascii="Arial" w:hAnsi="Arial" w:cs="Arial"/>
          <w:sz w:val="20"/>
          <w:szCs w:val="20"/>
        </w:rPr>
        <w:tab/>
        <w:t>Potpis predsjednika suda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r w:rsidRPr="00EE3FF0">
        <w:rPr>
          <w:rFonts w:ascii="Arial" w:hAnsi="Arial" w:cs="Arial"/>
          <w:sz w:val="20"/>
          <w:szCs w:val="20"/>
        </w:rPr>
        <w:t>____________________________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Stručno mišljenje informatičara o osnovanosti zahtjeva za rashodovanje informatičke i komunikacijske opreme: 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D105E" w:rsidRDefault="002D105E" w:rsidP="002D105E">
      <w:pPr>
        <w:ind w:left="5664" w:firstLine="708"/>
        <w:rPr>
          <w:rFonts w:ascii="Arial" w:hAnsi="Arial" w:cs="Arial"/>
          <w:sz w:val="20"/>
          <w:szCs w:val="20"/>
        </w:rPr>
      </w:pPr>
      <w:r w:rsidRPr="00EE3FF0">
        <w:rPr>
          <w:rFonts w:ascii="Arial" w:hAnsi="Arial" w:cs="Arial"/>
          <w:sz w:val="20"/>
          <w:szCs w:val="20"/>
        </w:rPr>
        <w:t xml:space="preserve">Ime i prezime informatičara: </w:t>
      </w:r>
    </w:p>
    <w:p w:rsidR="00A82295" w:rsidRDefault="00A82295" w:rsidP="002D105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2D105E" w:rsidRPr="00EE3FF0" w:rsidRDefault="002D105E" w:rsidP="002D1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Bjelovaru ___________________</w:t>
      </w:r>
    </w:p>
    <w:p w:rsidR="002D105E" w:rsidRPr="00EE3FF0" w:rsidRDefault="002D105E" w:rsidP="002D105E">
      <w:pPr>
        <w:rPr>
          <w:rFonts w:ascii="Arial" w:hAnsi="Arial" w:cs="Arial"/>
          <w:b/>
        </w:rPr>
      </w:pPr>
    </w:p>
    <w:p w:rsidR="007663E5" w:rsidRPr="002D105E" w:rsidRDefault="002D105E">
      <w:pPr>
        <w:rPr>
          <w:rFonts w:ascii="Arial" w:hAnsi="Arial" w:cs="Arial"/>
          <w:b/>
        </w:rPr>
      </w:pPr>
      <w:r w:rsidRPr="00EE3FF0">
        <w:rPr>
          <w:rFonts w:ascii="Arial" w:hAnsi="Arial" w:cs="Arial"/>
          <w:b/>
        </w:rPr>
        <w:t>Ovaj Zahtjev do</w:t>
      </w:r>
      <w:r>
        <w:rPr>
          <w:rFonts w:ascii="Arial" w:hAnsi="Arial" w:cs="Arial"/>
          <w:b/>
        </w:rPr>
        <w:t>stavlja se Odjeljku financijsko</w:t>
      </w:r>
      <w:r w:rsidR="008A61CB">
        <w:rPr>
          <w:rFonts w:ascii="Arial" w:hAnsi="Arial" w:cs="Arial"/>
          <w:b/>
        </w:rPr>
        <w:t>-</w:t>
      </w:r>
      <w:bookmarkStart w:id="0" w:name="_GoBack"/>
      <w:bookmarkEnd w:id="0"/>
      <w:r>
        <w:rPr>
          <w:rFonts w:ascii="Arial" w:hAnsi="Arial" w:cs="Arial"/>
          <w:b/>
        </w:rPr>
        <w:t>materijalnog poslovanja i ekonomata</w:t>
      </w:r>
    </w:p>
    <w:sectPr w:rsidR="007663E5" w:rsidRPr="002D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E"/>
    <w:rsid w:val="002D105E"/>
    <w:rsid w:val="007663E5"/>
    <w:rsid w:val="008A61CB"/>
    <w:rsid w:val="00A82295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3</cp:revision>
  <cp:lastPrinted>2022-03-29T08:10:00Z</cp:lastPrinted>
  <dcterms:created xsi:type="dcterms:W3CDTF">2022-03-29T08:00:00Z</dcterms:created>
  <dcterms:modified xsi:type="dcterms:W3CDTF">2022-03-29T08:10:00Z</dcterms:modified>
</cp:coreProperties>
</file>