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F6" w:rsidRDefault="00CA6EF6" w:rsidP="00CA6EF6">
      <w:pPr>
        <w:jc w:val="center"/>
        <w:rPr>
          <w:b/>
        </w:rPr>
      </w:pPr>
      <w:r>
        <w:rPr>
          <w:b/>
        </w:rPr>
        <w:t>OPĆI UVJETI ZA OBAVLJANJE POSLOVA</w:t>
      </w:r>
    </w:p>
    <w:p w:rsidR="00CA6EF6" w:rsidRDefault="00CA6EF6" w:rsidP="00CA6EF6">
      <w:pPr>
        <w:jc w:val="center"/>
        <w:rPr>
          <w:b/>
        </w:rPr>
      </w:pPr>
      <w:r>
        <w:rPr>
          <w:b/>
        </w:rPr>
        <w:t>STALNIH SUDSKIH VJEŠTAKA</w:t>
      </w:r>
    </w:p>
    <w:p w:rsidR="00CA6EF6" w:rsidRDefault="00CA6EF6" w:rsidP="00CA6EF6">
      <w:pPr>
        <w:jc w:val="both"/>
      </w:pPr>
    </w:p>
    <w:p w:rsidR="00CA6EF6" w:rsidRDefault="00CA6EF6" w:rsidP="00CA6EF6">
      <w:pPr>
        <w:jc w:val="both"/>
      </w:pPr>
    </w:p>
    <w:p w:rsidR="00CA6EF6" w:rsidRDefault="00CA6EF6" w:rsidP="00CA6EF6">
      <w:pPr>
        <w:jc w:val="both"/>
      </w:pPr>
      <w:r>
        <w:tab/>
        <w:t>Temeljem čl. 2. Pravilnika o stalnim sudskim vještacima ("Narodne Novine" br.  38/14, 123/15, 29/16, 61/19)), za stalnog sudskog vještaka može se imenovati osoba za koju se utvrdi da ispunjava slijedeće uvjete:</w:t>
      </w:r>
    </w:p>
    <w:p w:rsidR="00CA6EF6" w:rsidRDefault="00CA6EF6" w:rsidP="00CA6EF6">
      <w:pPr>
        <w:jc w:val="both"/>
      </w:pPr>
    </w:p>
    <w:p w:rsidR="00CA6EF6" w:rsidRDefault="00CA6EF6" w:rsidP="00CA6EF6">
      <w:pPr>
        <w:numPr>
          <w:ilvl w:val="0"/>
          <w:numId w:val="1"/>
        </w:numPr>
        <w:jc w:val="both"/>
      </w:pPr>
      <w:r>
        <w:t>da je državljanin Republike Hrvatske, državljanin države članice Europske unije ili državljanin države potpisnice Sporazuma o Europskom gospodarskom prostoru,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je zdravstveno sposobna za obavljanje poslova stalnog sudskog vještaka,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 xml:space="preserve">da je nakon završenog </w:t>
      </w:r>
      <w:r>
        <w:rPr>
          <w:u w:val="single"/>
        </w:rPr>
        <w:t xml:space="preserve">odgovarajućeg </w:t>
      </w:r>
      <w:r>
        <w:t xml:space="preserve">studija odnosno </w:t>
      </w:r>
      <w:r>
        <w:rPr>
          <w:u w:val="single"/>
        </w:rPr>
        <w:t xml:space="preserve">odgovarajuće </w:t>
      </w:r>
      <w:r>
        <w:t>škole radila na poslovima u struci i to:</w:t>
      </w:r>
    </w:p>
    <w:p w:rsidR="00CA6EF6" w:rsidRDefault="00CA6EF6" w:rsidP="00CA6EF6">
      <w:pPr>
        <w:numPr>
          <w:ilvl w:val="0"/>
          <w:numId w:val="2"/>
        </w:numPr>
        <w:jc w:val="both"/>
      </w:pPr>
      <w:r>
        <w:t>najmanje 8 godina – ako je završila diplomski sveučilišni studij ili specijalistički diplomski stručni studij</w:t>
      </w:r>
    </w:p>
    <w:p w:rsidR="00CA6EF6" w:rsidRDefault="00CA6EF6" w:rsidP="00CA6EF6">
      <w:pPr>
        <w:numPr>
          <w:ilvl w:val="0"/>
          <w:numId w:val="2"/>
        </w:numPr>
        <w:jc w:val="both"/>
      </w:pPr>
      <w:r>
        <w:t>najmanje 10 godina – ako je završila preddiplomski sveučilišni studij ili preddiplomski stručni studij</w:t>
      </w:r>
    </w:p>
    <w:p w:rsidR="00CA6EF6" w:rsidRDefault="00CA6EF6" w:rsidP="00CA6EF6">
      <w:pPr>
        <w:numPr>
          <w:ilvl w:val="0"/>
          <w:numId w:val="2"/>
        </w:numPr>
        <w:jc w:val="both"/>
      </w:pPr>
      <w:r>
        <w:t>najmanje 12 godina – ako je završila srednju školu, a za pojedinu struku nema odgovarajućeg preddiplomskog sveučilišnog studija ili preddiplomskog stručnog studija odnosno diplomskog sveučilišnog studija ili specijalističkog diplomskog stručnog studija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je uspješno završila provjeru znanja iz ustrojstva sudbene vlasti, državne uprave i pravnog nazivlja,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je uspješno završila stručnu obuku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ima sklopljen ugovor o osiguranju od odgovornosti za obavljanje poslova stalnog sudskog vještaka (čl. 9. Pravilnika)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ima valjano odobrenje za samostalno obavljanje djelatnosti (licenca) ili položen stručni odnosno specijalistički ispit za obavljanje djelatnosti ako je to sukladno posebnim propisima uvjet za obavljanje tih djelatnosti.</w:t>
      </w:r>
    </w:p>
    <w:p w:rsidR="00CA6EF6" w:rsidRDefault="00CA6EF6" w:rsidP="00CA6EF6">
      <w:pPr>
        <w:ind w:left="360"/>
        <w:jc w:val="both"/>
      </w:pPr>
    </w:p>
    <w:p w:rsidR="00CA6EF6" w:rsidRPr="00862E55" w:rsidRDefault="00CA6EF6" w:rsidP="00CA6EF6">
      <w:pPr>
        <w:ind w:left="708"/>
        <w:jc w:val="both"/>
        <w:rPr>
          <w:u w:val="single"/>
        </w:rPr>
      </w:pPr>
      <w:r w:rsidRPr="00862E55">
        <w:rPr>
          <w:u w:val="single"/>
        </w:rPr>
        <w:t>Iznimno od odredbe stavka 1. točka 3. ovoga članka, liječnici specijalisti uvjet za obavljanje poslova stalnog sudskog vještaka stječu nakon položenog specijalističkog ispita.</w:t>
      </w:r>
    </w:p>
    <w:p w:rsidR="00CA6EF6" w:rsidRDefault="00CA6EF6" w:rsidP="00CA6EF6">
      <w:pPr>
        <w:ind w:left="708"/>
        <w:jc w:val="both"/>
      </w:pPr>
    </w:p>
    <w:p w:rsidR="00CA6EF6" w:rsidRDefault="00CA6EF6" w:rsidP="00CA6EF6">
      <w:pPr>
        <w:ind w:left="708"/>
        <w:jc w:val="both"/>
        <w:rPr>
          <w:b/>
        </w:rPr>
      </w:pPr>
      <w:r>
        <w:t>Za stalnog sudskog vještaka ne može biti imenovana osoba za koju postoje zapreke za prijem u državnu službu.</w:t>
      </w:r>
    </w:p>
    <w:p w:rsidR="00CA6EF6" w:rsidRDefault="00CA6EF6" w:rsidP="00CA6EF6">
      <w:pPr>
        <w:jc w:val="center"/>
        <w:rPr>
          <w:b/>
        </w:rPr>
      </w:pPr>
    </w:p>
    <w:p w:rsidR="00CA6EF6" w:rsidRDefault="00CA6EF6" w:rsidP="004A0319">
      <w:pPr>
        <w:jc w:val="center"/>
        <w:rPr>
          <w:b/>
        </w:rPr>
      </w:pPr>
    </w:p>
    <w:p w:rsidR="004A0319" w:rsidRDefault="004A0319" w:rsidP="004A0319">
      <w:pPr>
        <w:jc w:val="center"/>
        <w:rPr>
          <w:b/>
        </w:rPr>
      </w:pPr>
      <w:r>
        <w:rPr>
          <w:b/>
        </w:rPr>
        <w:t>DOKUMENTI POTREBNI ZA IMENOVANJE</w:t>
      </w:r>
    </w:p>
    <w:p w:rsidR="004A0319" w:rsidRDefault="004A0319" w:rsidP="004A0319">
      <w:pPr>
        <w:jc w:val="center"/>
        <w:rPr>
          <w:b/>
        </w:rPr>
      </w:pPr>
      <w:r>
        <w:rPr>
          <w:b/>
        </w:rPr>
        <w:t>STALNIM SUDSKIM VJEŠTAKOM</w:t>
      </w:r>
    </w:p>
    <w:p w:rsidR="004A0319" w:rsidRDefault="004A0319" w:rsidP="004A0319">
      <w:pPr>
        <w:jc w:val="center"/>
        <w:rPr>
          <w:b/>
        </w:rPr>
      </w:pPr>
    </w:p>
    <w:p w:rsidR="004A0319" w:rsidRDefault="004A0319" w:rsidP="004A0319">
      <w:pPr>
        <w:jc w:val="center"/>
        <w:rPr>
          <w:b/>
        </w:rPr>
      </w:pPr>
    </w:p>
    <w:p w:rsidR="004A0319" w:rsidRDefault="004A0319" w:rsidP="004A0319">
      <w:pPr>
        <w:jc w:val="both"/>
      </w:pPr>
      <w:r>
        <w:t>1. Zahtjev za imenovanje stalnim sudskim vještakom određene struke</w:t>
      </w:r>
    </w:p>
    <w:p w:rsidR="004A0319" w:rsidRDefault="004A0319" w:rsidP="004A0319">
      <w:pPr>
        <w:jc w:val="both"/>
      </w:pPr>
      <w:r>
        <w:t>2. Životopis</w:t>
      </w:r>
    </w:p>
    <w:p w:rsidR="004A0319" w:rsidRDefault="004A0319" w:rsidP="004A0319">
      <w:pPr>
        <w:jc w:val="both"/>
      </w:pPr>
      <w:r>
        <w:t>3. Domovnica (original, ovjerena preslika ili e-domovnica)</w:t>
      </w:r>
    </w:p>
    <w:p w:rsidR="004A0319" w:rsidRDefault="004A0319" w:rsidP="004A0319">
      <w:pPr>
        <w:jc w:val="both"/>
      </w:pPr>
      <w:r>
        <w:t>4. Diploma o završenom odgovarajućem obrazovanju (ovjerena preslika)</w:t>
      </w:r>
    </w:p>
    <w:p w:rsidR="00A87046" w:rsidRDefault="004A0319" w:rsidP="004A0319">
      <w:pPr>
        <w:jc w:val="both"/>
      </w:pPr>
      <w:r>
        <w:t>5. Potvrda o radnom stažu na poslovima u struci (potvrda HZZMO-a i potvrda</w:t>
      </w:r>
      <w:r w:rsidR="00B17F70">
        <w:t>/e</w:t>
      </w:r>
      <w:r>
        <w:t xml:space="preserve"> poslodavca sa naznakom poslova na kojima podnositelj zahtjeva ra</w:t>
      </w:r>
      <w:r w:rsidR="00A87046">
        <w:t>di odnosno na kojima je radio),</w:t>
      </w:r>
    </w:p>
    <w:p w:rsidR="00A87046" w:rsidRDefault="00A87046" w:rsidP="00A87046">
      <w:pPr>
        <w:jc w:val="both"/>
      </w:pPr>
      <w:r>
        <w:t>6. Valjano odobrenje za samostalno obavljanje djelatnosti (licenca) ili uvjerenje o položenom stručnom odnosno specijalističkom ispitu za obavljanje djelatnosti ako je to sukladno posebnim propisima uvjet za obavljanje tih djelatnosti</w:t>
      </w:r>
    </w:p>
    <w:p w:rsidR="004A0319" w:rsidRDefault="004A0319" w:rsidP="004A0319">
      <w:pPr>
        <w:jc w:val="both"/>
      </w:pPr>
      <w:r>
        <w:t>6. Potvrda nadležnog suda da nije pod istragom ili da se protiv podnositelja zahtjev</w:t>
      </w:r>
      <w:r w:rsidR="00C00E89">
        <w:t>a ne vodi kazneni postupak (ne starija od 3 mjeseca)</w:t>
      </w:r>
    </w:p>
    <w:p w:rsidR="004A0319" w:rsidRDefault="004A0319" w:rsidP="004A0319">
      <w:pPr>
        <w:jc w:val="both"/>
        <w:rPr>
          <w:u w:val="single"/>
        </w:rPr>
      </w:pPr>
      <w:r>
        <w:t xml:space="preserve">7. Uvjerenje o zdravstvenoj sposobnosti </w:t>
      </w:r>
      <w:r>
        <w:rPr>
          <w:u w:val="single"/>
        </w:rPr>
        <w:t>za osobe koje nisu u radnom odnosu</w:t>
      </w:r>
    </w:p>
    <w:p w:rsidR="004A0319" w:rsidRDefault="004A0319" w:rsidP="004A0319">
      <w:pPr>
        <w:jc w:val="both"/>
      </w:pPr>
      <w:r>
        <w:t>8. Preslika osobne iskaznice</w:t>
      </w:r>
    </w:p>
    <w:p w:rsidR="004A0319" w:rsidRDefault="004A0319" w:rsidP="004A0319">
      <w:pPr>
        <w:jc w:val="both"/>
      </w:pPr>
      <w:r>
        <w:t xml:space="preserve">9. </w:t>
      </w:r>
      <w:r>
        <w:rPr>
          <w:b/>
        </w:rPr>
        <w:t>300,oo</w:t>
      </w:r>
      <w:r w:rsidR="00427515">
        <w:rPr>
          <w:b/>
        </w:rPr>
        <w:t xml:space="preserve"> </w:t>
      </w:r>
      <w:r w:rsidR="00D739B3">
        <w:t>kn (39,</w:t>
      </w:r>
      <w:bookmarkStart w:id="0" w:name="_GoBack"/>
      <w:bookmarkEnd w:id="0"/>
      <w:r w:rsidR="00427515">
        <w:t xml:space="preserve">82 eura) </w:t>
      </w:r>
      <w:r>
        <w:t xml:space="preserve">sudske pristojbe </w:t>
      </w:r>
    </w:p>
    <w:p w:rsidR="007A2477" w:rsidRDefault="00D739B3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5B7"/>
    <w:multiLevelType w:val="hybridMultilevel"/>
    <w:tmpl w:val="B8922990"/>
    <w:lvl w:ilvl="0" w:tplc="CC543B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1FC9"/>
    <w:multiLevelType w:val="hybridMultilevel"/>
    <w:tmpl w:val="802CA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9"/>
    <w:rsid w:val="000F27ED"/>
    <w:rsid w:val="00162615"/>
    <w:rsid w:val="00206DC5"/>
    <w:rsid w:val="002B761E"/>
    <w:rsid w:val="002E5162"/>
    <w:rsid w:val="003E12A6"/>
    <w:rsid w:val="004133ED"/>
    <w:rsid w:val="00427515"/>
    <w:rsid w:val="004A0319"/>
    <w:rsid w:val="004A7B99"/>
    <w:rsid w:val="00552510"/>
    <w:rsid w:val="00571E73"/>
    <w:rsid w:val="0059423A"/>
    <w:rsid w:val="00781BB5"/>
    <w:rsid w:val="007A3944"/>
    <w:rsid w:val="008542DF"/>
    <w:rsid w:val="00862E55"/>
    <w:rsid w:val="009B5E09"/>
    <w:rsid w:val="00A43E3E"/>
    <w:rsid w:val="00A87046"/>
    <w:rsid w:val="00B17F70"/>
    <w:rsid w:val="00BB6E8C"/>
    <w:rsid w:val="00C00E89"/>
    <w:rsid w:val="00CA6EF6"/>
    <w:rsid w:val="00D12744"/>
    <w:rsid w:val="00D32D79"/>
    <w:rsid w:val="00D349BF"/>
    <w:rsid w:val="00D5574F"/>
    <w:rsid w:val="00D739B3"/>
    <w:rsid w:val="00DE2940"/>
    <w:rsid w:val="00E51F3A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D0DE"/>
  <w15:docId w15:val="{7CF012A3-57B6-4061-B0B3-E54FA78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1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Suzana</cp:lastModifiedBy>
  <cp:revision>6</cp:revision>
  <dcterms:created xsi:type="dcterms:W3CDTF">2020-09-16T10:21:00Z</dcterms:created>
  <dcterms:modified xsi:type="dcterms:W3CDTF">2022-08-29T08:42:00Z</dcterms:modified>
</cp:coreProperties>
</file>