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24" w:rsidRP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60F8">
        <w:rPr>
          <w:rFonts w:ascii="Times New Roman" w:hAnsi="Times New Roman" w:cs="Times New Roman"/>
          <w:sz w:val="24"/>
          <w:szCs w:val="24"/>
        </w:rPr>
        <w:t>VISOKI TRGOVAČKI SUD REPUBLIKE HRVATSKE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0F8">
        <w:rPr>
          <w:rFonts w:ascii="Times New Roman" w:hAnsi="Times New Roman" w:cs="Times New Roman"/>
          <w:sz w:val="24"/>
          <w:szCs w:val="24"/>
        </w:rPr>
        <w:t>Berislavićeva</w:t>
      </w:r>
      <w:proofErr w:type="spellEnd"/>
      <w:r w:rsidRPr="00CF60F8">
        <w:rPr>
          <w:rFonts w:ascii="Times New Roman" w:hAnsi="Times New Roman" w:cs="Times New Roman"/>
          <w:sz w:val="24"/>
          <w:szCs w:val="24"/>
        </w:rPr>
        <w:t xml:space="preserve"> 11, Zagreb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109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F60F8">
        <w:rPr>
          <w:rFonts w:ascii="Times New Roman" w:hAnsi="Times New Roman" w:cs="Times New Roman"/>
          <w:b/>
          <w:sz w:val="24"/>
          <w:szCs w:val="24"/>
        </w:rPr>
        <w:t>Glava : 10925</w:t>
      </w:r>
      <w:r>
        <w:rPr>
          <w:rFonts w:ascii="Times New Roman" w:hAnsi="Times New Roman" w:cs="Times New Roman"/>
          <w:sz w:val="24"/>
          <w:szCs w:val="24"/>
        </w:rPr>
        <w:t xml:space="preserve"> –Visoki trgovački sud Republike Hrvatske </w:t>
      </w:r>
    </w:p>
    <w:p w:rsidR="00CF60F8" w:rsidRPr="00CF60F8" w:rsidRDefault="00CF60F8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F8">
        <w:rPr>
          <w:rFonts w:ascii="Times New Roman" w:hAnsi="Times New Roman" w:cs="Times New Roman"/>
          <w:b/>
          <w:sz w:val="24"/>
          <w:szCs w:val="24"/>
        </w:rPr>
        <w:t>RKP - 3582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Pr="006D5281" w:rsidRDefault="00CF60F8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OBRAZLOŽENJE OPĆEG DIJELA FINANCIJSKOG PLANA</w:t>
      </w:r>
    </w:p>
    <w:p w:rsidR="00CF60F8" w:rsidRPr="006D5281" w:rsidRDefault="00CF60F8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36. Zakona o proračunu ( Narodne novine br. 144/21) uz prijedlog Financijskog plana Suda dostavlja se i obrazloženje istoga. 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F60F8" w:rsidRPr="006D5281" w:rsidRDefault="00CF60F8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DC19DA" w:rsidRPr="006D5281" w:rsidRDefault="00DC19D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9DA" w:rsidRDefault="00DC19D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Visoki trgovački sud Republike Hrvatske planira prihode  i primitke unutar zadatih limita od strane Ministarstva pravosuđa i uprave </w:t>
      </w:r>
      <w:r w:rsidR="00411BE3">
        <w:rPr>
          <w:rFonts w:ascii="Times New Roman" w:hAnsi="Times New Roman" w:cs="Times New Roman"/>
          <w:sz w:val="24"/>
          <w:szCs w:val="24"/>
        </w:rPr>
        <w:t xml:space="preserve"> i to</w:t>
      </w:r>
      <w:r w:rsidR="00AB4C46">
        <w:rPr>
          <w:rFonts w:ascii="Times New Roman" w:hAnsi="Times New Roman" w:cs="Times New Roman"/>
          <w:sz w:val="24"/>
          <w:szCs w:val="24"/>
        </w:rPr>
        <w:t>:</w:t>
      </w:r>
    </w:p>
    <w:p w:rsidR="00CF60F8" w:rsidRDefault="00CF60F8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Limiti:</w:t>
      </w:r>
    </w:p>
    <w:p w:rsidR="00CF60F8" w:rsidRDefault="00AB4C46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za 2023.g. – 24.178.</w:t>
      </w:r>
      <w:r w:rsidR="00243027">
        <w:rPr>
          <w:rFonts w:ascii="Times New Roman" w:hAnsi="Times New Roman" w:cs="Times New Roman"/>
          <w:sz w:val="24"/>
          <w:szCs w:val="24"/>
        </w:rPr>
        <w:t>100,00 kn  odnosno: 3.208.985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B4C46" w:rsidRDefault="00AB4C46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za 2024.g.  - 27.300.</w:t>
      </w:r>
      <w:r w:rsidR="00243027">
        <w:rPr>
          <w:rFonts w:ascii="Times New Roman" w:hAnsi="Times New Roman" w:cs="Times New Roman"/>
          <w:sz w:val="24"/>
          <w:szCs w:val="24"/>
        </w:rPr>
        <w:t>800,00 kn  odnosno: 3.623.439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B4C46" w:rsidRDefault="00AB4C46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za 2025.g.  - 27.300.</w:t>
      </w:r>
      <w:r w:rsidR="00243027">
        <w:rPr>
          <w:rFonts w:ascii="Times New Roman" w:hAnsi="Times New Roman" w:cs="Times New Roman"/>
          <w:sz w:val="24"/>
          <w:szCs w:val="24"/>
        </w:rPr>
        <w:t>800,00 kn  odnosno: 3.623.439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4C46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za 2023.g.  i projekcija planova za 2024. i 2025.g. : </w:t>
      </w:r>
    </w:p>
    <w:p w:rsidR="00AB4C46" w:rsidRDefault="00AB4C46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na prihodovnoj strani za 2023.g. iznosi: 24.</w:t>
      </w:r>
      <w:r w:rsidR="008F1BCD">
        <w:rPr>
          <w:rFonts w:ascii="Times New Roman" w:hAnsi="Times New Roman" w:cs="Times New Roman"/>
          <w:sz w:val="24"/>
          <w:szCs w:val="24"/>
        </w:rPr>
        <w:t>181.100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 ili 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F1BCD">
        <w:rPr>
          <w:rFonts w:ascii="Times New Roman" w:hAnsi="Times New Roman" w:cs="Times New Roman"/>
          <w:sz w:val="24"/>
          <w:szCs w:val="24"/>
        </w:rPr>
        <w:t>209.384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B4C46" w:rsidRDefault="00AB4C46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plana na prihodovnoj strani za 2024.g. iznosi: 2</w:t>
      </w:r>
      <w:r w:rsidR="008F1BCD">
        <w:rPr>
          <w:rFonts w:ascii="Times New Roman" w:hAnsi="Times New Roman" w:cs="Times New Roman"/>
          <w:sz w:val="24"/>
          <w:szCs w:val="24"/>
        </w:rPr>
        <w:t>7.303.800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  3</w:t>
      </w:r>
      <w:r w:rsidR="008F1BCD">
        <w:rPr>
          <w:rFonts w:ascii="Times New Roman" w:hAnsi="Times New Roman" w:cs="Times New Roman"/>
          <w:sz w:val="24"/>
          <w:szCs w:val="24"/>
        </w:rPr>
        <w:t>.623.837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AB4C46" w:rsidRDefault="00AB4C46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projekcija plana na prihodovnoj strani za 2025.g. iznosi: 2</w:t>
      </w:r>
      <w:r w:rsidR="008F1BCD">
        <w:rPr>
          <w:rFonts w:ascii="Times New Roman" w:hAnsi="Times New Roman" w:cs="Times New Roman"/>
          <w:sz w:val="24"/>
          <w:szCs w:val="24"/>
        </w:rPr>
        <w:t>7.303.800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411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8F1BCD">
        <w:rPr>
          <w:rFonts w:ascii="Times New Roman" w:hAnsi="Times New Roman" w:cs="Times New Roman"/>
          <w:sz w:val="24"/>
          <w:szCs w:val="24"/>
        </w:rPr>
        <w:t>623.837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Izvori financiranja za prihode: 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 se ostvariti prihode </w:t>
      </w:r>
      <w:r w:rsidRPr="008539FE">
        <w:rPr>
          <w:rFonts w:ascii="Times New Roman" w:hAnsi="Times New Roman" w:cs="Times New Roman"/>
          <w:b/>
          <w:sz w:val="24"/>
          <w:szCs w:val="24"/>
        </w:rPr>
        <w:t>iz izvora 11- opći prihodi i primici u iznosu 24.</w:t>
      </w:r>
      <w:r w:rsidR="008F1BCD" w:rsidRPr="008539FE">
        <w:rPr>
          <w:rFonts w:ascii="Times New Roman" w:hAnsi="Times New Roman" w:cs="Times New Roman"/>
          <w:b/>
          <w:sz w:val="24"/>
          <w:szCs w:val="24"/>
        </w:rPr>
        <w:t>178.100,00</w:t>
      </w:r>
      <w:r w:rsidR="00327C6A" w:rsidRPr="00853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9FE">
        <w:rPr>
          <w:rFonts w:ascii="Times New Roman" w:hAnsi="Times New Roman" w:cs="Times New Roman"/>
          <w:b/>
          <w:sz w:val="24"/>
          <w:szCs w:val="24"/>
        </w:rPr>
        <w:t>kn</w:t>
      </w:r>
      <w:r w:rsidR="00243027">
        <w:rPr>
          <w:rFonts w:ascii="Times New Roman" w:hAnsi="Times New Roman" w:cs="Times New Roman"/>
          <w:b/>
          <w:sz w:val="24"/>
          <w:szCs w:val="24"/>
        </w:rPr>
        <w:t xml:space="preserve">/3.208.985 </w:t>
      </w:r>
      <w:r w:rsidR="00845F45">
        <w:rPr>
          <w:rFonts w:ascii="Times New Roman" w:hAnsi="Times New Roman" w:cs="Times New Roman"/>
          <w:b/>
          <w:sz w:val="24"/>
          <w:szCs w:val="24"/>
        </w:rPr>
        <w:t>EUR</w:t>
      </w:r>
      <w:r w:rsidRPr="008539FE">
        <w:rPr>
          <w:rFonts w:ascii="Times New Roman" w:hAnsi="Times New Roman" w:cs="Times New Roman"/>
          <w:b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2E" w:rsidRPr="008539FE" w:rsidRDefault="00411BE3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9FE">
        <w:rPr>
          <w:rFonts w:ascii="Times New Roman" w:hAnsi="Times New Roman" w:cs="Times New Roman"/>
          <w:b/>
          <w:sz w:val="24"/>
          <w:szCs w:val="24"/>
        </w:rPr>
        <w:t xml:space="preserve">iz izvora 31 – </w:t>
      </w:r>
      <w:r w:rsidRPr="008539FE">
        <w:rPr>
          <w:rFonts w:ascii="Times New Roman" w:hAnsi="Times New Roman" w:cs="Times New Roman"/>
          <w:sz w:val="24"/>
          <w:szCs w:val="24"/>
        </w:rPr>
        <w:t>vlastiti prihodi u iznosu</w:t>
      </w:r>
      <w:r w:rsidR="00FE0B2E" w:rsidRPr="008539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7C6A" w:rsidRPr="008539FE">
        <w:rPr>
          <w:rFonts w:ascii="Times New Roman" w:hAnsi="Times New Roman" w:cs="Times New Roman"/>
          <w:sz w:val="24"/>
          <w:szCs w:val="24"/>
        </w:rPr>
        <w:t xml:space="preserve">  </w:t>
      </w:r>
      <w:r w:rsidRPr="008539FE">
        <w:rPr>
          <w:rFonts w:ascii="Times New Roman" w:hAnsi="Times New Roman" w:cs="Times New Roman"/>
          <w:sz w:val="24"/>
          <w:szCs w:val="24"/>
        </w:rPr>
        <w:t>3.000,00 kn</w:t>
      </w:r>
      <w:r w:rsidR="00243027">
        <w:rPr>
          <w:rFonts w:ascii="Times New Roman" w:hAnsi="Times New Roman" w:cs="Times New Roman"/>
          <w:sz w:val="24"/>
          <w:szCs w:val="24"/>
        </w:rPr>
        <w:t xml:space="preserve">/398 </w:t>
      </w:r>
      <w:r w:rsidR="00845F45">
        <w:rPr>
          <w:rFonts w:ascii="Times New Roman" w:hAnsi="Times New Roman" w:cs="Times New Roman"/>
          <w:sz w:val="24"/>
          <w:szCs w:val="24"/>
        </w:rPr>
        <w:t>EUR</w:t>
      </w:r>
      <w:r w:rsidRPr="008539F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11BE3" w:rsidRPr="008539FE" w:rsidRDefault="00FE0B2E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52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UKUPNO</w:t>
      </w:r>
      <w:r w:rsidRPr="008539FE">
        <w:rPr>
          <w:rFonts w:ascii="Times New Roman" w:hAnsi="Times New Roman" w:cs="Times New Roman"/>
          <w:sz w:val="24"/>
          <w:szCs w:val="24"/>
        </w:rPr>
        <w:t xml:space="preserve">:                              </w:t>
      </w:r>
      <w:r w:rsidR="00411BE3" w:rsidRPr="008539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39FE">
        <w:rPr>
          <w:rFonts w:ascii="Times New Roman" w:hAnsi="Times New Roman" w:cs="Times New Roman"/>
          <w:sz w:val="24"/>
          <w:szCs w:val="24"/>
        </w:rPr>
        <w:t xml:space="preserve">      </w:t>
      </w:r>
      <w:r w:rsidR="008539FE">
        <w:rPr>
          <w:rFonts w:ascii="Times New Roman" w:hAnsi="Times New Roman" w:cs="Times New Roman"/>
          <w:sz w:val="24"/>
          <w:szCs w:val="24"/>
        </w:rPr>
        <w:t xml:space="preserve">  </w:t>
      </w:r>
      <w:r w:rsidRPr="008539FE">
        <w:rPr>
          <w:rFonts w:ascii="Times New Roman" w:hAnsi="Times New Roman" w:cs="Times New Roman"/>
          <w:sz w:val="24"/>
          <w:szCs w:val="24"/>
        </w:rPr>
        <w:t xml:space="preserve">             24.</w:t>
      </w:r>
      <w:r w:rsidR="008F1BCD" w:rsidRPr="008539FE">
        <w:rPr>
          <w:rFonts w:ascii="Times New Roman" w:hAnsi="Times New Roman" w:cs="Times New Roman"/>
          <w:sz w:val="24"/>
          <w:szCs w:val="24"/>
        </w:rPr>
        <w:t>181.100,00</w:t>
      </w:r>
      <w:r w:rsidRPr="008539FE">
        <w:rPr>
          <w:rFonts w:ascii="Times New Roman" w:hAnsi="Times New Roman" w:cs="Times New Roman"/>
          <w:sz w:val="24"/>
          <w:szCs w:val="24"/>
        </w:rPr>
        <w:t xml:space="preserve"> kn</w:t>
      </w:r>
      <w:r w:rsidR="00845F45">
        <w:rPr>
          <w:rFonts w:ascii="Times New Roman" w:hAnsi="Times New Roman" w:cs="Times New Roman"/>
          <w:sz w:val="24"/>
          <w:szCs w:val="24"/>
        </w:rPr>
        <w:t>/3.209.384EUR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planira se trošiti ostvarene vlastite prihode nego ih se prenosi iz godine u godinu.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predmetno razdoblje ne planira se ostvariti primitke od zaduživanja .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Pr="006D5281" w:rsidRDefault="00411BE3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Planiraju se rashodi i izdaci za predmetno razdoblje kako slijedi: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financijskom planu za 2023.g. planira se :</w:t>
      </w:r>
    </w:p>
    <w:p w:rsidR="00411BE3" w:rsidRDefault="00FE0B2E" w:rsidP="006D52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plaće i ostali rashodi za zaposlene:  </w:t>
      </w:r>
      <w:r w:rsidR="00327C6A">
        <w:rPr>
          <w:rFonts w:ascii="Times New Roman" w:hAnsi="Times New Roman" w:cs="Times New Roman"/>
          <w:sz w:val="24"/>
          <w:szCs w:val="24"/>
        </w:rPr>
        <w:tab/>
        <w:t>21.</w:t>
      </w:r>
      <w:r w:rsidR="008F1BCD">
        <w:rPr>
          <w:rFonts w:ascii="Times New Roman" w:hAnsi="Times New Roman" w:cs="Times New Roman"/>
          <w:sz w:val="24"/>
          <w:szCs w:val="24"/>
        </w:rPr>
        <w:t>397.800,00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="00243027">
        <w:rPr>
          <w:rFonts w:ascii="Times New Roman" w:hAnsi="Times New Roman" w:cs="Times New Roman"/>
          <w:sz w:val="24"/>
          <w:szCs w:val="24"/>
        </w:rPr>
        <w:t>/2.839.976</w:t>
      </w:r>
      <w:r w:rsidR="00845F45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FE0B2E" w:rsidRDefault="00FE0B2E" w:rsidP="006D52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:                                        </w:t>
      </w:r>
      <w:r w:rsidR="00327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27C6A">
        <w:rPr>
          <w:rFonts w:ascii="Times New Roman" w:hAnsi="Times New Roman" w:cs="Times New Roman"/>
          <w:sz w:val="24"/>
          <w:szCs w:val="24"/>
        </w:rPr>
        <w:t xml:space="preserve">  </w:t>
      </w:r>
      <w:r w:rsidR="00327C6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2.695.000,00 kn</w:t>
      </w:r>
      <w:r w:rsidR="00243027">
        <w:rPr>
          <w:rFonts w:ascii="Times New Roman" w:hAnsi="Times New Roman" w:cs="Times New Roman"/>
          <w:sz w:val="24"/>
          <w:szCs w:val="24"/>
        </w:rPr>
        <w:t>/357.688</w:t>
      </w:r>
      <w:r w:rsidR="00845F45">
        <w:rPr>
          <w:rFonts w:ascii="Times New Roman" w:hAnsi="Times New Roman" w:cs="Times New Roman"/>
          <w:sz w:val="24"/>
          <w:szCs w:val="24"/>
        </w:rPr>
        <w:t>EUR</w:t>
      </w:r>
    </w:p>
    <w:p w:rsidR="00FE0B2E" w:rsidRDefault="00FE0B2E" w:rsidP="006D52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:                                                  </w:t>
      </w:r>
      <w:r w:rsidR="00327C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18.900,00 kn</w:t>
      </w:r>
      <w:r w:rsidR="00243027">
        <w:rPr>
          <w:rFonts w:ascii="Times New Roman" w:hAnsi="Times New Roman" w:cs="Times New Roman"/>
          <w:sz w:val="24"/>
          <w:szCs w:val="24"/>
        </w:rPr>
        <w:t>/2.508</w:t>
      </w:r>
      <w:r w:rsidR="00845F45">
        <w:rPr>
          <w:rFonts w:ascii="Times New Roman" w:hAnsi="Times New Roman" w:cs="Times New Roman"/>
          <w:sz w:val="24"/>
          <w:szCs w:val="24"/>
        </w:rPr>
        <w:t>EUR</w:t>
      </w:r>
    </w:p>
    <w:p w:rsidR="00FE0B2E" w:rsidRDefault="00FE0B2E" w:rsidP="006D52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za nefinancijsku imovinu:                            </w:t>
      </w:r>
      <w:r w:rsidR="00327C6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66.400,00 kn</w:t>
      </w:r>
      <w:r w:rsidR="00243027">
        <w:rPr>
          <w:rFonts w:ascii="Times New Roman" w:hAnsi="Times New Roman" w:cs="Times New Roman"/>
          <w:sz w:val="24"/>
          <w:szCs w:val="24"/>
        </w:rPr>
        <w:t>/8.813</w:t>
      </w:r>
      <w:r w:rsidR="00845F45">
        <w:rPr>
          <w:rFonts w:ascii="Times New Roman" w:hAnsi="Times New Roman" w:cs="Times New Roman"/>
          <w:sz w:val="24"/>
          <w:szCs w:val="24"/>
        </w:rPr>
        <w:t>EUR</w:t>
      </w:r>
    </w:p>
    <w:p w:rsidR="007D77B4" w:rsidRDefault="007D77B4" w:rsidP="006D5281">
      <w:pPr>
        <w:pStyle w:val="Bezproreda"/>
        <w:ind w:lef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D77B4" w:rsidRDefault="007D77B4" w:rsidP="006D5281">
      <w:pPr>
        <w:pStyle w:val="Bezproreda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7D77B4" w:rsidRDefault="007D77B4" w:rsidP="006D5281">
      <w:pPr>
        <w:pStyle w:val="Bezproreda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FE0B2E" w:rsidRPr="00FE0B2E" w:rsidRDefault="00FE0B2E" w:rsidP="006D5281">
      <w:pPr>
        <w:pStyle w:val="Bezproreda"/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</w:t>
      </w:r>
      <w:r w:rsidR="00845F45">
        <w:rPr>
          <w:rFonts w:ascii="Times New Roman" w:hAnsi="Times New Roman" w:cs="Times New Roman"/>
          <w:b/>
          <w:sz w:val="24"/>
          <w:szCs w:val="24"/>
        </w:rPr>
        <w:t>:</w:t>
      </w:r>
      <w:r w:rsidRPr="00FE0B2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539F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E0B2E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B2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1BCD">
        <w:rPr>
          <w:rFonts w:ascii="Times New Roman" w:hAnsi="Times New Roman" w:cs="Times New Roman"/>
          <w:b/>
          <w:sz w:val="24"/>
          <w:szCs w:val="24"/>
        </w:rPr>
        <w:t>24.178.100,00</w:t>
      </w:r>
      <w:r w:rsidRPr="00FE0B2E">
        <w:rPr>
          <w:rFonts w:ascii="Times New Roman" w:hAnsi="Times New Roman" w:cs="Times New Roman"/>
          <w:b/>
          <w:sz w:val="24"/>
          <w:szCs w:val="24"/>
        </w:rPr>
        <w:t xml:space="preserve"> kn</w:t>
      </w:r>
      <w:r w:rsidR="00243027">
        <w:rPr>
          <w:rFonts w:ascii="Times New Roman" w:hAnsi="Times New Roman" w:cs="Times New Roman"/>
          <w:b/>
          <w:sz w:val="24"/>
          <w:szCs w:val="24"/>
        </w:rPr>
        <w:t>/3.208.985</w:t>
      </w:r>
      <w:r w:rsidR="00845F45">
        <w:rPr>
          <w:rFonts w:ascii="Times New Roman" w:hAnsi="Times New Roman" w:cs="Times New Roman"/>
          <w:b/>
          <w:sz w:val="24"/>
          <w:szCs w:val="24"/>
        </w:rPr>
        <w:t>EUR</w:t>
      </w:r>
    </w:p>
    <w:p w:rsidR="00FE0B2E" w:rsidRDefault="00FE0B2E" w:rsidP="006D5281">
      <w:pPr>
        <w:pStyle w:val="Bezproreda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FE0B2E" w:rsidRDefault="00FE0B2E" w:rsidP="006D528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vlastite prihode u iznosu od </w:t>
      </w:r>
      <w:r w:rsidRPr="00FE0B2E">
        <w:rPr>
          <w:rFonts w:ascii="Times New Roman" w:hAnsi="Times New Roman" w:cs="Times New Roman"/>
          <w:b/>
          <w:sz w:val="24"/>
          <w:szCs w:val="24"/>
        </w:rPr>
        <w:t>3.000,00 kn</w:t>
      </w:r>
      <w:r w:rsidR="00243027">
        <w:rPr>
          <w:rFonts w:ascii="Times New Roman" w:hAnsi="Times New Roman" w:cs="Times New Roman"/>
          <w:b/>
          <w:sz w:val="24"/>
          <w:szCs w:val="24"/>
        </w:rPr>
        <w:t>/398</w:t>
      </w:r>
      <w:r w:rsidR="007D77B4">
        <w:rPr>
          <w:rFonts w:ascii="Times New Roman" w:hAnsi="Times New Roman" w:cs="Times New Roman"/>
          <w:b/>
          <w:sz w:val="24"/>
          <w:szCs w:val="24"/>
        </w:rPr>
        <w:t>EUR</w:t>
      </w:r>
      <w:r w:rsidRPr="00FE0B2E">
        <w:rPr>
          <w:rFonts w:ascii="Times New Roman" w:hAnsi="Times New Roman" w:cs="Times New Roman"/>
          <w:b/>
          <w:sz w:val="24"/>
          <w:szCs w:val="24"/>
        </w:rPr>
        <w:t xml:space="preserve"> ne planira se trošiti</w:t>
      </w:r>
    </w:p>
    <w:p w:rsidR="00411BE3" w:rsidRDefault="00411BE3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11BE3" w:rsidRPr="006D5281" w:rsidRDefault="00327C6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 xml:space="preserve">PRIJENOS SREDSTAVA IZ PRETHODNE U SLIJEDEĆU GODINU </w:t>
      </w:r>
    </w:p>
    <w:p w:rsidR="00327C6A" w:rsidRPr="006D5281" w:rsidRDefault="00327C6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 se vršiti prijenos ostvarenih vlastitih prihoda iz godine u godinu, tj. planirani prihod od 3.000,00 kn</w:t>
      </w:r>
      <w:r w:rsidR="00243027">
        <w:rPr>
          <w:rFonts w:ascii="Times New Roman" w:hAnsi="Times New Roman" w:cs="Times New Roman"/>
          <w:sz w:val="24"/>
          <w:szCs w:val="24"/>
        </w:rPr>
        <w:t>/398 EUR</w:t>
      </w:r>
      <w:r>
        <w:rPr>
          <w:rFonts w:ascii="Times New Roman" w:hAnsi="Times New Roman" w:cs="Times New Roman"/>
          <w:sz w:val="24"/>
          <w:szCs w:val="24"/>
        </w:rPr>
        <w:t xml:space="preserve"> u 2023.g. ne planira se potrošiti nego se planira prenijeti u slijedeću godinu . Isto se planira u projekcijama za 2024. i 2025.g.  iznose od 3.000,00 kn</w:t>
      </w:r>
      <w:r w:rsidR="00243027">
        <w:rPr>
          <w:rFonts w:ascii="Times New Roman" w:hAnsi="Times New Roman" w:cs="Times New Roman"/>
          <w:sz w:val="24"/>
          <w:szCs w:val="24"/>
        </w:rPr>
        <w:t>/398 EUR</w:t>
      </w:r>
      <w:r>
        <w:rPr>
          <w:rFonts w:ascii="Times New Roman" w:hAnsi="Times New Roman" w:cs="Times New Roman"/>
          <w:sz w:val="24"/>
          <w:szCs w:val="24"/>
        </w:rPr>
        <w:t xml:space="preserve"> prenositi u naredne godine. Tako akumulirana sredstva iz izvora –vlastiti prihodi planiraju se upotrijebiti za kupovinu opreme ( zavjese ) u zgradama  suda</w:t>
      </w:r>
      <w:r w:rsidR="006D5281">
        <w:rPr>
          <w:rFonts w:ascii="Times New Roman" w:hAnsi="Times New Roman" w:cs="Times New Roman"/>
          <w:sz w:val="24"/>
          <w:szCs w:val="24"/>
        </w:rPr>
        <w:t xml:space="preserve">, jer je najavljena rekonstrukcijska obnova obje zgrade suda </w:t>
      </w:r>
      <w:r>
        <w:rPr>
          <w:rFonts w:ascii="Times New Roman" w:hAnsi="Times New Roman" w:cs="Times New Roman"/>
          <w:sz w:val="24"/>
          <w:szCs w:val="24"/>
        </w:rPr>
        <w:t xml:space="preserve"> u  promatranom razdoblju.</w:t>
      </w:r>
    </w:p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27C6A" w:rsidRPr="006D5281" w:rsidRDefault="00327C6A" w:rsidP="006D528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281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D5281" w:rsidTr="00A4779D">
        <w:tc>
          <w:tcPr>
            <w:tcW w:w="1838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6D5281" w:rsidTr="00A4779D">
        <w:tc>
          <w:tcPr>
            <w:tcW w:w="1838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6D5281" w:rsidRDefault="00845F45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2.076.051,00KN/</w:t>
            </w:r>
            <w:r w:rsidR="00243027">
              <w:rPr>
                <w:rFonts w:ascii="Times New Roman" w:hAnsi="Times New Roman" w:cs="Times New Roman"/>
                <w:sz w:val="24"/>
                <w:szCs w:val="24"/>
              </w:rPr>
              <w:t>275.539</w:t>
            </w:r>
            <w:r w:rsidR="008539F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:rsidR="006D5281" w:rsidRDefault="00243027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2.059.469</w:t>
            </w:r>
            <w:r w:rsidR="00845F45">
              <w:rPr>
                <w:rFonts w:ascii="Times New Roman" w:hAnsi="Times New Roman" w:cs="Times New Roman"/>
                <w:sz w:val="24"/>
                <w:szCs w:val="24"/>
              </w:rPr>
              <w:t>KN/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273.338</w:t>
            </w:r>
            <w:r w:rsidR="008539F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6D5281" w:rsidTr="00A4779D">
        <w:tc>
          <w:tcPr>
            <w:tcW w:w="1838" w:type="dxa"/>
          </w:tcPr>
          <w:p w:rsidR="006D5281" w:rsidRDefault="006D5281" w:rsidP="006D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6D5281" w:rsidRDefault="009F6A18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160.896,00KN/</w:t>
            </w:r>
            <w:r w:rsidR="00243027">
              <w:rPr>
                <w:rFonts w:ascii="Times New Roman" w:hAnsi="Times New Roman" w:cs="Times New Roman"/>
                <w:sz w:val="24"/>
                <w:szCs w:val="24"/>
              </w:rPr>
              <w:t>21.355</w:t>
            </w:r>
            <w:r w:rsidR="008539F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3680" w:type="dxa"/>
          </w:tcPr>
          <w:p w:rsidR="006D5281" w:rsidRDefault="00243027" w:rsidP="009F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196.281</w:t>
            </w:r>
            <w:r w:rsidR="009F6A18">
              <w:rPr>
                <w:rFonts w:ascii="Times New Roman" w:hAnsi="Times New Roman" w:cs="Times New Roman"/>
                <w:sz w:val="24"/>
                <w:szCs w:val="24"/>
              </w:rPr>
              <w:t>KN/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26.051</w:t>
            </w:r>
            <w:r w:rsidR="008539F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</w:tbl>
    <w:p w:rsidR="00327C6A" w:rsidRDefault="00327C6A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5281" w:rsidRDefault="006D528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D5281" w:rsidRPr="00CF60F8" w:rsidRDefault="006D5281" w:rsidP="006D528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5281" w:rsidRPr="00CF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65A"/>
    <w:multiLevelType w:val="hybridMultilevel"/>
    <w:tmpl w:val="4D9A6A5A"/>
    <w:lvl w:ilvl="0" w:tplc="FE3494A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F8"/>
    <w:rsid w:val="00243027"/>
    <w:rsid w:val="00327C6A"/>
    <w:rsid w:val="00411BE3"/>
    <w:rsid w:val="00441A24"/>
    <w:rsid w:val="00667648"/>
    <w:rsid w:val="006D5281"/>
    <w:rsid w:val="007D77B4"/>
    <w:rsid w:val="007E593B"/>
    <w:rsid w:val="00845F45"/>
    <w:rsid w:val="008539FE"/>
    <w:rsid w:val="00862804"/>
    <w:rsid w:val="008F1BCD"/>
    <w:rsid w:val="009F6A18"/>
    <w:rsid w:val="00AB4C46"/>
    <w:rsid w:val="00CF60F8"/>
    <w:rsid w:val="00DC19DA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0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60F8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D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Dragičević</dc:creator>
  <cp:lastModifiedBy>Marko Burkovski</cp:lastModifiedBy>
  <cp:revision>13</cp:revision>
  <dcterms:created xsi:type="dcterms:W3CDTF">2022-09-21T09:12:00Z</dcterms:created>
  <dcterms:modified xsi:type="dcterms:W3CDTF">2022-12-29T17:56:00Z</dcterms:modified>
</cp:coreProperties>
</file>