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0D72" w14:textId="77777777" w:rsidR="00306F12" w:rsidRDefault="00306F12" w:rsidP="00306F1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TRGOVAČKI SUD U ZAGREBU</w:t>
      </w:r>
    </w:p>
    <w:p w14:paraId="369BA023" w14:textId="7820CB7A" w:rsidR="00306F12" w:rsidRPr="00665029" w:rsidRDefault="00306F12" w:rsidP="00306F1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06F12">
        <w:rPr>
          <w:rFonts w:ascii="Times New Roman" w:hAnsi="Times New Roman" w:cs="Times New Roman"/>
          <w:b/>
          <w:sz w:val="24"/>
        </w:rPr>
        <w:t>Zagreb, Amruševa 2/II</w:t>
      </w:r>
    </w:p>
    <w:p w14:paraId="427BEF29" w14:textId="77777777" w:rsidR="00A1325C" w:rsidRPr="00665029" w:rsidRDefault="00A1325C" w:rsidP="001D28A7">
      <w:pPr>
        <w:pStyle w:val="Odlomakpopisa"/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5CFD0347" w14:textId="7C638253" w:rsidR="00567B4A" w:rsidRPr="00665029" w:rsidRDefault="00567B4A" w:rsidP="001D28A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5029">
        <w:rPr>
          <w:rFonts w:ascii="Times New Roman" w:hAnsi="Times New Roman" w:cs="Times New Roman"/>
          <w:b/>
          <w:sz w:val="24"/>
        </w:rPr>
        <w:t>Razdjel: 109 MINISTARSTVO PRAVOSUĐA I UPRAVE</w:t>
      </w:r>
    </w:p>
    <w:p w14:paraId="2EC9B223" w14:textId="7E1B6E0F" w:rsidR="00567B4A" w:rsidRPr="00665029" w:rsidRDefault="00567B4A" w:rsidP="001D28A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5029">
        <w:rPr>
          <w:rFonts w:ascii="Times New Roman" w:hAnsi="Times New Roman" w:cs="Times New Roman"/>
          <w:b/>
          <w:sz w:val="24"/>
        </w:rPr>
        <w:t xml:space="preserve">Glava </w:t>
      </w:r>
      <w:r w:rsidR="00892375" w:rsidRPr="00665029">
        <w:rPr>
          <w:rFonts w:ascii="Times New Roman" w:hAnsi="Times New Roman" w:cs="Times New Roman"/>
          <w:b/>
          <w:sz w:val="24"/>
        </w:rPr>
        <w:t>70</w:t>
      </w:r>
      <w:r w:rsidRPr="00665029">
        <w:rPr>
          <w:rFonts w:ascii="Times New Roman" w:hAnsi="Times New Roman" w:cs="Times New Roman"/>
          <w:b/>
          <w:sz w:val="24"/>
        </w:rPr>
        <w:t xml:space="preserve">: </w:t>
      </w:r>
      <w:r w:rsidR="00AE6135" w:rsidRPr="00665029">
        <w:rPr>
          <w:rFonts w:ascii="Times New Roman" w:hAnsi="Times New Roman" w:cs="Times New Roman"/>
          <w:b/>
          <w:sz w:val="24"/>
        </w:rPr>
        <w:t>10970 Trgovački sud u Zagrebu</w:t>
      </w:r>
      <w:r w:rsidRPr="00665029">
        <w:rPr>
          <w:rFonts w:ascii="Times New Roman" w:hAnsi="Times New Roman" w:cs="Times New Roman"/>
          <w:b/>
          <w:sz w:val="24"/>
        </w:rPr>
        <w:t xml:space="preserve"> </w:t>
      </w:r>
    </w:p>
    <w:p w14:paraId="00BDD4C0" w14:textId="233EA9AF" w:rsidR="00DE7197" w:rsidRDefault="00625B42" w:rsidP="00E95D78">
      <w:pPr>
        <w:jc w:val="both"/>
        <w:rPr>
          <w:rFonts w:ascii="Times New Roman" w:hAnsi="Times New Roman" w:cs="Times New Roman"/>
          <w:sz w:val="24"/>
        </w:rPr>
      </w:pPr>
      <w:r w:rsidRPr="00665029">
        <w:rPr>
          <w:rFonts w:ascii="Times New Roman" w:hAnsi="Times New Roman" w:cs="Times New Roman"/>
          <w:b/>
          <w:sz w:val="24"/>
        </w:rPr>
        <w:t>Aktivnost:</w:t>
      </w:r>
      <w:r w:rsidR="00DA7F01" w:rsidRPr="00665029">
        <w:rPr>
          <w:rFonts w:ascii="Times New Roman" w:hAnsi="Times New Roman" w:cs="Times New Roman"/>
          <w:b/>
          <w:sz w:val="24"/>
        </w:rPr>
        <w:t xml:space="preserve"> </w:t>
      </w:r>
      <w:r w:rsidR="003343CD" w:rsidRPr="00665029">
        <w:rPr>
          <w:rFonts w:ascii="Times New Roman" w:hAnsi="Times New Roman" w:cs="Times New Roman"/>
          <w:sz w:val="24"/>
        </w:rPr>
        <w:t xml:space="preserve">A639000 </w:t>
      </w:r>
      <w:r w:rsidR="00E95D78" w:rsidRPr="00665029">
        <w:rPr>
          <w:rFonts w:ascii="Times New Roman" w:hAnsi="Times New Roman" w:cs="Times New Roman"/>
          <w:sz w:val="24"/>
        </w:rPr>
        <w:t>V</w:t>
      </w:r>
      <w:r w:rsidR="003343CD" w:rsidRPr="00665029">
        <w:rPr>
          <w:rFonts w:ascii="Times New Roman" w:hAnsi="Times New Roman" w:cs="Times New Roman"/>
          <w:sz w:val="24"/>
        </w:rPr>
        <w:t>ođenje sudskih postupaka iz nadležnosti trgovačkih sudova</w:t>
      </w:r>
      <w:r w:rsidR="00E95D78" w:rsidRPr="00665029">
        <w:rPr>
          <w:rFonts w:ascii="Times New Roman" w:hAnsi="Times New Roman" w:cs="Times New Roman"/>
          <w:sz w:val="24"/>
        </w:rPr>
        <w:t xml:space="preserve"> </w:t>
      </w:r>
    </w:p>
    <w:p w14:paraId="0C7EA10E" w14:textId="77777777" w:rsidR="00511DC7" w:rsidRDefault="00511DC7" w:rsidP="00E95D78">
      <w:pPr>
        <w:jc w:val="both"/>
        <w:rPr>
          <w:rFonts w:ascii="Times New Roman" w:hAnsi="Times New Roman" w:cs="Times New Roman"/>
          <w:b/>
          <w:sz w:val="24"/>
        </w:rPr>
      </w:pPr>
    </w:p>
    <w:p w14:paraId="36006409" w14:textId="04F37FE8" w:rsidR="00EC3C6E" w:rsidRPr="00665029" w:rsidRDefault="00EC3C6E" w:rsidP="006B0FF8">
      <w:pPr>
        <w:jc w:val="center"/>
        <w:rPr>
          <w:rFonts w:ascii="Times New Roman" w:hAnsi="Times New Roman" w:cs="Times New Roman"/>
          <w:b/>
          <w:sz w:val="24"/>
        </w:rPr>
      </w:pPr>
      <w:r w:rsidRPr="00EC3C6E">
        <w:rPr>
          <w:rFonts w:ascii="Times New Roman" w:hAnsi="Times New Roman" w:cs="Times New Roman"/>
          <w:b/>
          <w:sz w:val="24"/>
        </w:rPr>
        <w:t xml:space="preserve">OBRAZLOŽENJE </w:t>
      </w:r>
      <w:r>
        <w:rPr>
          <w:rFonts w:ascii="Times New Roman" w:hAnsi="Times New Roman" w:cs="Times New Roman"/>
          <w:b/>
          <w:sz w:val="24"/>
        </w:rPr>
        <w:t>POSEBNOG</w:t>
      </w:r>
      <w:r w:rsidRPr="00EC3C6E">
        <w:rPr>
          <w:rFonts w:ascii="Times New Roman" w:hAnsi="Times New Roman" w:cs="Times New Roman"/>
          <w:b/>
          <w:sz w:val="24"/>
        </w:rPr>
        <w:t xml:space="preserve"> DIJELA FINANCIJSKOG PLANA</w:t>
      </w:r>
    </w:p>
    <w:p w14:paraId="5744F678" w14:textId="77777777" w:rsidR="006F6A1D" w:rsidRPr="00665029" w:rsidRDefault="006F6A1D" w:rsidP="00B0655C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14:paraId="208057B4" w14:textId="5527145C" w:rsidR="00B0655C" w:rsidRPr="00665029" w:rsidRDefault="00B0655C" w:rsidP="00B0655C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665029">
        <w:rPr>
          <w:rFonts w:ascii="Times New Roman" w:hAnsi="Times New Roman" w:cs="Times New Roman"/>
          <w:b/>
          <w:bCs/>
          <w:sz w:val="24"/>
          <w:u w:val="single"/>
        </w:rPr>
        <w:t>Obrazloženje financijskog plana i postupka izračuna</w:t>
      </w:r>
      <w:bookmarkStart w:id="0" w:name="_GoBack"/>
      <w:bookmarkEnd w:id="0"/>
    </w:p>
    <w:p w14:paraId="28A1758B" w14:textId="77777777" w:rsidR="006F6A1D" w:rsidRPr="00892375" w:rsidRDefault="006F6A1D" w:rsidP="00B0655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D19EE67" w14:textId="04B82CF5" w:rsidR="00CA7D2F" w:rsidRPr="00892375" w:rsidRDefault="00D22F25" w:rsidP="00B0655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92375">
        <w:rPr>
          <w:rFonts w:ascii="Times New Roman" w:hAnsi="Times New Roman" w:cs="Times New Roman"/>
          <w:b/>
          <w:bCs/>
          <w:u w:val="single"/>
        </w:rPr>
        <w:t>Rashodi poslovanja</w:t>
      </w:r>
    </w:p>
    <w:p w14:paraId="66DBFAA9" w14:textId="7627511E" w:rsidR="00B7485E" w:rsidRPr="00892375" w:rsidRDefault="00EA49B7" w:rsidP="00EA49B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892375">
        <w:rPr>
          <w:rFonts w:ascii="Times New Roman" w:hAnsi="Times New Roman" w:cs="Times New Roman"/>
          <w:b/>
          <w:bCs/>
        </w:rPr>
        <w:t xml:space="preserve">rashodi za zaposlene </w:t>
      </w:r>
    </w:p>
    <w:p w14:paraId="6CE85F81" w14:textId="7E7C9FCA" w:rsidR="00D22F25" w:rsidRPr="00892375" w:rsidRDefault="00D22F25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U </w:t>
      </w:r>
      <w:r w:rsidR="00C923DF" w:rsidRPr="00892375">
        <w:rPr>
          <w:rFonts w:ascii="Times New Roman" w:hAnsi="Times New Roman" w:cs="Times New Roman"/>
          <w:bCs/>
        </w:rPr>
        <w:t xml:space="preserve">okviru </w:t>
      </w:r>
      <w:r w:rsidR="003A6F50" w:rsidRPr="00892375">
        <w:rPr>
          <w:rFonts w:ascii="Times New Roman" w:hAnsi="Times New Roman" w:cs="Times New Roman"/>
          <w:bCs/>
        </w:rPr>
        <w:t>ukupnog financijskog plana</w:t>
      </w:r>
      <w:r w:rsidRPr="00892375">
        <w:rPr>
          <w:rFonts w:ascii="Times New Roman" w:hAnsi="Times New Roman" w:cs="Times New Roman"/>
          <w:bCs/>
        </w:rPr>
        <w:t xml:space="preserve"> najveći </w:t>
      </w:r>
      <w:r w:rsidR="003B22A4" w:rsidRPr="00892375">
        <w:rPr>
          <w:rFonts w:ascii="Times New Roman" w:hAnsi="Times New Roman" w:cs="Times New Roman"/>
          <w:bCs/>
        </w:rPr>
        <w:t>dio</w:t>
      </w:r>
      <w:r w:rsidRPr="00892375">
        <w:rPr>
          <w:rFonts w:ascii="Times New Roman" w:hAnsi="Times New Roman" w:cs="Times New Roman"/>
          <w:bCs/>
        </w:rPr>
        <w:t xml:space="preserve"> rashoda se odnosi na rashode za plaće i doprinose</w:t>
      </w:r>
      <w:r w:rsidR="00276959" w:rsidRPr="00892375">
        <w:rPr>
          <w:rFonts w:ascii="Times New Roman" w:hAnsi="Times New Roman" w:cs="Times New Roman"/>
          <w:bCs/>
        </w:rPr>
        <w:t xml:space="preserve"> koji iznose 4.997.105,32 EUR odnosno</w:t>
      </w:r>
      <w:r w:rsidR="003B22A4" w:rsidRPr="00892375">
        <w:rPr>
          <w:rFonts w:ascii="Times New Roman" w:hAnsi="Times New Roman" w:cs="Times New Roman"/>
          <w:bCs/>
        </w:rPr>
        <w:t xml:space="preserve"> čine </w:t>
      </w:r>
      <w:r w:rsidR="002847A5">
        <w:rPr>
          <w:rFonts w:ascii="Times New Roman" w:hAnsi="Times New Roman" w:cs="Times New Roman"/>
          <w:bCs/>
        </w:rPr>
        <w:t>86%  ukupnog financijskog plana za razdoblje 2023 do 2025. godine</w:t>
      </w:r>
    </w:p>
    <w:p w14:paraId="294772A3" w14:textId="3D3139B6" w:rsidR="000C47A7" w:rsidRPr="00892375" w:rsidRDefault="00C6347D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Postupak izračuna plaća i dopri</w:t>
      </w:r>
      <w:r w:rsidR="00A23D85">
        <w:rPr>
          <w:rFonts w:ascii="Times New Roman" w:hAnsi="Times New Roman" w:cs="Times New Roman"/>
          <w:bCs/>
        </w:rPr>
        <w:t>nosa za razdoblje 2023. do 2025:</w:t>
      </w:r>
      <w:r w:rsidRPr="00892375">
        <w:rPr>
          <w:rFonts w:ascii="Times New Roman" w:hAnsi="Times New Roman" w:cs="Times New Roman"/>
          <w:bCs/>
        </w:rPr>
        <w:t xml:space="preserve"> </w:t>
      </w:r>
    </w:p>
    <w:p w14:paraId="5E025307" w14:textId="3CC2A50A" w:rsidR="00093BCE" w:rsidRPr="00892375" w:rsidRDefault="00DE4AA6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Rashodi za plaće i doprinose su izračunati </w:t>
      </w:r>
      <w:r w:rsidR="00093BCE" w:rsidRPr="00892375">
        <w:rPr>
          <w:rFonts w:ascii="Times New Roman" w:hAnsi="Times New Roman" w:cs="Times New Roman"/>
          <w:bCs/>
        </w:rPr>
        <w:t>temeljem</w:t>
      </w:r>
      <w:r w:rsidR="00A5224E" w:rsidRPr="00892375">
        <w:rPr>
          <w:rFonts w:ascii="Times New Roman" w:hAnsi="Times New Roman" w:cs="Times New Roman"/>
          <w:bCs/>
        </w:rPr>
        <w:t xml:space="preserve"> broja</w:t>
      </w:r>
      <w:r w:rsidR="00093BCE" w:rsidRPr="00892375">
        <w:rPr>
          <w:rFonts w:ascii="Times New Roman" w:hAnsi="Times New Roman" w:cs="Times New Roman"/>
          <w:bCs/>
        </w:rPr>
        <w:t xml:space="preserve"> </w:t>
      </w:r>
      <w:r w:rsidR="007A0709" w:rsidRPr="00892375">
        <w:rPr>
          <w:rFonts w:ascii="Times New Roman" w:hAnsi="Times New Roman" w:cs="Times New Roman"/>
          <w:bCs/>
        </w:rPr>
        <w:t xml:space="preserve">zaposlenih na dan </w:t>
      </w:r>
      <w:r w:rsidR="00093BCE" w:rsidRPr="00892375">
        <w:rPr>
          <w:rFonts w:ascii="Times New Roman" w:hAnsi="Times New Roman" w:cs="Times New Roman"/>
          <w:bCs/>
        </w:rPr>
        <w:t xml:space="preserve">31.8.2022. uvećano za novo zapošljavanje. </w:t>
      </w:r>
      <w:r w:rsidR="00A87163" w:rsidRPr="00892375">
        <w:rPr>
          <w:rFonts w:ascii="Times New Roman" w:hAnsi="Times New Roman" w:cs="Times New Roman"/>
          <w:bCs/>
        </w:rPr>
        <w:t xml:space="preserve"> </w:t>
      </w:r>
    </w:p>
    <w:p w14:paraId="4B3FA2B8" w14:textId="283A023F" w:rsidR="001F467F" w:rsidRPr="00892375" w:rsidRDefault="001F467F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Na dan 31.8.2022.</w:t>
      </w:r>
      <w:r w:rsidR="007F74AE" w:rsidRPr="00892375">
        <w:rPr>
          <w:rFonts w:ascii="Times New Roman" w:hAnsi="Times New Roman" w:cs="Times New Roman"/>
          <w:bCs/>
        </w:rPr>
        <w:t xml:space="preserve"> godine</w:t>
      </w:r>
      <w:r w:rsidRPr="00892375">
        <w:rPr>
          <w:rFonts w:ascii="Times New Roman" w:hAnsi="Times New Roman" w:cs="Times New Roman"/>
          <w:bCs/>
        </w:rPr>
        <w:t xml:space="preserve"> je zaposleno</w:t>
      </w:r>
      <w:r w:rsidR="00DE4AA6" w:rsidRPr="00892375">
        <w:rPr>
          <w:rFonts w:ascii="Times New Roman" w:hAnsi="Times New Roman" w:cs="Times New Roman"/>
          <w:bCs/>
        </w:rPr>
        <w:t xml:space="preserve">: 50 dužnosnika, 229 službenika i 18 namještenika. </w:t>
      </w:r>
    </w:p>
    <w:p w14:paraId="3523E242" w14:textId="5BF5BFFF" w:rsidR="005869E2" w:rsidRPr="00892375" w:rsidRDefault="00DE4AA6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Bruto zadnje isplaćene plaće iznosi 340.190,</w:t>
      </w:r>
      <w:r w:rsidR="00351DC5">
        <w:rPr>
          <w:rFonts w:ascii="Times New Roman" w:hAnsi="Times New Roman" w:cs="Times New Roman"/>
          <w:bCs/>
        </w:rPr>
        <w:t>78 EUR x 12 mjeseci = 4.082.289</w:t>
      </w:r>
      <w:r w:rsidRPr="00892375">
        <w:rPr>
          <w:rFonts w:ascii="Times New Roman" w:hAnsi="Times New Roman" w:cs="Times New Roman"/>
          <w:bCs/>
        </w:rPr>
        <w:t xml:space="preserve"> EU</w:t>
      </w:r>
      <w:r w:rsidR="00351DC5">
        <w:rPr>
          <w:rFonts w:ascii="Times New Roman" w:hAnsi="Times New Roman" w:cs="Times New Roman"/>
          <w:bCs/>
        </w:rPr>
        <w:t>R x minuli rad od 0,5% = 20.411</w:t>
      </w:r>
      <w:r w:rsidRPr="00892375">
        <w:rPr>
          <w:rFonts w:ascii="Times New Roman" w:hAnsi="Times New Roman" w:cs="Times New Roman"/>
          <w:bCs/>
        </w:rPr>
        <w:t xml:space="preserve"> EUR. </w:t>
      </w:r>
    </w:p>
    <w:p w14:paraId="3978C34D" w14:textId="0616A40A" w:rsidR="00DE4AA6" w:rsidRPr="00892375" w:rsidRDefault="00BB3E55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Bruto zadnja isplaćena plaća na godišnjoj razini iznosi </w:t>
      </w:r>
      <w:r w:rsidR="00351DC5">
        <w:rPr>
          <w:rFonts w:ascii="Times New Roman" w:hAnsi="Times New Roman" w:cs="Times New Roman"/>
          <w:bCs/>
        </w:rPr>
        <w:t>u iznosu od 4.082.289</w:t>
      </w:r>
      <w:r w:rsidR="004866B5" w:rsidRPr="00892375">
        <w:rPr>
          <w:rFonts w:ascii="Times New Roman" w:hAnsi="Times New Roman" w:cs="Times New Roman"/>
          <w:bCs/>
        </w:rPr>
        <w:t xml:space="preserve"> EUR, uvećana za minuli rad u iznosu od </w:t>
      </w:r>
      <w:r w:rsidR="00351DC5">
        <w:rPr>
          <w:rFonts w:ascii="Times New Roman" w:hAnsi="Times New Roman" w:cs="Times New Roman"/>
          <w:bCs/>
        </w:rPr>
        <w:t xml:space="preserve"> 20.411</w:t>
      </w:r>
      <w:r w:rsidR="00DE4AA6" w:rsidRPr="00892375">
        <w:rPr>
          <w:rFonts w:ascii="Times New Roman" w:hAnsi="Times New Roman" w:cs="Times New Roman"/>
          <w:bCs/>
        </w:rPr>
        <w:t xml:space="preserve"> EUR</w:t>
      </w:r>
      <w:r w:rsidR="004866B5" w:rsidRPr="00892375">
        <w:rPr>
          <w:rFonts w:ascii="Times New Roman" w:hAnsi="Times New Roman" w:cs="Times New Roman"/>
          <w:bCs/>
        </w:rPr>
        <w:t xml:space="preserve"> , ukupno iznosi </w:t>
      </w:r>
      <w:r w:rsidR="00DE4AA6" w:rsidRPr="00892375">
        <w:rPr>
          <w:rFonts w:ascii="Times New Roman" w:hAnsi="Times New Roman" w:cs="Times New Roman"/>
          <w:bCs/>
        </w:rPr>
        <w:t xml:space="preserve"> </w:t>
      </w:r>
      <w:r w:rsidR="00DE4AA6" w:rsidRPr="00351DC5">
        <w:rPr>
          <w:rFonts w:ascii="Times New Roman" w:hAnsi="Times New Roman" w:cs="Times New Roman"/>
          <w:bCs/>
        </w:rPr>
        <w:t>4.102.</w:t>
      </w:r>
      <w:r w:rsidR="00351DC5">
        <w:rPr>
          <w:rFonts w:ascii="Times New Roman" w:hAnsi="Times New Roman" w:cs="Times New Roman"/>
          <w:bCs/>
        </w:rPr>
        <w:t>701</w:t>
      </w:r>
      <w:r w:rsidR="00DE4AA6" w:rsidRPr="00351DC5">
        <w:rPr>
          <w:rFonts w:ascii="Times New Roman" w:hAnsi="Times New Roman" w:cs="Times New Roman"/>
          <w:bCs/>
        </w:rPr>
        <w:t xml:space="preserve"> EUR</w:t>
      </w:r>
      <w:r w:rsidR="00DE4AA6" w:rsidRPr="00892375">
        <w:rPr>
          <w:rFonts w:ascii="Times New Roman" w:hAnsi="Times New Roman" w:cs="Times New Roman"/>
          <w:b/>
          <w:bCs/>
        </w:rPr>
        <w:t>.</w:t>
      </w:r>
    </w:p>
    <w:p w14:paraId="28B0092D" w14:textId="054306EB" w:rsidR="00D13591" w:rsidRPr="00892375" w:rsidRDefault="008766A3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U planu je novo zapošljavanje </w:t>
      </w:r>
      <w:r w:rsidR="00DE4AA6" w:rsidRPr="00892375">
        <w:rPr>
          <w:rFonts w:ascii="Times New Roman" w:hAnsi="Times New Roman" w:cs="Times New Roman"/>
          <w:bCs/>
        </w:rPr>
        <w:t>sudaca.</w:t>
      </w:r>
      <w:r w:rsidR="00E96171" w:rsidRPr="00892375">
        <w:rPr>
          <w:rFonts w:ascii="Times New Roman" w:hAnsi="Times New Roman" w:cs="Times New Roman"/>
          <w:bCs/>
        </w:rPr>
        <w:t xml:space="preserve"> </w:t>
      </w:r>
      <w:r w:rsidR="00DE4AA6" w:rsidRPr="00892375">
        <w:rPr>
          <w:rFonts w:ascii="Times New Roman" w:hAnsi="Times New Roman" w:cs="Times New Roman"/>
          <w:bCs/>
        </w:rPr>
        <w:t xml:space="preserve"> Za nova zapošljavanja je godišnje potrebno </w:t>
      </w:r>
      <w:r w:rsidR="00E96171" w:rsidRPr="00892375">
        <w:rPr>
          <w:rFonts w:ascii="Times New Roman" w:hAnsi="Times New Roman" w:cs="Times New Roman"/>
          <w:bCs/>
        </w:rPr>
        <w:t>okvirno</w:t>
      </w:r>
      <w:r w:rsidR="00DE4AA6" w:rsidRPr="00892375">
        <w:rPr>
          <w:rFonts w:ascii="Times New Roman" w:hAnsi="Times New Roman" w:cs="Times New Roman"/>
          <w:bCs/>
        </w:rPr>
        <w:t xml:space="preserve"> </w:t>
      </w:r>
      <w:r w:rsidR="00351DC5">
        <w:rPr>
          <w:rFonts w:ascii="Times New Roman" w:hAnsi="Times New Roman" w:cs="Times New Roman"/>
          <w:bCs/>
        </w:rPr>
        <w:t>130.000</w:t>
      </w:r>
      <w:r w:rsidR="00DE4AA6" w:rsidRPr="00892375">
        <w:rPr>
          <w:rFonts w:ascii="Times New Roman" w:hAnsi="Times New Roman" w:cs="Times New Roman"/>
          <w:bCs/>
        </w:rPr>
        <w:t xml:space="preserve"> EUR. </w:t>
      </w:r>
    </w:p>
    <w:p w14:paraId="6E78EF02" w14:textId="0CF83258" w:rsidR="00F81E55" w:rsidRPr="00892375" w:rsidRDefault="00DE4AA6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Okvirnim mjerilima za određivanje broja sudaca u sudovima i Rješenjem o određivanju broja sudaca u trgovačkim sudovima Ministarstva pravosuđa od 1. ožujka 2011., KLASA:700-04/10-01/1438, URBROJ: 514-02-01-11-4, određen je predsjednik suda i 64 suca (ukupno 65 sudaca). </w:t>
      </w:r>
    </w:p>
    <w:p w14:paraId="3AEDEAA9" w14:textId="77777777" w:rsidR="00F81E55" w:rsidRPr="00892375" w:rsidRDefault="00DE4AA6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Prekovremeni rad potreban je zbog periodičkog povećanja obujma poslova te nepredvidivih poslova iz nadležnosti sudovanja. </w:t>
      </w:r>
    </w:p>
    <w:p w14:paraId="1B58C545" w14:textId="1F3F6A8E" w:rsidR="00DE4AA6" w:rsidRPr="00892375" w:rsidRDefault="00D13591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Ukupno potrebn</w:t>
      </w:r>
      <w:r w:rsidR="00BA0A6B" w:rsidRPr="00892375">
        <w:rPr>
          <w:rFonts w:ascii="Times New Roman" w:hAnsi="Times New Roman" w:cs="Times New Roman"/>
          <w:bCs/>
        </w:rPr>
        <w:t>a sredstva</w:t>
      </w:r>
      <w:r w:rsidRPr="00892375">
        <w:rPr>
          <w:rFonts w:ascii="Times New Roman" w:hAnsi="Times New Roman" w:cs="Times New Roman"/>
          <w:bCs/>
        </w:rPr>
        <w:t xml:space="preserve"> za plaće i</w:t>
      </w:r>
      <w:r w:rsidR="00DE4AA6" w:rsidRPr="00892375">
        <w:rPr>
          <w:rFonts w:ascii="Times New Roman" w:hAnsi="Times New Roman" w:cs="Times New Roman"/>
          <w:bCs/>
        </w:rPr>
        <w:t xml:space="preserve"> doprinose iznos</w:t>
      </w:r>
      <w:r w:rsidR="00BA0A6B" w:rsidRPr="00892375">
        <w:rPr>
          <w:rFonts w:ascii="Times New Roman" w:hAnsi="Times New Roman" w:cs="Times New Roman"/>
          <w:bCs/>
        </w:rPr>
        <w:t>e</w:t>
      </w:r>
      <w:r w:rsidR="00DE4AA6" w:rsidRPr="00892375">
        <w:rPr>
          <w:rFonts w:ascii="Times New Roman" w:hAnsi="Times New Roman" w:cs="Times New Roman"/>
          <w:bCs/>
        </w:rPr>
        <w:t xml:space="preserve"> </w:t>
      </w:r>
      <w:bdo w:val="ltr">
        <w:r w:rsidR="00351DC5">
          <w:rPr>
            <w:rFonts w:ascii="Times New Roman" w:hAnsi="Times New Roman" w:cs="Times New Roman"/>
            <w:bCs/>
          </w:rPr>
          <w:t xml:space="preserve">4.977.105 </w:t>
        </w:r>
        <w:r w:rsidR="005A1DE4" w:rsidRPr="00892375">
          <w:rPr>
            <w:rFonts w:ascii="Times New Roman" w:hAnsi="Times New Roman" w:cs="Times New Roman"/>
            <w:bCs/>
          </w:rPr>
          <w:t xml:space="preserve"> EUR, za 2023. i 2024., </w:t>
        </w:r>
        <w:r w:rsidR="00860311" w:rsidRPr="00892375">
          <w:rPr>
            <w:rFonts w:ascii="Times New Roman" w:hAnsi="Times New Roman" w:cs="Times New Roman"/>
            <w:bCs/>
          </w:rPr>
          <w:t>dok</w:t>
        </w:r>
        <w:r w:rsidR="00B22B46" w:rsidRPr="00892375">
          <w:rPr>
            <w:rFonts w:ascii="Times New Roman" w:hAnsi="Times New Roman" w:cs="Times New Roman"/>
            <w:bCs/>
          </w:rPr>
          <w:t xml:space="preserve"> je</w:t>
        </w:r>
        <w:r w:rsidR="00860311" w:rsidRPr="00892375">
          <w:rPr>
            <w:rFonts w:ascii="Times New Roman" w:hAnsi="Times New Roman" w:cs="Times New Roman"/>
            <w:bCs/>
          </w:rPr>
          <w:t xml:space="preserve"> za 202</w:t>
        </w:r>
        <w:r w:rsidR="005422C6" w:rsidRPr="00892375">
          <w:rPr>
            <w:rFonts w:ascii="Times New Roman" w:hAnsi="Times New Roman" w:cs="Times New Roman"/>
            <w:bCs/>
          </w:rPr>
          <w:t>5</w:t>
        </w:r>
        <w:r w:rsidR="00860311" w:rsidRPr="00892375">
          <w:rPr>
            <w:rFonts w:ascii="Times New Roman" w:hAnsi="Times New Roman" w:cs="Times New Roman"/>
            <w:bCs/>
          </w:rPr>
          <w:t>.</w:t>
        </w:r>
        <w:r w:rsidR="005422C6" w:rsidRPr="00892375">
          <w:rPr>
            <w:rFonts w:ascii="Times New Roman" w:hAnsi="Times New Roman" w:cs="Times New Roman"/>
            <w:bCs/>
          </w:rPr>
          <w:t xml:space="preserve"> taj je iznos</w:t>
        </w:r>
        <w:r w:rsidR="00171B98" w:rsidRPr="00892375">
          <w:rPr>
            <w:rFonts w:ascii="Times New Roman" w:hAnsi="Times New Roman" w:cs="Times New Roman"/>
            <w:bCs/>
          </w:rPr>
          <w:t xml:space="preserve"> povećan za 0,32% i iznosi </w:t>
        </w:r>
        <w:r w:rsidR="00860311" w:rsidRPr="00892375">
          <w:rPr>
            <w:rFonts w:ascii="Times New Roman" w:hAnsi="Times New Roman" w:cs="Times New Roman"/>
            <w:bCs/>
          </w:rPr>
          <w:t>4.</w:t>
        </w:r>
        <w:r w:rsidR="00351DC5">
          <w:rPr>
            <w:rFonts w:ascii="Times New Roman" w:hAnsi="Times New Roman" w:cs="Times New Roman"/>
            <w:bCs/>
          </w:rPr>
          <w:t>993.032</w:t>
        </w:r>
        <w:r w:rsidR="00860311" w:rsidRPr="00892375">
          <w:rPr>
            <w:rFonts w:ascii="Times New Roman" w:hAnsi="Times New Roman" w:cs="Times New Roman"/>
            <w:bCs/>
          </w:rPr>
          <w:t xml:space="preserve"> EUR </w:t>
        </w:r>
        <w:r w:rsidR="00171B98" w:rsidRPr="00892375">
          <w:rPr>
            <w:rFonts w:ascii="Times New Roman" w:hAnsi="Times New Roman" w:cs="Times New Roman"/>
            <w:bCs/>
          </w:rPr>
          <w:t>.</w:t>
        </w:r>
        <w:r w:rsidR="00082C8E">
          <w:t>‬</w:t>
        </w:r>
        <w:r w:rsidR="00440D3B">
          <w:t>‬</w:t>
        </w:r>
        <w:r w:rsidR="00306F12">
          <w:t>‬</w:t>
        </w:r>
        <w:r w:rsidR="008E2DD4">
          <w:t>‬</w:t>
        </w:r>
        <w:r w:rsidR="001D28A7">
          <w:t>‬</w:t>
        </w:r>
        <w:r w:rsidR="00511DC7">
          <w:t>‬</w:t>
        </w:r>
        <w:r w:rsidR="006B0FF8">
          <w:t>‬</w:t>
        </w:r>
      </w:bdo>
    </w:p>
    <w:p w14:paraId="12B74693" w14:textId="77777777" w:rsidR="00A5224E" w:rsidRPr="00892375" w:rsidRDefault="00A5224E" w:rsidP="00DE4AA6">
      <w:pPr>
        <w:jc w:val="both"/>
        <w:rPr>
          <w:rFonts w:ascii="Times New Roman" w:hAnsi="Times New Roman" w:cs="Times New Roman"/>
          <w:bCs/>
        </w:rPr>
      </w:pPr>
    </w:p>
    <w:p w14:paraId="272BF3A8" w14:textId="1C9CEAEC" w:rsidR="0084160B" w:rsidRPr="00892375" w:rsidRDefault="000F0EED" w:rsidP="0084160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892375">
        <w:rPr>
          <w:rFonts w:ascii="Times New Roman" w:hAnsi="Times New Roman" w:cs="Times New Roman"/>
          <w:b/>
          <w:bCs/>
        </w:rPr>
        <w:t>materijalni rashodi</w:t>
      </w:r>
      <w:r w:rsidR="007402E5" w:rsidRPr="00892375">
        <w:rPr>
          <w:rFonts w:ascii="Times New Roman" w:hAnsi="Times New Roman" w:cs="Times New Roman"/>
          <w:b/>
          <w:bCs/>
        </w:rPr>
        <w:t xml:space="preserve"> </w:t>
      </w:r>
    </w:p>
    <w:p w14:paraId="63F7DDB9" w14:textId="6A8CB17E" w:rsidR="007763CE" w:rsidRPr="00892375" w:rsidRDefault="0025300F" w:rsidP="00B30E76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Materijalni rashodi </w:t>
      </w:r>
      <w:r w:rsidR="00CE20FB" w:rsidRPr="00892375">
        <w:rPr>
          <w:rFonts w:ascii="Times New Roman" w:hAnsi="Times New Roman" w:cs="Times New Roman"/>
          <w:bCs/>
        </w:rPr>
        <w:t xml:space="preserve">u okviru </w:t>
      </w:r>
      <w:r w:rsidRPr="00892375">
        <w:rPr>
          <w:rFonts w:ascii="Times New Roman" w:hAnsi="Times New Roman" w:cs="Times New Roman"/>
          <w:bCs/>
        </w:rPr>
        <w:t>ukupnog</w:t>
      </w:r>
      <w:r w:rsidR="00007D74" w:rsidRPr="00892375">
        <w:rPr>
          <w:rFonts w:ascii="Times New Roman" w:hAnsi="Times New Roman" w:cs="Times New Roman"/>
          <w:bCs/>
        </w:rPr>
        <w:t xml:space="preserve"> </w:t>
      </w:r>
      <w:r w:rsidR="00CE20FB" w:rsidRPr="00892375">
        <w:rPr>
          <w:rFonts w:ascii="Times New Roman" w:hAnsi="Times New Roman" w:cs="Times New Roman"/>
          <w:bCs/>
        </w:rPr>
        <w:t xml:space="preserve">financijskog plana </w:t>
      </w:r>
      <w:r w:rsidRPr="00892375">
        <w:rPr>
          <w:rFonts w:ascii="Times New Roman" w:hAnsi="Times New Roman" w:cs="Times New Roman"/>
          <w:bCs/>
        </w:rPr>
        <w:t>iznose za</w:t>
      </w:r>
      <w:r w:rsidR="00C53C3C" w:rsidRPr="00892375">
        <w:rPr>
          <w:rFonts w:ascii="Times New Roman" w:hAnsi="Times New Roman" w:cs="Times New Roman"/>
          <w:bCs/>
        </w:rPr>
        <w:t>:</w:t>
      </w:r>
      <w:r w:rsidR="005A6187" w:rsidRPr="00892375">
        <w:rPr>
          <w:rFonts w:ascii="Times New Roman" w:hAnsi="Times New Roman" w:cs="Times New Roman"/>
          <w:bCs/>
        </w:rPr>
        <w:t xml:space="preserve"> </w:t>
      </w:r>
    </w:p>
    <w:p w14:paraId="75BC08AE" w14:textId="3DE2E5CE" w:rsidR="00F04B9B" w:rsidRPr="00892375" w:rsidRDefault="0025300F" w:rsidP="004A3682">
      <w:pPr>
        <w:pStyle w:val="Odlomakpopisa"/>
        <w:numPr>
          <w:ilvl w:val="0"/>
          <w:numId w:val="8"/>
        </w:numPr>
        <w:ind w:left="584" w:hanging="357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2023. godinu, </w:t>
      </w:r>
      <w:r w:rsidR="0016027B" w:rsidRPr="00892375">
        <w:rPr>
          <w:rFonts w:ascii="Times New Roman" w:hAnsi="Times New Roman" w:cs="Times New Roman"/>
          <w:bCs/>
        </w:rPr>
        <w:t>10% odnosno</w:t>
      </w:r>
      <w:r w:rsidR="00CE20FB" w:rsidRPr="00892375">
        <w:rPr>
          <w:rFonts w:ascii="Times New Roman" w:hAnsi="Times New Roman" w:cs="Times New Roman"/>
          <w:bCs/>
        </w:rPr>
        <w:t xml:space="preserve"> </w:t>
      </w:r>
      <w:r w:rsidR="00B45FE4" w:rsidRPr="00892375">
        <w:rPr>
          <w:rFonts w:ascii="Times New Roman" w:hAnsi="Times New Roman" w:cs="Times New Roman"/>
          <w:bCs/>
        </w:rPr>
        <w:t>572.50</w:t>
      </w:r>
      <w:r w:rsidR="00311DA8">
        <w:rPr>
          <w:rFonts w:ascii="Times New Roman" w:hAnsi="Times New Roman" w:cs="Times New Roman"/>
          <w:bCs/>
        </w:rPr>
        <w:t>2</w:t>
      </w:r>
      <w:r w:rsidR="00B45FE4" w:rsidRPr="00892375">
        <w:rPr>
          <w:rFonts w:ascii="Times New Roman" w:hAnsi="Times New Roman" w:cs="Times New Roman"/>
          <w:bCs/>
        </w:rPr>
        <w:t xml:space="preserve"> </w:t>
      </w:r>
      <w:r w:rsidR="00D70817" w:rsidRPr="00892375">
        <w:rPr>
          <w:rFonts w:ascii="Times New Roman" w:hAnsi="Times New Roman" w:cs="Times New Roman"/>
          <w:bCs/>
        </w:rPr>
        <w:t xml:space="preserve"> EUR</w:t>
      </w:r>
      <w:r w:rsidR="00F04B9B" w:rsidRPr="00892375">
        <w:rPr>
          <w:rFonts w:ascii="Times New Roman" w:hAnsi="Times New Roman" w:cs="Times New Roman"/>
          <w:bCs/>
        </w:rPr>
        <w:t>.</w:t>
      </w:r>
    </w:p>
    <w:p w14:paraId="53452B1E" w14:textId="397E9A59" w:rsidR="007763CE" w:rsidRPr="00892375" w:rsidRDefault="0025300F" w:rsidP="004A3682">
      <w:pPr>
        <w:pStyle w:val="Odlomakpopisa"/>
        <w:numPr>
          <w:ilvl w:val="0"/>
          <w:numId w:val="8"/>
        </w:numPr>
        <w:ind w:left="584" w:hanging="357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2024. godinu, </w:t>
      </w:r>
      <w:r w:rsidR="004342A9" w:rsidRPr="00892375">
        <w:rPr>
          <w:rFonts w:ascii="Times New Roman" w:hAnsi="Times New Roman" w:cs="Times New Roman"/>
          <w:bCs/>
        </w:rPr>
        <w:t>12% odnosno 682.5</w:t>
      </w:r>
      <w:r w:rsidR="00346126">
        <w:rPr>
          <w:rFonts w:ascii="Times New Roman" w:hAnsi="Times New Roman" w:cs="Times New Roman"/>
          <w:bCs/>
        </w:rPr>
        <w:t>27</w:t>
      </w:r>
      <w:r w:rsidR="004342A9" w:rsidRPr="00892375">
        <w:rPr>
          <w:rFonts w:ascii="Times New Roman" w:hAnsi="Times New Roman" w:cs="Times New Roman"/>
          <w:bCs/>
        </w:rPr>
        <w:t xml:space="preserve"> </w:t>
      </w:r>
      <w:r w:rsidR="00346126">
        <w:rPr>
          <w:rFonts w:ascii="Times New Roman" w:hAnsi="Times New Roman" w:cs="Times New Roman"/>
          <w:bCs/>
        </w:rPr>
        <w:t xml:space="preserve"> </w:t>
      </w:r>
      <w:r w:rsidR="004342A9" w:rsidRPr="00892375">
        <w:rPr>
          <w:rFonts w:ascii="Times New Roman" w:hAnsi="Times New Roman" w:cs="Times New Roman"/>
          <w:bCs/>
        </w:rPr>
        <w:t>EUR</w:t>
      </w:r>
    </w:p>
    <w:p w14:paraId="6AA1A398" w14:textId="65828531" w:rsidR="004342A9" w:rsidRDefault="0025300F" w:rsidP="004A3682">
      <w:pPr>
        <w:pStyle w:val="Odlomakpopisa"/>
        <w:numPr>
          <w:ilvl w:val="0"/>
          <w:numId w:val="8"/>
        </w:numPr>
        <w:ind w:left="584" w:hanging="357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2025. godinu, </w:t>
      </w:r>
      <w:r w:rsidR="004342A9" w:rsidRPr="00892375">
        <w:rPr>
          <w:rFonts w:ascii="Times New Roman" w:hAnsi="Times New Roman" w:cs="Times New Roman"/>
          <w:bCs/>
        </w:rPr>
        <w:t>12% odnosno 706.</w:t>
      </w:r>
      <w:r w:rsidR="00956F33">
        <w:rPr>
          <w:rFonts w:ascii="Times New Roman" w:hAnsi="Times New Roman" w:cs="Times New Roman"/>
          <w:bCs/>
        </w:rPr>
        <w:t>026</w:t>
      </w:r>
      <w:r w:rsidR="004342A9" w:rsidRPr="00892375">
        <w:rPr>
          <w:rFonts w:ascii="Times New Roman" w:hAnsi="Times New Roman" w:cs="Times New Roman"/>
          <w:bCs/>
        </w:rPr>
        <w:t xml:space="preserve"> </w:t>
      </w:r>
      <w:r w:rsidR="00346126">
        <w:rPr>
          <w:rFonts w:ascii="Times New Roman" w:hAnsi="Times New Roman" w:cs="Times New Roman"/>
          <w:bCs/>
        </w:rPr>
        <w:t xml:space="preserve"> </w:t>
      </w:r>
      <w:r w:rsidR="004342A9" w:rsidRPr="00892375">
        <w:rPr>
          <w:rFonts w:ascii="Times New Roman" w:hAnsi="Times New Roman" w:cs="Times New Roman"/>
          <w:bCs/>
        </w:rPr>
        <w:t>EUR</w:t>
      </w:r>
    </w:p>
    <w:p w14:paraId="2612E677" w14:textId="77777777" w:rsidR="004A3682" w:rsidRPr="00892375" w:rsidRDefault="004A3682" w:rsidP="004A3682">
      <w:pPr>
        <w:pStyle w:val="Odlomakpopisa"/>
        <w:jc w:val="both"/>
        <w:rPr>
          <w:rFonts w:ascii="Times New Roman" w:hAnsi="Times New Roman" w:cs="Times New Roman"/>
          <w:bCs/>
        </w:rPr>
      </w:pPr>
    </w:p>
    <w:p w14:paraId="2EF90AE9" w14:textId="0326CF24" w:rsidR="00C258DB" w:rsidRPr="00665029" w:rsidRDefault="00C258DB" w:rsidP="0074792F">
      <w:pPr>
        <w:pStyle w:val="Odlomakpopisa"/>
        <w:numPr>
          <w:ilvl w:val="0"/>
          <w:numId w:val="9"/>
        </w:numPr>
        <w:ind w:left="697" w:hanging="357"/>
        <w:jc w:val="both"/>
        <w:rPr>
          <w:rFonts w:ascii="Times New Roman" w:hAnsi="Times New Roman" w:cs="Times New Roman"/>
          <w:bCs/>
        </w:rPr>
      </w:pPr>
      <w:r w:rsidRPr="00665029">
        <w:rPr>
          <w:rFonts w:ascii="Times New Roman" w:hAnsi="Times New Roman" w:cs="Times New Roman"/>
          <w:bCs/>
        </w:rPr>
        <w:t xml:space="preserve">Naknade troškova zaposlenima </w:t>
      </w:r>
    </w:p>
    <w:p w14:paraId="043E49A1" w14:textId="3114835D" w:rsidR="00F60C61" w:rsidRPr="00892375" w:rsidRDefault="00263551" w:rsidP="00DF4ED1">
      <w:pPr>
        <w:spacing w:before="240"/>
        <w:jc w:val="both"/>
        <w:rPr>
          <w:rFonts w:ascii="Times New Roman" w:hAnsi="Times New Roman" w:cs="Times New Roman"/>
          <w:bCs/>
        </w:rPr>
      </w:pPr>
      <w:r w:rsidRPr="00BE5A59">
        <w:rPr>
          <w:rFonts w:ascii="Times New Roman" w:hAnsi="Times New Roman" w:cs="Times New Roman"/>
          <w:bCs/>
        </w:rPr>
        <w:t>U 2023</w:t>
      </w:r>
      <w:r w:rsidRPr="00892375">
        <w:rPr>
          <w:rFonts w:ascii="Times New Roman" w:hAnsi="Times New Roman" w:cs="Times New Roman"/>
          <w:bCs/>
        </w:rPr>
        <w:t xml:space="preserve">. godini, </w:t>
      </w:r>
      <w:r w:rsidR="00112C48" w:rsidRPr="00892375">
        <w:rPr>
          <w:rFonts w:ascii="Times New Roman" w:hAnsi="Times New Roman" w:cs="Times New Roman"/>
          <w:bCs/>
        </w:rPr>
        <w:t xml:space="preserve">naknade </w:t>
      </w:r>
      <w:r w:rsidR="006E71F1" w:rsidRPr="00892375">
        <w:rPr>
          <w:rFonts w:ascii="Times New Roman" w:hAnsi="Times New Roman" w:cs="Times New Roman"/>
          <w:bCs/>
        </w:rPr>
        <w:t>troškova</w:t>
      </w:r>
      <w:r w:rsidR="00AB1EA4" w:rsidRPr="00892375">
        <w:rPr>
          <w:rFonts w:ascii="Times New Roman" w:hAnsi="Times New Roman" w:cs="Times New Roman"/>
          <w:bCs/>
        </w:rPr>
        <w:t xml:space="preserve"> zaposlenima čine najveći trošak materijalnih rashoda</w:t>
      </w:r>
      <w:r w:rsidR="000F12A5" w:rsidRPr="00892375">
        <w:rPr>
          <w:rFonts w:ascii="Times New Roman" w:hAnsi="Times New Roman" w:cs="Times New Roman"/>
          <w:bCs/>
        </w:rPr>
        <w:t xml:space="preserve">, </w:t>
      </w:r>
      <w:r w:rsidR="00084EE9" w:rsidRPr="00892375">
        <w:rPr>
          <w:rFonts w:ascii="Times New Roman" w:hAnsi="Times New Roman" w:cs="Times New Roman"/>
          <w:bCs/>
        </w:rPr>
        <w:t xml:space="preserve">u iznosu od </w:t>
      </w:r>
      <w:r w:rsidR="000F12A5" w:rsidRPr="00892375">
        <w:rPr>
          <w:rFonts w:ascii="Times New Roman" w:hAnsi="Times New Roman" w:cs="Times New Roman"/>
          <w:bCs/>
        </w:rPr>
        <w:t xml:space="preserve"> </w:t>
      </w:r>
      <w:r w:rsidR="005E701C" w:rsidRPr="00892375">
        <w:rPr>
          <w:rFonts w:ascii="Times New Roman" w:hAnsi="Times New Roman" w:cs="Times New Roman"/>
          <w:bCs/>
        </w:rPr>
        <w:t>215.01</w:t>
      </w:r>
      <w:r w:rsidR="00F86AC5">
        <w:rPr>
          <w:rFonts w:ascii="Times New Roman" w:hAnsi="Times New Roman" w:cs="Times New Roman"/>
          <w:bCs/>
        </w:rPr>
        <w:t>2</w:t>
      </w:r>
      <w:r w:rsidR="005E701C" w:rsidRPr="00892375">
        <w:rPr>
          <w:rFonts w:ascii="Times New Roman" w:hAnsi="Times New Roman" w:cs="Times New Roman"/>
          <w:bCs/>
        </w:rPr>
        <w:t xml:space="preserve"> EUR</w:t>
      </w:r>
      <w:r w:rsidR="006E10C4" w:rsidRPr="00892375">
        <w:rPr>
          <w:rFonts w:ascii="Times New Roman" w:hAnsi="Times New Roman" w:cs="Times New Roman"/>
          <w:bCs/>
        </w:rPr>
        <w:t xml:space="preserve"> i</w:t>
      </w:r>
      <w:r w:rsidR="005E701C" w:rsidRPr="00892375">
        <w:rPr>
          <w:rFonts w:ascii="Times New Roman" w:hAnsi="Times New Roman" w:cs="Times New Roman"/>
          <w:bCs/>
        </w:rPr>
        <w:t xml:space="preserve"> </w:t>
      </w:r>
      <w:r w:rsidR="00084EE9" w:rsidRPr="00892375">
        <w:rPr>
          <w:rFonts w:ascii="Times New Roman" w:hAnsi="Times New Roman" w:cs="Times New Roman"/>
          <w:bCs/>
        </w:rPr>
        <w:t>čine</w:t>
      </w:r>
      <w:r w:rsidR="005E701C" w:rsidRPr="00892375">
        <w:rPr>
          <w:rFonts w:ascii="Times New Roman" w:hAnsi="Times New Roman" w:cs="Times New Roman"/>
          <w:bCs/>
        </w:rPr>
        <w:t xml:space="preserve"> </w:t>
      </w:r>
      <w:r w:rsidR="00D66966" w:rsidRPr="00892375">
        <w:rPr>
          <w:rFonts w:ascii="Times New Roman" w:hAnsi="Times New Roman" w:cs="Times New Roman"/>
          <w:bCs/>
        </w:rPr>
        <w:t xml:space="preserve">38% </w:t>
      </w:r>
      <w:r w:rsidR="00084EE9" w:rsidRPr="00892375">
        <w:rPr>
          <w:rFonts w:ascii="Times New Roman" w:hAnsi="Times New Roman" w:cs="Times New Roman"/>
          <w:bCs/>
        </w:rPr>
        <w:t xml:space="preserve">ukupnih materijalnih rashoda. U sklopu tih troškova najveći dio se odnosi na </w:t>
      </w:r>
      <w:r w:rsidR="00084EE9" w:rsidRPr="00892375">
        <w:rPr>
          <w:rFonts w:ascii="Times New Roman" w:hAnsi="Times New Roman" w:cs="Times New Roman"/>
          <w:bCs/>
        </w:rPr>
        <w:lastRenderedPageBreak/>
        <w:t xml:space="preserve">naknade za prijevoz, koja je izračunata </w:t>
      </w:r>
      <w:r w:rsidR="009432CF" w:rsidRPr="00892375">
        <w:rPr>
          <w:rFonts w:ascii="Times New Roman" w:hAnsi="Times New Roman" w:cs="Times New Roman"/>
          <w:bCs/>
        </w:rPr>
        <w:t>za</w:t>
      </w:r>
      <w:r w:rsidR="003514C6" w:rsidRPr="00892375">
        <w:rPr>
          <w:rFonts w:ascii="Times New Roman" w:hAnsi="Times New Roman" w:cs="Times New Roman"/>
          <w:bCs/>
        </w:rPr>
        <w:t xml:space="preserve"> 2023., 2024. i 2025. godinu</w:t>
      </w:r>
      <w:r w:rsidR="009432CF" w:rsidRPr="00892375">
        <w:rPr>
          <w:rFonts w:ascii="Times New Roman" w:hAnsi="Times New Roman" w:cs="Times New Roman"/>
          <w:bCs/>
        </w:rPr>
        <w:t xml:space="preserve"> </w:t>
      </w:r>
      <w:r w:rsidR="00523651" w:rsidRPr="00892375">
        <w:rPr>
          <w:rFonts w:ascii="Times New Roman" w:hAnsi="Times New Roman" w:cs="Times New Roman"/>
          <w:bCs/>
        </w:rPr>
        <w:t xml:space="preserve">na </w:t>
      </w:r>
      <w:r w:rsidR="00F04B9B" w:rsidRPr="00892375">
        <w:rPr>
          <w:rFonts w:ascii="Times New Roman" w:hAnsi="Times New Roman" w:cs="Times New Roman"/>
          <w:bCs/>
        </w:rPr>
        <w:t xml:space="preserve">temelju prosječne isplate svih </w:t>
      </w:r>
      <w:r w:rsidR="000D1366" w:rsidRPr="00892375">
        <w:rPr>
          <w:rFonts w:ascii="Times New Roman" w:hAnsi="Times New Roman" w:cs="Times New Roman"/>
          <w:bCs/>
        </w:rPr>
        <w:t>naknada za 8 mjeseci 2022. godine</w:t>
      </w:r>
      <w:r w:rsidR="006E10C4" w:rsidRPr="00892375">
        <w:rPr>
          <w:rFonts w:ascii="Times New Roman" w:hAnsi="Times New Roman" w:cs="Times New Roman"/>
          <w:bCs/>
        </w:rPr>
        <w:t>.</w:t>
      </w:r>
    </w:p>
    <w:p w14:paraId="599BA8CE" w14:textId="430C0267" w:rsidR="001F2309" w:rsidRDefault="009B5625" w:rsidP="00DF4ED1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Planirana sredstva za</w:t>
      </w:r>
      <w:r w:rsidR="002E134A" w:rsidRPr="00892375">
        <w:rPr>
          <w:rFonts w:ascii="Times New Roman" w:hAnsi="Times New Roman" w:cs="Times New Roman"/>
          <w:bCs/>
        </w:rPr>
        <w:t xml:space="preserve"> rashod</w:t>
      </w:r>
      <w:r w:rsidRPr="00892375">
        <w:rPr>
          <w:rFonts w:ascii="Times New Roman" w:hAnsi="Times New Roman" w:cs="Times New Roman"/>
          <w:bCs/>
        </w:rPr>
        <w:t>e</w:t>
      </w:r>
      <w:r w:rsidR="002E134A" w:rsidRPr="00892375">
        <w:rPr>
          <w:rFonts w:ascii="Times New Roman" w:hAnsi="Times New Roman" w:cs="Times New Roman"/>
          <w:bCs/>
        </w:rPr>
        <w:t xml:space="preserve"> za stručno usavršavanje</w:t>
      </w:r>
      <w:r w:rsidR="00E300CA" w:rsidRPr="00892375">
        <w:rPr>
          <w:rFonts w:ascii="Times New Roman" w:hAnsi="Times New Roman" w:cs="Times New Roman"/>
          <w:bCs/>
        </w:rPr>
        <w:t xml:space="preserve"> u 2023. godini</w:t>
      </w:r>
      <w:r w:rsidR="002E134A" w:rsidRPr="00892375">
        <w:rPr>
          <w:rFonts w:ascii="Times New Roman" w:hAnsi="Times New Roman" w:cs="Times New Roman"/>
          <w:bCs/>
        </w:rPr>
        <w:t xml:space="preserve"> su smanjeni </w:t>
      </w:r>
      <w:r w:rsidR="004E0AE5" w:rsidRPr="00892375">
        <w:rPr>
          <w:rFonts w:ascii="Times New Roman" w:hAnsi="Times New Roman" w:cs="Times New Roman"/>
          <w:bCs/>
        </w:rPr>
        <w:t xml:space="preserve">za 30% </w:t>
      </w:r>
      <w:r w:rsidR="002E134A" w:rsidRPr="00892375">
        <w:rPr>
          <w:rFonts w:ascii="Times New Roman" w:hAnsi="Times New Roman" w:cs="Times New Roman"/>
          <w:bCs/>
        </w:rPr>
        <w:t>u</w:t>
      </w:r>
      <w:r w:rsidR="00F60C61" w:rsidRPr="00892375">
        <w:rPr>
          <w:rFonts w:ascii="Times New Roman" w:hAnsi="Times New Roman" w:cs="Times New Roman"/>
          <w:bCs/>
        </w:rPr>
        <w:t xml:space="preserve"> odnosu na 2022. godinu</w:t>
      </w:r>
      <w:r w:rsidR="004E0AE5" w:rsidRPr="00892375">
        <w:rPr>
          <w:rFonts w:ascii="Times New Roman" w:hAnsi="Times New Roman" w:cs="Times New Roman"/>
          <w:bCs/>
        </w:rPr>
        <w:t xml:space="preserve">, </w:t>
      </w:r>
      <w:r w:rsidR="00F60C61" w:rsidRPr="00892375">
        <w:rPr>
          <w:rFonts w:ascii="Times New Roman" w:hAnsi="Times New Roman" w:cs="Times New Roman"/>
          <w:bCs/>
        </w:rPr>
        <w:t xml:space="preserve"> </w:t>
      </w:r>
      <w:r w:rsidR="00103C73" w:rsidRPr="00892375">
        <w:rPr>
          <w:rFonts w:ascii="Times New Roman" w:hAnsi="Times New Roman" w:cs="Times New Roman"/>
          <w:bCs/>
        </w:rPr>
        <w:t>te iznose 3.76</w:t>
      </w:r>
      <w:r w:rsidR="00E24977">
        <w:rPr>
          <w:rFonts w:ascii="Times New Roman" w:hAnsi="Times New Roman" w:cs="Times New Roman"/>
          <w:bCs/>
        </w:rPr>
        <w:t>0</w:t>
      </w:r>
      <w:r w:rsidR="00103C73" w:rsidRPr="00892375">
        <w:rPr>
          <w:rFonts w:ascii="Times New Roman" w:hAnsi="Times New Roman" w:cs="Times New Roman"/>
          <w:bCs/>
        </w:rPr>
        <w:t xml:space="preserve"> EUR, </w:t>
      </w:r>
      <w:r w:rsidR="001F2309">
        <w:rPr>
          <w:rFonts w:ascii="Times New Roman" w:hAnsi="Times New Roman" w:cs="Times New Roman"/>
          <w:bCs/>
        </w:rPr>
        <w:t>odnosno</w:t>
      </w:r>
      <w:r w:rsidR="00F60C61" w:rsidRPr="00892375">
        <w:rPr>
          <w:rFonts w:ascii="Times New Roman" w:hAnsi="Times New Roman" w:cs="Times New Roman"/>
          <w:bCs/>
        </w:rPr>
        <w:t xml:space="preserve"> </w:t>
      </w:r>
      <w:r w:rsidR="00AD4D93" w:rsidRPr="00892375">
        <w:rPr>
          <w:rFonts w:ascii="Times New Roman" w:hAnsi="Times New Roman" w:cs="Times New Roman"/>
          <w:bCs/>
        </w:rPr>
        <w:t>0,65%</w:t>
      </w:r>
      <w:r w:rsidR="008E3E6E" w:rsidRPr="00892375">
        <w:rPr>
          <w:rFonts w:ascii="Times New Roman" w:hAnsi="Times New Roman" w:cs="Times New Roman"/>
          <w:bCs/>
        </w:rPr>
        <w:t xml:space="preserve"> ukupnih materijalnih rashoda</w:t>
      </w:r>
      <w:r w:rsidR="00AD4D93" w:rsidRPr="00892375">
        <w:rPr>
          <w:rFonts w:ascii="Times New Roman" w:hAnsi="Times New Roman" w:cs="Times New Roman"/>
          <w:bCs/>
        </w:rPr>
        <w:t>.</w:t>
      </w:r>
      <w:r w:rsidR="0013560B" w:rsidRPr="00892375">
        <w:rPr>
          <w:rFonts w:ascii="Times New Roman" w:hAnsi="Times New Roman" w:cs="Times New Roman"/>
          <w:bCs/>
        </w:rPr>
        <w:t xml:space="preserve">  </w:t>
      </w:r>
    </w:p>
    <w:p w14:paraId="5550F051" w14:textId="6DA477FA" w:rsidR="006379CE" w:rsidRPr="00892375" w:rsidRDefault="00594F56" w:rsidP="00DF4ED1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U 2023. godini</w:t>
      </w:r>
      <w:r w:rsidR="00900CA9" w:rsidRPr="00892375">
        <w:rPr>
          <w:rFonts w:ascii="Times New Roman" w:hAnsi="Times New Roman" w:cs="Times New Roman"/>
          <w:bCs/>
        </w:rPr>
        <w:t xml:space="preserve"> će biti potrebno osigurati dodatna sredstva</w:t>
      </w:r>
      <w:r w:rsidR="008E3E6E" w:rsidRPr="00892375">
        <w:rPr>
          <w:rFonts w:ascii="Times New Roman" w:hAnsi="Times New Roman" w:cs="Times New Roman"/>
          <w:bCs/>
        </w:rPr>
        <w:t xml:space="preserve"> za stručno usavršavanje</w:t>
      </w:r>
      <w:r w:rsidR="00900CA9" w:rsidRPr="00892375">
        <w:rPr>
          <w:rFonts w:ascii="Times New Roman" w:hAnsi="Times New Roman" w:cs="Times New Roman"/>
          <w:bCs/>
        </w:rPr>
        <w:t xml:space="preserve"> jer Trgovački sud</w:t>
      </w:r>
      <w:r w:rsidR="00897C5E" w:rsidRPr="00892375">
        <w:rPr>
          <w:rFonts w:ascii="Times New Roman" w:hAnsi="Times New Roman" w:cs="Times New Roman"/>
          <w:bCs/>
        </w:rPr>
        <w:t xml:space="preserve"> u Zagrebu uz Stalnu službu u Karlovcu</w:t>
      </w:r>
      <w:r w:rsidR="00900CA9" w:rsidRPr="00892375">
        <w:rPr>
          <w:rFonts w:ascii="Times New Roman" w:hAnsi="Times New Roman" w:cs="Times New Roman"/>
          <w:bCs/>
        </w:rPr>
        <w:t xml:space="preserve"> je najveći sud </w:t>
      </w:r>
      <w:r w:rsidR="00897C5E" w:rsidRPr="00892375">
        <w:rPr>
          <w:rFonts w:ascii="Times New Roman" w:hAnsi="Times New Roman" w:cs="Times New Roman"/>
          <w:bCs/>
        </w:rPr>
        <w:t>te</w:t>
      </w:r>
      <w:r w:rsidR="00900CA9" w:rsidRPr="00892375">
        <w:rPr>
          <w:rFonts w:ascii="Times New Roman" w:hAnsi="Times New Roman" w:cs="Times New Roman"/>
          <w:bCs/>
        </w:rPr>
        <w:t xml:space="preserve"> vrste u zemlji s najvećim brojem sudaca i savjetnika te je nužno stručno usavršavanje </w:t>
      </w:r>
      <w:r w:rsidR="003173B3" w:rsidRPr="00892375">
        <w:rPr>
          <w:rFonts w:ascii="Times New Roman" w:hAnsi="Times New Roman" w:cs="Times New Roman"/>
          <w:bCs/>
        </w:rPr>
        <w:t xml:space="preserve">kako bi se kvalitetno i stručno mogao </w:t>
      </w:r>
      <w:r w:rsidR="008A1C88" w:rsidRPr="00892375">
        <w:rPr>
          <w:rFonts w:ascii="Times New Roman" w:hAnsi="Times New Roman" w:cs="Times New Roman"/>
          <w:bCs/>
        </w:rPr>
        <w:t>obavljati posao određen Zakonom.</w:t>
      </w:r>
    </w:p>
    <w:p w14:paraId="6528B93A" w14:textId="2E42D4E9" w:rsidR="00AD4D93" w:rsidRPr="00892375" w:rsidRDefault="00AD4D93" w:rsidP="00DF4ED1">
      <w:pPr>
        <w:spacing w:before="24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U 2023. i 2024. </w:t>
      </w:r>
      <w:r w:rsidR="00E300CA" w:rsidRPr="00892375">
        <w:rPr>
          <w:rFonts w:ascii="Times New Roman" w:hAnsi="Times New Roman" w:cs="Times New Roman"/>
          <w:bCs/>
        </w:rPr>
        <w:t xml:space="preserve">planirani rashodi za stručno usavršavanje </w:t>
      </w:r>
      <w:r w:rsidR="0045113B" w:rsidRPr="00892375">
        <w:rPr>
          <w:rFonts w:ascii="Times New Roman" w:hAnsi="Times New Roman" w:cs="Times New Roman"/>
          <w:bCs/>
        </w:rPr>
        <w:t>s</w:t>
      </w:r>
      <w:r w:rsidR="00E300CA" w:rsidRPr="00892375">
        <w:rPr>
          <w:rFonts w:ascii="Times New Roman" w:hAnsi="Times New Roman" w:cs="Times New Roman"/>
          <w:bCs/>
        </w:rPr>
        <w:t xml:space="preserve">u povećani na iznos od 5.308 EUR, a </w:t>
      </w:r>
      <w:r w:rsidR="00F751DA" w:rsidRPr="00892375">
        <w:rPr>
          <w:rFonts w:ascii="Times New Roman" w:hAnsi="Times New Roman" w:cs="Times New Roman"/>
          <w:bCs/>
        </w:rPr>
        <w:t>izračunati su na temelju</w:t>
      </w:r>
      <w:r w:rsidR="00C03869" w:rsidRPr="00892375">
        <w:rPr>
          <w:rFonts w:ascii="Times New Roman" w:hAnsi="Times New Roman" w:cs="Times New Roman"/>
          <w:bCs/>
        </w:rPr>
        <w:t xml:space="preserve"> trenutno važećih cijena</w:t>
      </w:r>
      <w:r w:rsidR="00F751DA" w:rsidRPr="00892375">
        <w:rPr>
          <w:rFonts w:ascii="Times New Roman" w:hAnsi="Times New Roman" w:cs="Times New Roman"/>
          <w:bCs/>
        </w:rPr>
        <w:t xml:space="preserve"> </w:t>
      </w:r>
      <w:r w:rsidR="00C03869" w:rsidRPr="00892375">
        <w:rPr>
          <w:rFonts w:ascii="Times New Roman" w:hAnsi="Times New Roman" w:cs="Times New Roman"/>
          <w:bCs/>
        </w:rPr>
        <w:t>stvarnih godišnjih potreba stručnog usavršavanja</w:t>
      </w:r>
      <w:r w:rsidR="0045113B" w:rsidRPr="00892375">
        <w:rPr>
          <w:rFonts w:ascii="Times New Roman" w:hAnsi="Times New Roman" w:cs="Times New Roman"/>
          <w:bCs/>
        </w:rPr>
        <w:t xml:space="preserve"> te čine 0,76% ukupnih materijalnih rashoda.</w:t>
      </w:r>
    </w:p>
    <w:p w14:paraId="07423620" w14:textId="7D709370" w:rsidR="00720831" w:rsidRPr="00665029" w:rsidRDefault="00720831" w:rsidP="00F51BFD">
      <w:pPr>
        <w:pStyle w:val="Odlomakpopisa"/>
        <w:numPr>
          <w:ilvl w:val="0"/>
          <w:numId w:val="9"/>
        </w:numPr>
        <w:ind w:left="697" w:hanging="357"/>
        <w:jc w:val="both"/>
        <w:rPr>
          <w:rFonts w:ascii="Times New Roman" w:hAnsi="Times New Roman" w:cs="Times New Roman"/>
          <w:bCs/>
        </w:rPr>
      </w:pPr>
      <w:r w:rsidRPr="00665029">
        <w:rPr>
          <w:rFonts w:ascii="Times New Roman" w:hAnsi="Times New Roman" w:cs="Times New Roman"/>
          <w:bCs/>
        </w:rPr>
        <w:t>Rashodi za materijal i energiju</w:t>
      </w:r>
    </w:p>
    <w:p w14:paraId="2676B511" w14:textId="0F6F2055" w:rsidR="00393F8F" w:rsidRPr="00892375" w:rsidRDefault="00720831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U 2023. godini, </w:t>
      </w:r>
      <w:r w:rsidR="00000686" w:rsidRPr="00892375">
        <w:rPr>
          <w:rFonts w:ascii="Times New Roman" w:hAnsi="Times New Roman" w:cs="Times New Roman"/>
          <w:bCs/>
        </w:rPr>
        <w:t xml:space="preserve">ukupni </w:t>
      </w:r>
      <w:r w:rsidRPr="00892375">
        <w:rPr>
          <w:rFonts w:ascii="Times New Roman" w:hAnsi="Times New Roman" w:cs="Times New Roman"/>
          <w:bCs/>
        </w:rPr>
        <w:t>r</w:t>
      </w:r>
      <w:r w:rsidR="00EA5932" w:rsidRPr="00892375">
        <w:rPr>
          <w:rFonts w:ascii="Times New Roman" w:hAnsi="Times New Roman" w:cs="Times New Roman"/>
          <w:bCs/>
        </w:rPr>
        <w:t>ashodi za materijal i energiju</w:t>
      </w:r>
      <w:r w:rsidR="00E71ED8" w:rsidRPr="00892375">
        <w:rPr>
          <w:rFonts w:ascii="Times New Roman" w:hAnsi="Times New Roman" w:cs="Times New Roman"/>
          <w:bCs/>
        </w:rPr>
        <w:t xml:space="preserve"> iznose 142.78</w:t>
      </w:r>
      <w:r w:rsidR="00E24977">
        <w:rPr>
          <w:rFonts w:ascii="Times New Roman" w:hAnsi="Times New Roman" w:cs="Times New Roman"/>
          <w:bCs/>
        </w:rPr>
        <w:t>7</w:t>
      </w:r>
      <w:r w:rsidR="00E71ED8" w:rsidRPr="00892375">
        <w:rPr>
          <w:rFonts w:ascii="Times New Roman" w:hAnsi="Times New Roman" w:cs="Times New Roman"/>
          <w:bCs/>
        </w:rPr>
        <w:t xml:space="preserve"> EUR i</w:t>
      </w:r>
      <w:r w:rsidR="00EA5932" w:rsidRPr="00892375">
        <w:rPr>
          <w:rFonts w:ascii="Times New Roman" w:hAnsi="Times New Roman" w:cs="Times New Roman"/>
          <w:bCs/>
        </w:rPr>
        <w:t xml:space="preserve"> čine</w:t>
      </w:r>
      <w:r w:rsidR="00C574F3" w:rsidRPr="00892375">
        <w:rPr>
          <w:rFonts w:ascii="Times New Roman" w:hAnsi="Times New Roman" w:cs="Times New Roman"/>
          <w:bCs/>
        </w:rPr>
        <w:t xml:space="preserve"> 2</w:t>
      </w:r>
      <w:r w:rsidR="00453A83" w:rsidRPr="00892375">
        <w:rPr>
          <w:rFonts w:ascii="Times New Roman" w:hAnsi="Times New Roman" w:cs="Times New Roman"/>
          <w:bCs/>
        </w:rPr>
        <w:t>5</w:t>
      </w:r>
      <w:r w:rsidR="00C574F3" w:rsidRPr="00892375">
        <w:rPr>
          <w:rFonts w:ascii="Times New Roman" w:hAnsi="Times New Roman" w:cs="Times New Roman"/>
          <w:bCs/>
        </w:rPr>
        <w:t xml:space="preserve">% </w:t>
      </w:r>
      <w:r w:rsidR="00E71ED8" w:rsidRPr="00892375">
        <w:rPr>
          <w:rFonts w:ascii="Times New Roman" w:hAnsi="Times New Roman" w:cs="Times New Roman"/>
          <w:bCs/>
        </w:rPr>
        <w:t xml:space="preserve"> ukupnih materijalnih</w:t>
      </w:r>
      <w:r w:rsidR="00FC2F8C" w:rsidRPr="00892375">
        <w:rPr>
          <w:rFonts w:ascii="Times New Roman" w:hAnsi="Times New Roman" w:cs="Times New Roman"/>
          <w:bCs/>
        </w:rPr>
        <w:t xml:space="preserve"> rashoda </w:t>
      </w:r>
      <w:r w:rsidR="00601FE8" w:rsidRPr="00892375">
        <w:rPr>
          <w:rFonts w:ascii="Times New Roman" w:hAnsi="Times New Roman" w:cs="Times New Roman"/>
          <w:bCs/>
        </w:rPr>
        <w:t>.</w:t>
      </w:r>
    </w:p>
    <w:p w14:paraId="264D6F2E" w14:textId="4AC7A2D7" w:rsidR="00284D2E" w:rsidRPr="00892375" w:rsidRDefault="00284D2E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Najveći udio rashoda unutar rashoda za materijal i energiju odnosi se na</w:t>
      </w:r>
      <w:r w:rsidR="00E75A1A" w:rsidRPr="00892375">
        <w:rPr>
          <w:rFonts w:ascii="Times New Roman" w:hAnsi="Times New Roman" w:cs="Times New Roman"/>
          <w:bCs/>
        </w:rPr>
        <w:t xml:space="preserve"> uredski materijal i ostale materijalne ras</w:t>
      </w:r>
      <w:r w:rsidR="005F6416" w:rsidRPr="00892375">
        <w:rPr>
          <w:rFonts w:ascii="Times New Roman" w:hAnsi="Times New Roman" w:cs="Times New Roman"/>
          <w:bCs/>
        </w:rPr>
        <w:t>hode  te</w:t>
      </w:r>
      <w:r w:rsidR="00533080" w:rsidRPr="00892375">
        <w:rPr>
          <w:rFonts w:ascii="Times New Roman" w:hAnsi="Times New Roman" w:cs="Times New Roman"/>
          <w:bCs/>
        </w:rPr>
        <w:t xml:space="preserve"> u 2023. godini</w:t>
      </w:r>
      <w:r w:rsidR="004628D1" w:rsidRPr="00892375">
        <w:rPr>
          <w:rFonts w:ascii="Times New Roman" w:hAnsi="Times New Roman" w:cs="Times New Roman"/>
          <w:bCs/>
        </w:rPr>
        <w:t xml:space="preserve"> te isti</w:t>
      </w:r>
      <w:r w:rsidR="00533080" w:rsidRPr="00892375">
        <w:rPr>
          <w:rFonts w:ascii="Times New Roman" w:hAnsi="Times New Roman" w:cs="Times New Roman"/>
          <w:bCs/>
        </w:rPr>
        <w:t xml:space="preserve"> iznos</w:t>
      </w:r>
      <w:r w:rsidR="005F6416" w:rsidRPr="00892375">
        <w:rPr>
          <w:rFonts w:ascii="Times New Roman" w:hAnsi="Times New Roman" w:cs="Times New Roman"/>
          <w:bCs/>
        </w:rPr>
        <w:t>e</w:t>
      </w:r>
      <w:r w:rsidR="00533080" w:rsidRPr="00892375">
        <w:rPr>
          <w:rFonts w:ascii="Times New Roman" w:hAnsi="Times New Roman" w:cs="Times New Roman"/>
          <w:bCs/>
        </w:rPr>
        <w:t xml:space="preserve"> 78.402 EUR, odnosno 14</w:t>
      </w:r>
      <w:r w:rsidR="004628D1" w:rsidRPr="00892375">
        <w:rPr>
          <w:rFonts w:ascii="Times New Roman" w:hAnsi="Times New Roman" w:cs="Times New Roman"/>
          <w:bCs/>
        </w:rPr>
        <w:t>% ukupnih materijalnih rashoda, a 55% rashoda za materijal i energiju.</w:t>
      </w:r>
    </w:p>
    <w:p w14:paraId="6128E716" w14:textId="0ABCC22F" w:rsidR="005B143B" w:rsidRPr="00892375" w:rsidRDefault="005B143B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R</w:t>
      </w:r>
      <w:r w:rsidR="001203F7" w:rsidRPr="00892375">
        <w:rPr>
          <w:rFonts w:ascii="Times New Roman" w:hAnsi="Times New Roman" w:cs="Times New Roman"/>
          <w:bCs/>
        </w:rPr>
        <w:t>ashodi za energiju iznose 60.999 EUR i izračunati su</w:t>
      </w:r>
      <w:r w:rsidR="003A2187" w:rsidRPr="00892375">
        <w:rPr>
          <w:rFonts w:ascii="Times New Roman" w:hAnsi="Times New Roman" w:cs="Times New Roman"/>
          <w:bCs/>
        </w:rPr>
        <w:t xml:space="preserve"> na temelju zaključenih ugovora te čine</w:t>
      </w:r>
      <w:r w:rsidR="009D47D1" w:rsidRPr="00892375">
        <w:rPr>
          <w:rFonts w:ascii="Times New Roman" w:hAnsi="Times New Roman" w:cs="Times New Roman"/>
          <w:bCs/>
        </w:rPr>
        <w:t xml:space="preserve"> 11% ukupnih materijal</w:t>
      </w:r>
      <w:r w:rsidR="005A2ED2" w:rsidRPr="00892375">
        <w:rPr>
          <w:rFonts w:ascii="Times New Roman" w:hAnsi="Times New Roman" w:cs="Times New Roman"/>
          <w:bCs/>
        </w:rPr>
        <w:t>nih rashoda, a 43% rashoda za materijal i energiju.</w:t>
      </w:r>
      <w:r w:rsidR="003A2187" w:rsidRPr="00892375">
        <w:rPr>
          <w:rFonts w:ascii="Times New Roman" w:hAnsi="Times New Roman" w:cs="Times New Roman"/>
          <w:bCs/>
        </w:rPr>
        <w:t xml:space="preserve"> </w:t>
      </w:r>
    </w:p>
    <w:p w14:paraId="086C1FDD" w14:textId="69512368" w:rsidR="006C6DA0" w:rsidRPr="00892375" w:rsidRDefault="006C6DA0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Rashodi za materijal i dijelove za tekuće i investicijsko održavanje iznose </w:t>
      </w:r>
      <w:r w:rsidR="004C1203" w:rsidRPr="00892375">
        <w:rPr>
          <w:rFonts w:ascii="Times New Roman" w:hAnsi="Times New Roman" w:cs="Times New Roman"/>
          <w:bCs/>
        </w:rPr>
        <w:t>1.791 EUR</w:t>
      </w:r>
      <w:r w:rsidRPr="00892375">
        <w:rPr>
          <w:rFonts w:ascii="Times New Roman" w:hAnsi="Times New Roman" w:cs="Times New Roman"/>
          <w:bCs/>
        </w:rPr>
        <w:t xml:space="preserve"> </w:t>
      </w:r>
      <w:r w:rsidR="004C1203" w:rsidRPr="00892375">
        <w:rPr>
          <w:rFonts w:ascii="Times New Roman" w:hAnsi="Times New Roman" w:cs="Times New Roman"/>
          <w:bCs/>
        </w:rPr>
        <w:t>, odnosno 0,3% ukupnih materijalnih rashoda</w:t>
      </w:r>
      <w:r w:rsidR="005A2ED2" w:rsidRPr="00892375">
        <w:rPr>
          <w:rFonts w:ascii="Times New Roman" w:hAnsi="Times New Roman" w:cs="Times New Roman"/>
          <w:bCs/>
        </w:rPr>
        <w:t xml:space="preserve">, a 1,3% </w:t>
      </w:r>
      <w:r w:rsidR="002A5D37" w:rsidRPr="00892375">
        <w:rPr>
          <w:rFonts w:ascii="Times New Roman" w:hAnsi="Times New Roman" w:cs="Times New Roman"/>
          <w:bCs/>
        </w:rPr>
        <w:t>rashoda za materijal i energiju</w:t>
      </w:r>
      <w:r w:rsidR="00000686" w:rsidRPr="00892375">
        <w:rPr>
          <w:rFonts w:ascii="Times New Roman" w:hAnsi="Times New Roman" w:cs="Times New Roman"/>
          <w:bCs/>
        </w:rPr>
        <w:t xml:space="preserve"> </w:t>
      </w:r>
      <w:r w:rsidR="004C1203" w:rsidRPr="00892375">
        <w:rPr>
          <w:rFonts w:ascii="Times New Roman" w:hAnsi="Times New Roman" w:cs="Times New Roman"/>
          <w:bCs/>
        </w:rPr>
        <w:t xml:space="preserve"> </w:t>
      </w:r>
    </w:p>
    <w:p w14:paraId="3B49A761" w14:textId="77777777" w:rsidR="002A5D37" w:rsidRPr="00892375" w:rsidRDefault="00A01D8C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Ukupni rashodi za materijal i energiju za 2023. godinu su </w:t>
      </w:r>
      <w:r w:rsidR="00C97E37" w:rsidRPr="00892375">
        <w:rPr>
          <w:rFonts w:ascii="Times New Roman" w:hAnsi="Times New Roman" w:cs="Times New Roman"/>
          <w:bCs/>
        </w:rPr>
        <w:t xml:space="preserve">radi zadanih limita svedeni </w:t>
      </w:r>
      <w:r w:rsidR="0073732F" w:rsidRPr="00892375">
        <w:rPr>
          <w:rFonts w:ascii="Times New Roman" w:hAnsi="Times New Roman" w:cs="Times New Roman"/>
          <w:bCs/>
        </w:rPr>
        <w:t>na minimum</w:t>
      </w:r>
      <w:r w:rsidR="00AD410F" w:rsidRPr="00892375">
        <w:rPr>
          <w:rFonts w:ascii="Times New Roman" w:hAnsi="Times New Roman" w:cs="Times New Roman"/>
          <w:bCs/>
        </w:rPr>
        <w:t xml:space="preserve">. </w:t>
      </w:r>
    </w:p>
    <w:p w14:paraId="417D1F35" w14:textId="6B30FA58" w:rsidR="00E53500" w:rsidRPr="00892375" w:rsidRDefault="00AD410F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To se posebno odnosi na </w:t>
      </w:r>
      <w:r w:rsidR="00B8716A" w:rsidRPr="00892375">
        <w:rPr>
          <w:rFonts w:ascii="Times New Roman" w:hAnsi="Times New Roman" w:cs="Times New Roman"/>
          <w:bCs/>
        </w:rPr>
        <w:t>rashod</w:t>
      </w:r>
      <w:r w:rsidRPr="00892375">
        <w:rPr>
          <w:rFonts w:ascii="Times New Roman" w:hAnsi="Times New Roman" w:cs="Times New Roman"/>
          <w:bCs/>
        </w:rPr>
        <w:t>e</w:t>
      </w:r>
      <w:r w:rsidR="00B8716A" w:rsidRPr="00892375">
        <w:rPr>
          <w:rFonts w:ascii="Times New Roman" w:hAnsi="Times New Roman" w:cs="Times New Roman"/>
          <w:bCs/>
        </w:rPr>
        <w:t xml:space="preserve"> za</w:t>
      </w:r>
      <w:r w:rsidR="00CC1643" w:rsidRPr="00892375">
        <w:rPr>
          <w:rFonts w:ascii="Times New Roman" w:hAnsi="Times New Roman" w:cs="Times New Roman"/>
          <w:bCs/>
        </w:rPr>
        <w:t xml:space="preserve"> </w:t>
      </w:r>
      <w:r w:rsidR="003B18CF" w:rsidRPr="00892375">
        <w:rPr>
          <w:rFonts w:ascii="Times New Roman" w:hAnsi="Times New Roman" w:cs="Times New Roman"/>
          <w:bCs/>
        </w:rPr>
        <w:t>uredsk</w:t>
      </w:r>
      <w:r w:rsidR="00CB6F82" w:rsidRPr="00892375">
        <w:rPr>
          <w:rFonts w:ascii="Times New Roman" w:hAnsi="Times New Roman" w:cs="Times New Roman"/>
          <w:bCs/>
        </w:rPr>
        <w:t>i materijal</w:t>
      </w:r>
      <w:r w:rsidR="00B8716A" w:rsidRPr="00892375">
        <w:rPr>
          <w:rFonts w:ascii="Times New Roman" w:hAnsi="Times New Roman" w:cs="Times New Roman"/>
          <w:bCs/>
        </w:rPr>
        <w:t xml:space="preserve"> </w:t>
      </w:r>
      <w:r w:rsidRPr="00892375">
        <w:rPr>
          <w:rFonts w:ascii="Times New Roman" w:hAnsi="Times New Roman" w:cs="Times New Roman"/>
          <w:bCs/>
        </w:rPr>
        <w:t xml:space="preserve">koji </w:t>
      </w:r>
      <w:r w:rsidR="00B8716A" w:rsidRPr="00892375">
        <w:rPr>
          <w:rFonts w:ascii="Times New Roman" w:hAnsi="Times New Roman" w:cs="Times New Roman"/>
          <w:bCs/>
        </w:rPr>
        <w:t>su smanjeni za 30%</w:t>
      </w:r>
      <w:r w:rsidR="00E53500" w:rsidRPr="00892375">
        <w:rPr>
          <w:rFonts w:ascii="Times New Roman" w:hAnsi="Times New Roman" w:cs="Times New Roman"/>
          <w:bCs/>
        </w:rPr>
        <w:t xml:space="preserve"> </w:t>
      </w:r>
      <w:r w:rsidR="006576A5">
        <w:rPr>
          <w:rFonts w:ascii="Times New Roman" w:hAnsi="Times New Roman" w:cs="Times New Roman"/>
          <w:bCs/>
        </w:rPr>
        <w:t xml:space="preserve"> </w:t>
      </w:r>
      <w:r w:rsidR="00E53500" w:rsidRPr="00892375">
        <w:rPr>
          <w:rFonts w:ascii="Times New Roman" w:hAnsi="Times New Roman" w:cs="Times New Roman"/>
          <w:bCs/>
        </w:rPr>
        <w:t>te na</w:t>
      </w:r>
      <w:r w:rsidR="00496BB2" w:rsidRPr="00892375">
        <w:rPr>
          <w:rFonts w:ascii="Times New Roman" w:hAnsi="Times New Roman" w:cs="Times New Roman"/>
          <w:bCs/>
        </w:rPr>
        <w:t xml:space="preserve"> rashod</w:t>
      </w:r>
      <w:r w:rsidR="002A5D37" w:rsidRPr="00892375">
        <w:rPr>
          <w:rFonts w:ascii="Times New Roman" w:hAnsi="Times New Roman" w:cs="Times New Roman"/>
          <w:bCs/>
        </w:rPr>
        <w:t>e</w:t>
      </w:r>
      <w:r w:rsidR="008C1E92" w:rsidRPr="00892375">
        <w:rPr>
          <w:rFonts w:ascii="Times New Roman" w:hAnsi="Times New Roman" w:cs="Times New Roman"/>
          <w:bCs/>
        </w:rPr>
        <w:t xml:space="preserve"> za materijal i </w:t>
      </w:r>
      <w:r w:rsidR="00496BB2" w:rsidRPr="00892375">
        <w:rPr>
          <w:rFonts w:ascii="Times New Roman" w:hAnsi="Times New Roman" w:cs="Times New Roman"/>
          <w:bCs/>
        </w:rPr>
        <w:t>dijelove</w:t>
      </w:r>
      <w:r w:rsidR="008C1E92" w:rsidRPr="00892375">
        <w:rPr>
          <w:rFonts w:ascii="Times New Roman" w:hAnsi="Times New Roman" w:cs="Times New Roman"/>
          <w:bCs/>
        </w:rPr>
        <w:t xml:space="preserve"> za tekuće i investicijsko održavanje</w:t>
      </w:r>
      <w:r w:rsidR="00D37EDF" w:rsidRPr="00892375">
        <w:rPr>
          <w:rFonts w:ascii="Times New Roman" w:hAnsi="Times New Roman" w:cs="Times New Roman"/>
          <w:bCs/>
        </w:rPr>
        <w:t xml:space="preserve"> </w:t>
      </w:r>
      <w:r w:rsidR="00E53500" w:rsidRPr="00892375">
        <w:rPr>
          <w:rFonts w:ascii="Times New Roman" w:hAnsi="Times New Roman" w:cs="Times New Roman"/>
          <w:bCs/>
        </w:rPr>
        <w:t xml:space="preserve">koji su smanjeni </w:t>
      </w:r>
      <w:r w:rsidR="00D37EDF" w:rsidRPr="00892375">
        <w:rPr>
          <w:rFonts w:ascii="Times New Roman" w:hAnsi="Times New Roman" w:cs="Times New Roman"/>
          <w:bCs/>
        </w:rPr>
        <w:t>za 45%</w:t>
      </w:r>
      <w:r w:rsidR="002A5D37" w:rsidRPr="00892375">
        <w:rPr>
          <w:rFonts w:ascii="Times New Roman" w:hAnsi="Times New Roman" w:cs="Times New Roman"/>
          <w:bCs/>
        </w:rPr>
        <w:t xml:space="preserve"> u odnosu na 2022. godinu.</w:t>
      </w:r>
      <w:r w:rsidR="008C1E92" w:rsidRPr="00892375">
        <w:rPr>
          <w:rFonts w:ascii="Times New Roman" w:hAnsi="Times New Roman" w:cs="Times New Roman"/>
          <w:bCs/>
        </w:rPr>
        <w:t xml:space="preserve"> </w:t>
      </w:r>
    </w:p>
    <w:p w14:paraId="19B42335" w14:textId="001AA90E" w:rsidR="00D32E66" w:rsidRPr="00892375" w:rsidRDefault="00241427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Istovremen</w:t>
      </w:r>
      <w:r w:rsidR="00C544EA" w:rsidRPr="00892375">
        <w:rPr>
          <w:rFonts w:ascii="Times New Roman" w:hAnsi="Times New Roman" w:cs="Times New Roman"/>
          <w:bCs/>
        </w:rPr>
        <w:t xml:space="preserve">o cijene uredskog materijala i cijene </w:t>
      </w:r>
      <w:r w:rsidRPr="00892375">
        <w:rPr>
          <w:rFonts w:ascii="Times New Roman" w:hAnsi="Times New Roman" w:cs="Times New Roman"/>
          <w:bCs/>
        </w:rPr>
        <w:t xml:space="preserve">usluga tekućeg i investicijskog održavanja su znatno porasle te je nužno osigurati povećanje sredstava u 2023. godini za tu namjenu. </w:t>
      </w:r>
    </w:p>
    <w:p w14:paraId="19D43DDA" w14:textId="3AA92875" w:rsidR="00B027F4" w:rsidRPr="00892375" w:rsidRDefault="00B027F4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U 2024. i 2025.,  godini sredstva na pozicijama rashoda za materijal i energiju su povećana u skladu sa postojećim cijenama uredskog materijala i materijala i dijelova za tekuće i investicijsko održavanje.</w:t>
      </w:r>
    </w:p>
    <w:p w14:paraId="3592AB60" w14:textId="77777777" w:rsidR="00B027F4" w:rsidRPr="00665029" w:rsidRDefault="00B027F4" w:rsidP="00F51BFD">
      <w:pPr>
        <w:pStyle w:val="Odlomakpopisa"/>
        <w:ind w:left="697"/>
        <w:jc w:val="both"/>
        <w:rPr>
          <w:rFonts w:ascii="Times New Roman" w:hAnsi="Times New Roman" w:cs="Times New Roman"/>
          <w:bCs/>
        </w:rPr>
      </w:pPr>
    </w:p>
    <w:p w14:paraId="7BB34F51" w14:textId="26C6D1F5" w:rsidR="0006640F" w:rsidRPr="00665029" w:rsidRDefault="0006640F" w:rsidP="00F51BFD">
      <w:pPr>
        <w:pStyle w:val="Odlomakpopisa"/>
        <w:numPr>
          <w:ilvl w:val="0"/>
          <w:numId w:val="9"/>
        </w:numPr>
        <w:ind w:left="697" w:hanging="357"/>
        <w:jc w:val="both"/>
        <w:rPr>
          <w:rFonts w:ascii="Times New Roman" w:hAnsi="Times New Roman" w:cs="Times New Roman"/>
          <w:bCs/>
        </w:rPr>
      </w:pPr>
      <w:r w:rsidRPr="00665029">
        <w:rPr>
          <w:rFonts w:ascii="Times New Roman" w:hAnsi="Times New Roman" w:cs="Times New Roman"/>
          <w:bCs/>
        </w:rPr>
        <w:t>Rashodi za usluge</w:t>
      </w:r>
    </w:p>
    <w:p w14:paraId="347177DA" w14:textId="3CF1D212" w:rsidR="007E0C4A" w:rsidRPr="00892375" w:rsidRDefault="007E0C4A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U 2023. godini, ukupni rashodi za usluge iznose </w:t>
      </w:r>
      <w:r w:rsidR="00316B75" w:rsidRPr="00892375">
        <w:rPr>
          <w:rFonts w:ascii="Times New Roman" w:hAnsi="Times New Roman" w:cs="Times New Roman"/>
          <w:bCs/>
        </w:rPr>
        <w:t>198.60</w:t>
      </w:r>
      <w:r w:rsidR="009F5BEB">
        <w:rPr>
          <w:rFonts w:ascii="Times New Roman" w:hAnsi="Times New Roman" w:cs="Times New Roman"/>
          <w:bCs/>
        </w:rPr>
        <w:t>0</w:t>
      </w:r>
      <w:r w:rsidR="00316B75" w:rsidRPr="00892375">
        <w:rPr>
          <w:rFonts w:ascii="Times New Roman" w:hAnsi="Times New Roman" w:cs="Times New Roman"/>
          <w:bCs/>
        </w:rPr>
        <w:t xml:space="preserve"> EUR i čine 35% ukupnih materijalnih rashoda</w:t>
      </w:r>
      <w:r w:rsidR="00004BC0" w:rsidRPr="00892375">
        <w:rPr>
          <w:rFonts w:ascii="Times New Roman" w:hAnsi="Times New Roman" w:cs="Times New Roman"/>
          <w:bCs/>
        </w:rPr>
        <w:t>.</w:t>
      </w:r>
    </w:p>
    <w:p w14:paraId="23772F15" w14:textId="4E7F7843" w:rsidR="00004BC0" w:rsidRPr="00892375" w:rsidRDefault="00004BC0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Najveći udio rashoda unutar rashoda za usluge odnosi se na usluge telefona,</w:t>
      </w:r>
      <w:r w:rsidR="00622B82" w:rsidRPr="00892375">
        <w:rPr>
          <w:rFonts w:ascii="Times New Roman" w:hAnsi="Times New Roman" w:cs="Times New Roman"/>
          <w:bCs/>
        </w:rPr>
        <w:t xml:space="preserve"> pošte i prijevoza</w:t>
      </w:r>
      <w:r w:rsidR="00AC22C3" w:rsidRPr="00892375">
        <w:rPr>
          <w:rFonts w:ascii="Times New Roman" w:hAnsi="Times New Roman" w:cs="Times New Roman"/>
          <w:bCs/>
        </w:rPr>
        <w:t>,</w:t>
      </w:r>
      <w:r w:rsidR="003E4105" w:rsidRPr="00892375">
        <w:rPr>
          <w:rFonts w:ascii="Times New Roman" w:hAnsi="Times New Roman" w:cs="Times New Roman"/>
          <w:bCs/>
        </w:rPr>
        <w:t xml:space="preserve"> koji</w:t>
      </w:r>
      <w:r w:rsidR="00622B82" w:rsidRPr="00892375">
        <w:rPr>
          <w:rFonts w:ascii="Times New Roman" w:hAnsi="Times New Roman" w:cs="Times New Roman"/>
          <w:bCs/>
        </w:rPr>
        <w:t xml:space="preserve"> iznose 96.22</w:t>
      </w:r>
      <w:r w:rsidR="009F5BEB">
        <w:rPr>
          <w:rFonts w:ascii="Times New Roman" w:hAnsi="Times New Roman" w:cs="Times New Roman"/>
          <w:bCs/>
        </w:rPr>
        <w:t>3</w:t>
      </w:r>
      <w:r w:rsidR="00622B82" w:rsidRPr="00892375">
        <w:rPr>
          <w:rFonts w:ascii="Times New Roman" w:hAnsi="Times New Roman" w:cs="Times New Roman"/>
          <w:bCs/>
        </w:rPr>
        <w:t xml:space="preserve"> EUR, odnosno </w:t>
      </w:r>
      <w:r w:rsidR="001A2726" w:rsidRPr="00892375">
        <w:rPr>
          <w:rFonts w:ascii="Times New Roman" w:hAnsi="Times New Roman" w:cs="Times New Roman"/>
          <w:bCs/>
        </w:rPr>
        <w:t xml:space="preserve">16% ukupnih materijalnih rashoda, a </w:t>
      </w:r>
      <w:r w:rsidR="00AC22C3" w:rsidRPr="00892375">
        <w:rPr>
          <w:rFonts w:ascii="Times New Roman" w:hAnsi="Times New Roman" w:cs="Times New Roman"/>
          <w:bCs/>
        </w:rPr>
        <w:t>48% rashoda za usluge.</w:t>
      </w:r>
      <w:r w:rsidR="000B647A" w:rsidRPr="00892375">
        <w:rPr>
          <w:rFonts w:ascii="Times New Roman" w:hAnsi="Times New Roman" w:cs="Times New Roman"/>
          <w:bCs/>
        </w:rPr>
        <w:t xml:space="preserve"> </w:t>
      </w:r>
      <w:r w:rsidR="00AC22C3" w:rsidRPr="00892375">
        <w:rPr>
          <w:rFonts w:ascii="Times New Roman" w:hAnsi="Times New Roman" w:cs="Times New Roman"/>
          <w:bCs/>
        </w:rPr>
        <w:t xml:space="preserve">Izračunati su na temelju </w:t>
      </w:r>
      <w:r w:rsidR="006576A5">
        <w:rPr>
          <w:rFonts w:ascii="Times New Roman" w:hAnsi="Times New Roman" w:cs="Times New Roman"/>
          <w:bCs/>
        </w:rPr>
        <w:t xml:space="preserve">cijena </w:t>
      </w:r>
      <w:r w:rsidR="00AC22C3" w:rsidRPr="00892375">
        <w:rPr>
          <w:rFonts w:ascii="Times New Roman" w:hAnsi="Times New Roman" w:cs="Times New Roman"/>
          <w:bCs/>
        </w:rPr>
        <w:t>zaključenih ugovora.</w:t>
      </w:r>
    </w:p>
    <w:p w14:paraId="4863F777" w14:textId="302D4437" w:rsidR="00910346" w:rsidRPr="00892375" w:rsidRDefault="00EC2BB2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Planirani rashodi na poziciji usluga tekućeg i investicijskog održavanja su </w:t>
      </w:r>
      <w:r w:rsidR="002C031B" w:rsidRPr="00892375">
        <w:rPr>
          <w:rFonts w:ascii="Times New Roman" w:hAnsi="Times New Roman" w:cs="Times New Roman"/>
          <w:bCs/>
        </w:rPr>
        <w:t xml:space="preserve">radi zadanih limita </w:t>
      </w:r>
      <w:r w:rsidRPr="00892375">
        <w:rPr>
          <w:rFonts w:ascii="Times New Roman" w:hAnsi="Times New Roman" w:cs="Times New Roman"/>
          <w:bCs/>
        </w:rPr>
        <w:t xml:space="preserve">svedena na minimum </w:t>
      </w:r>
      <w:r w:rsidR="00616D29" w:rsidRPr="00892375">
        <w:rPr>
          <w:rFonts w:ascii="Times New Roman" w:hAnsi="Times New Roman" w:cs="Times New Roman"/>
          <w:bCs/>
        </w:rPr>
        <w:t>i smanjena u odnosu na 2022. godinu</w:t>
      </w:r>
      <w:r w:rsidR="002C031B" w:rsidRPr="00892375">
        <w:rPr>
          <w:rFonts w:ascii="Times New Roman" w:hAnsi="Times New Roman" w:cs="Times New Roman"/>
          <w:bCs/>
        </w:rPr>
        <w:t xml:space="preserve"> za 50%.</w:t>
      </w:r>
    </w:p>
    <w:p w14:paraId="090A0B6A" w14:textId="05DF2ED0" w:rsidR="007E474C" w:rsidRPr="00892375" w:rsidRDefault="007E474C" w:rsidP="007E474C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U 2024. i 2025. godini, najveći udio u materijalnim rashodima </w:t>
      </w:r>
      <w:r w:rsidR="008959C6" w:rsidRPr="00892375">
        <w:rPr>
          <w:rFonts w:ascii="Times New Roman" w:hAnsi="Times New Roman" w:cs="Times New Roman"/>
          <w:bCs/>
        </w:rPr>
        <w:t>jesu</w:t>
      </w:r>
      <w:r w:rsidRPr="00892375">
        <w:rPr>
          <w:rFonts w:ascii="Times New Roman" w:hAnsi="Times New Roman" w:cs="Times New Roman"/>
          <w:bCs/>
        </w:rPr>
        <w:t xml:space="preserve"> rashodi  za usluge </w:t>
      </w:r>
      <w:r w:rsidR="0060280B" w:rsidRPr="00892375">
        <w:rPr>
          <w:rFonts w:ascii="Times New Roman" w:hAnsi="Times New Roman" w:cs="Times New Roman"/>
          <w:bCs/>
        </w:rPr>
        <w:t>i čine</w:t>
      </w:r>
      <w:r w:rsidRPr="00892375">
        <w:rPr>
          <w:rFonts w:ascii="Times New Roman" w:hAnsi="Times New Roman" w:cs="Times New Roman"/>
          <w:bCs/>
        </w:rPr>
        <w:t xml:space="preserve"> 38%  ukupnih materijalnih rashoda.</w:t>
      </w:r>
      <w:r w:rsidR="00CD4157" w:rsidRPr="00892375">
        <w:rPr>
          <w:rFonts w:ascii="Times New Roman" w:hAnsi="Times New Roman" w:cs="Times New Roman"/>
          <w:bCs/>
        </w:rPr>
        <w:t xml:space="preserve"> Unutar tih rashoda povećanje se odnosi na</w:t>
      </w:r>
      <w:r w:rsidR="00B4680E" w:rsidRPr="00892375">
        <w:rPr>
          <w:rFonts w:ascii="Times New Roman" w:hAnsi="Times New Roman" w:cs="Times New Roman"/>
          <w:bCs/>
        </w:rPr>
        <w:t xml:space="preserve"> povećanje</w:t>
      </w:r>
      <w:r w:rsidR="00CD4157" w:rsidRPr="00892375">
        <w:rPr>
          <w:rFonts w:ascii="Times New Roman" w:hAnsi="Times New Roman" w:cs="Times New Roman"/>
          <w:bCs/>
        </w:rPr>
        <w:t xml:space="preserve"> rashod</w:t>
      </w:r>
      <w:r w:rsidR="00B4680E" w:rsidRPr="00892375">
        <w:rPr>
          <w:rFonts w:ascii="Times New Roman" w:hAnsi="Times New Roman" w:cs="Times New Roman"/>
          <w:bCs/>
        </w:rPr>
        <w:t>a komunalnih</w:t>
      </w:r>
      <w:r w:rsidR="00CD4157" w:rsidRPr="00892375">
        <w:rPr>
          <w:rFonts w:ascii="Times New Roman" w:hAnsi="Times New Roman" w:cs="Times New Roman"/>
          <w:bCs/>
        </w:rPr>
        <w:t xml:space="preserve"> usluga i</w:t>
      </w:r>
      <w:r w:rsidR="00B4680E" w:rsidRPr="00892375">
        <w:rPr>
          <w:rFonts w:ascii="Times New Roman" w:hAnsi="Times New Roman" w:cs="Times New Roman"/>
          <w:bCs/>
        </w:rPr>
        <w:t xml:space="preserve"> usluga</w:t>
      </w:r>
      <w:r w:rsidR="00CD4157" w:rsidRPr="00892375">
        <w:rPr>
          <w:rFonts w:ascii="Times New Roman" w:hAnsi="Times New Roman" w:cs="Times New Roman"/>
          <w:bCs/>
        </w:rPr>
        <w:t xml:space="preserve"> zdravstvenih pregleda. </w:t>
      </w:r>
    </w:p>
    <w:p w14:paraId="1FC89EC1" w14:textId="0D28FAAF" w:rsidR="00B36749" w:rsidRPr="00892375" w:rsidRDefault="00B36749" w:rsidP="00B30E76">
      <w:pPr>
        <w:jc w:val="both"/>
        <w:rPr>
          <w:rFonts w:ascii="Times New Roman" w:hAnsi="Times New Roman" w:cs="Times New Roman"/>
          <w:bCs/>
        </w:rPr>
      </w:pPr>
    </w:p>
    <w:p w14:paraId="2DCCD649" w14:textId="79965734" w:rsidR="008B373E" w:rsidRPr="00892375" w:rsidRDefault="0046116A" w:rsidP="0046116A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892375">
        <w:rPr>
          <w:rFonts w:ascii="Times New Roman" w:hAnsi="Times New Roman" w:cs="Times New Roman"/>
          <w:b/>
          <w:bCs/>
        </w:rPr>
        <w:t>financijski rashodi</w:t>
      </w:r>
    </w:p>
    <w:p w14:paraId="551EEECC" w14:textId="063CAA87" w:rsidR="007712E4" w:rsidRPr="00892375" w:rsidRDefault="0046251B" w:rsidP="00B42753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Ukupni udio financijskih rashoda u okviru cjelokupnog financijskog plana za</w:t>
      </w:r>
    </w:p>
    <w:p w14:paraId="68EB6D5F" w14:textId="1D3B7C29" w:rsidR="0046251B" w:rsidRPr="00892375" w:rsidRDefault="0046251B" w:rsidP="0046251B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- 2023. godinu</w:t>
      </w:r>
      <w:r w:rsidR="00F2499F">
        <w:rPr>
          <w:rFonts w:ascii="Times New Roman" w:hAnsi="Times New Roman" w:cs="Times New Roman"/>
          <w:bCs/>
        </w:rPr>
        <w:t>,</w:t>
      </w:r>
      <w:r w:rsidRPr="00892375">
        <w:rPr>
          <w:rFonts w:ascii="Times New Roman" w:hAnsi="Times New Roman" w:cs="Times New Roman"/>
          <w:bCs/>
        </w:rPr>
        <w:t xml:space="preserve"> iznosi 0,</w:t>
      </w:r>
      <w:r w:rsidR="00F2499F">
        <w:rPr>
          <w:rFonts w:ascii="Times New Roman" w:hAnsi="Times New Roman" w:cs="Times New Roman"/>
          <w:bCs/>
        </w:rPr>
        <w:t>08</w:t>
      </w:r>
      <w:r w:rsidRPr="00892375">
        <w:rPr>
          <w:rFonts w:ascii="Times New Roman" w:hAnsi="Times New Roman" w:cs="Times New Roman"/>
          <w:bCs/>
        </w:rPr>
        <w:t xml:space="preserve"> % odnosno </w:t>
      </w:r>
      <w:r w:rsidR="009C3A97" w:rsidRPr="00892375">
        <w:rPr>
          <w:rFonts w:ascii="Times New Roman" w:hAnsi="Times New Roman" w:cs="Times New Roman"/>
          <w:bCs/>
        </w:rPr>
        <w:t>4.420</w:t>
      </w:r>
      <w:r w:rsidRPr="00892375">
        <w:rPr>
          <w:rFonts w:ascii="Times New Roman" w:hAnsi="Times New Roman" w:cs="Times New Roman"/>
          <w:bCs/>
        </w:rPr>
        <w:t xml:space="preserve"> </w:t>
      </w:r>
      <w:r w:rsidR="00B42753" w:rsidRPr="00892375">
        <w:rPr>
          <w:rFonts w:ascii="Times New Roman" w:hAnsi="Times New Roman" w:cs="Times New Roman"/>
          <w:bCs/>
        </w:rPr>
        <w:t xml:space="preserve">EUR </w:t>
      </w:r>
    </w:p>
    <w:p w14:paraId="2ACFBAAB" w14:textId="0AA8EE5F" w:rsidR="0046251B" w:rsidRPr="00892375" w:rsidRDefault="0046251B" w:rsidP="0046251B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- 2024. godinu</w:t>
      </w:r>
      <w:r w:rsidR="00F2499F">
        <w:rPr>
          <w:rFonts w:ascii="Times New Roman" w:hAnsi="Times New Roman" w:cs="Times New Roman"/>
          <w:bCs/>
        </w:rPr>
        <w:t>,</w:t>
      </w:r>
      <w:r w:rsidRPr="00892375">
        <w:rPr>
          <w:rFonts w:ascii="Times New Roman" w:hAnsi="Times New Roman" w:cs="Times New Roman"/>
          <w:bCs/>
        </w:rPr>
        <w:t xml:space="preserve"> iznosi </w:t>
      </w:r>
      <w:r w:rsidR="00626E71" w:rsidRPr="00892375">
        <w:rPr>
          <w:rFonts w:ascii="Times New Roman" w:hAnsi="Times New Roman" w:cs="Times New Roman"/>
          <w:bCs/>
        </w:rPr>
        <w:t>0,0</w:t>
      </w:r>
      <w:r w:rsidR="00FD00A0" w:rsidRPr="00892375">
        <w:rPr>
          <w:rFonts w:ascii="Times New Roman" w:hAnsi="Times New Roman" w:cs="Times New Roman"/>
          <w:bCs/>
        </w:rPr>
        <w:t>7</w:t>
      </w:r>
      <w:r w:rsidR="00626E71" w:rsidRPr="00892375">
        <w:rPr>
          <w:rFonts w:ascii="Times New Roman" w:hAnsi="Times New Roman" w:cs="Times New Roman"/>
          <w:bCs/>
        </w:rPr>
        <w:t xml:space="preserve"> </w:t>
      </w:r>
      <w:r w:rsidRPr="00892375">
        <w:rPr>
          <w:rFonts w:ascii="Times New Roman" w:hAnsi="Times New Roman" w:cs="Times New Roman"/>
          <w:bCs/>
        </w:rPr>
        <w:t>% odnosno</w:t>
      </w:r>
      <w:r w:rsidR="009C3A97" w:rsidRPr="00892375">
        <w:rPr>
          <w:rFonts w:ascii="Times New Roman" w:hAnsi="Times New Roman" w:cs="Times New Roman"/>
          <w:bCs/>
        </w:rPr>
        <w:t xml:space="preserve"> 4.19</w:t>
      </w:r>
      <w:r w:rsidR="00500CB3">
        <w:rPr>
          <w:rFonts w:ascii="Times New Roman" w:hAnsi="Times New Roman" w:cs="Times New Roman"/>
          <w:bCs/>
        </w:rPr>
        <w:t>8</w:t>
      </w:r>
      <w:r w:rsidR="00F2499F">
        <w:rPr>
          <w:rFonts w:ascii="Times New Roman" w:hAnsi="Times New Roman" w:cs="Times New Roman"/>
          <w:bCs/>
        </w:rPr>
        <w:t xml:space="preserve"> </w:t>
      </w:r>
      <w:r w:rsidRPr="00892375">
        <w:rPr>
          <w:rFonts w:ascii="Times New Roman" w:hAnsi="Times New Roman" w:cs="Times New Roman"/>
          <w:bCs/>
        </w:rPr>
        <w:t>EUR</w:t>
      </w:r>
    </w:p>
    <w:p w14:paraId="7E38EDD6" w14:textId="3909D449" w:rsidR="0046251B" w:rsidRPr="00892375" w:rsidRDefault="0046251B" w:rsidP="0046251B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- 2025. godinu</w:t>
      </w:r>
      <w:r w:rsidR="00F2499F">
        <w:rPr>
          <w:rFonts w:ascii="Times New Roman" w:hAnsi="Times New Roman" w:cs="Times New Roman"/>
          <w:bCs/>
        </w:rPr>
        <w:t>,</w:t>
      </w:r>
      <w:r w:rsidRPr="00892375">
        <w:rPr>
          <w:rFonts w:ascii="Times New Roman" w:hAnsi="Times New Roman" w:cs="Times New Roman"/>
          <w:bCs/>
        </w:rPr>
        <w:t xml:space="preserve"> iznosi </w:t>
      </w:r>
      <w:r w:rsidR="009C3A97" w:rsidRPr="00892375">
        <w:rPr>
          <w:rFonts w:ascii="Times New Roman" w:hAnsi="Times New Roman" w:cs="Times New Roman"/>
          <w:bCs/>
        </w:rPr>
        <w:t>0,07</w:t>
      </w:r>
      <w:r w:rsidRPr="00892375">
        <w:rPr>
          <w:rFonts w:ascii="Times New Roman" w:hAnsi="Times New Roman" w:cs="Times New Roman"/>
          <w:bCs/>
        </w:rPr>
        <w:t xml:space="preserve">% odnosno </w:t>
      </w:r>
      <w:r w:rsidR="00B42753" w:rsidRPr="00892375">
        <w:rPr>
          <w:rFonts w:ascii="Times New Roman" w:hAnsi="Times New Roman" w:cs="Times New Roman"/>
          <w:bCs/>
        </w:rPr>
        <w:t>4.083</w:t>
      </w:r>
      <w:r w:rsidRPr="00892375">
        <w:rPr>
          <w:rFonts w:ascii="Times New Roman" w:hAnsi="Times New Roman" w:cs="Times New Roman"/>
          <w:bCs/>
        </w:rPr>
        <w:t xml:space="preserve"> EUR</w:t>
      </w:r>
    </w:p>
    <w:p w14:paraId="3366A4F8" w14:textId="1A7C985B" w:rsidR="002E7759" w:rsidRPr="00892375" w:rsidRDefault="002E7759" w:rsidP="0046251B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Financijski rashodi se odnose na troškove bankarskih usluga i kamata za primljene zajmove.</w:t>
      </w:r>
    </w:p>
    <w:p w14:paraId="38EDA47D" w14:textId="0FCC298D" w:rsidR="009D0F67" w:rsidRPr="00892375" w:rsidRDefault="009D0F67" w:rsidP="0046251B">
      <w:pPr>
        <w:jc w:val="both"/>
        <w:rPr>
          <w:rFonts w:ascii="Times New Roman" w:hAnsi="Times New Roman" w:cs="Times New Roman"/>
          <w:bCs/>
        </w:rPr>
      </w:pPr>
    </w:p>
    <w:p w14:paraId="2662CD68" w14:textId="40AA1C38" w:rsidR="009D0F67" w:rsidRPr="0032140E" w:rsidRDefault="009D0F67" w:rsidP="0046251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2140E">
        <w:rPr>
          <w:rFonts w:ascii="Times New Roman" w:hAnsi="Times New Roman" w:cs="Times New Roman"/>
          <w:b/>
          <w:bCs/>
          <w:u w:val="single"/>
        </w:rPr>
        <w:t xml:space="preserve">Rashodi za nabavu nefinancijske </w:t>
      </w:r>
      <w:r w:rsidR="000162ED" w:rsidRPr="0032140E">
        <w:rPr>
          <w:rFonts w:ascii="Times New Roman" w:hAnsi="Times New Roman" w:cs="Times New Roman"/>
          <w:b/>
          <w:bCs/>
          <w:u w:val="single"/>
        </w:rPr>
        <w:t>imovine</w:t>
      </w:r>
    </w:p>
    <w:p w14:paraId="59096576" w14:textId="13F64387" w:rsidR="000162ED" w:rsidRPr="00892375" w:rsidRDefault="00027DBB" w:rsidP="0046251B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Nabava uredske opreme i namještaja je isk</w:t>
      </w:r>
      <w:r w:rsidR="00A331A6" w:rsidRPr="00892375">
        <w:rPr>
          <w:rFonts w:ascii="Times New Roman" w:hAnsi="Times New Roman" w:cs="Times New Roman"/>
          <w:bCs/>
        </w:rPr>
        <w:t xml:space="preserve">ljučena iz </w:t>
      </w:r>
      <w:r w:rsidR="00F5530A" w:rsidRPr="00892375">
        <w:rPr>
          <w:rFonts w:ascii="Times New Roman" w:hAnsi="Times New Roman" w:cs="Times New Roman"/>
          <w:bCs/>
        </w:rPr>
        <w:t>financijskog</w:t>
      </w:r>
      <w:r w:rsidR="00A331A6" w:rsidRPr="00892375">
        <w:rPr>
          <w:rFonts w:ascii="Times New Roman" w:hAnsi="Times New Roman" w:cs="Times New Roman"/>
          <w:bCs/>
        </w:rPr>
        <w:t xml:space="preserve"> plana za 2023. i 2024. godinu, radi zadanih limita.</w:t>
      </w:r>
    </w:p>
    <w:p w14:paraId="011A503B" w14:textId="2E554257" w:rsidR="00A331A6" w:rsidRDefault="00A331A6" w:rsidP="0046251B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U 2025. godini je planir</w:t>
      </w:r>
      <w:r w:rsidR="00F5530A" w:rsidRPr="00892375">
        <w:rPr>
          <w:rFonts w:ascii="Times New Roman" w:hAnsi="Times New Roman" w:cs="Times New Roman"/>
          <w:bCs/>
        </w:rPr>
        <w:t>ano 26.</w:t>
      </w:r>
      <w:r w:rsidR="008C50DE">
        <w:rPr>
          <w:rFonts w:ascii="Times New Roman" w:hAnsi="Times New Roman" w:cs="Times New Roman"/>
          <w:bCs/>
        </w:rPr>
        <w:t>545</w:t>
      </w:r>
      <w:r w:rsidR="00F5530A" w:rsidRPr="00892375">
        <w:rPr>
          <w:rFonts w:ascii="Times New Roman" w:hAnsi="Times New Roman" w:cs="Times New Roman"/>
          <w:bCs/>
        </w:rPr>
        <w:t xml:space="preserve"> EUR za nabavu opreme i namještaja radi starosti opreme.</w:t>
      </w:r>
    </w:p>
    <w:p w14:paraId="7E198729" w14:textId="59F9E948" w:rsidR="00020254" w:rsidRPr="00D865D3" w:rsidRDefault="00020254" w:rsidP="0046251B">
      <w:pPr>
        <w:jc w:val="both"/>
        <w:rPr>
          <w:rFonts w:ascii="Times New Roman" w:hAnsi="Times New Roman" w:cs="Times New Roman"/>
          <w:b/>
          <w:bCs/>
        </w:rPr>
      </w:pPr>
    </w:p>
    <w:p w14:paraId="63775CA0" w14:textId="33AAD3BC" w:rsidR="00020254" w:rsidRPr="00B9660B" w:rsidRDefault="00020254" w:rsidP="0046251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9660B">
        <w:rPr>
          <w:rFonts w:ascii="Times New Roman" w:hAnsi="Times New Roman" w:cs="Times New Roman"/>
          <w:b/>
          <w:bCs/>
          <w:u w:val="single"/>
        </w:rPr>
        <w:t>Vlastiti prihodi izvor 31</w:t>
      </w:r>
    </w:p>
    <w:p w14:paraId="13870B9C" w14:textId="2740F6D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KORIŠTENJE VLASTITIH PRIHODA</w:t>
      </w:r>
    </w:p>
    <w:p w14:paraId="3ED50C1B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Sukladno propisima kojima je uređeno proračunsko računovodstvo prihodi se uplaćuju u državni proračun.</w:t>
      </w:r>
    </w:p>
    <w:p w14:paraId="0E3E36A3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(1)</w:t>
      </w:r>
      <w:r w:rsidRPr="00020254">
        <w:rPr>
          <w:rFonts w:ascii="Times New Roman" w:hAnsi="Times New Roman" w:cs="Times New Roman"/>
          <w:bCs/>
        </w:rPr>
        <w:tab/>
        <w:t>Vlastiti prihodi su prije svega namijenjeni za podmirenje rashoda povezanih s obavljanjem djelatnosti od kojih se ostvaruju vlastiti prihodi.</w:t>
      </w:r>
    </w:p>
    <w:p w14:paraId="03C2C1FE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(2)</w:t>
      </w:r>
      <w:r w:rsidRPr="00020254">
        <w:rPr>
          <w:rFonts w:ascii="Times New Roman" w:hAnsi="Times New Roman" w:cs="Times New Roman"/>
          <w:bCs/>
        </w:rPr>
        <w:tab/>
        <w:t>Vlastiti prihodi koji se ostvaruju od naplate naknada za izdavanje sudskih akata i naknade od zakupa poslovnog prostora, rasporediti će se u skladu sa Zakonom o izvršavanju državnog proračuna i to na način kako slijedi:</w:t>
      </w:r>
    </w:p>
    <w:p w14:paraId="6198D848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do 4% vlastitih prihoda koristit će se za podmirenje rashoda za nabavu papira za fotokopiranje</w:t>
      </w:r>
    </w:p>
    <w:p w14:paraId="3FAE2609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do 2% za rashode za nabavu tonera za fotokopirne aparate</w:t>
      </w:r>
    </w:p>
    <w:p w14:paraId="16F605FB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do 2 % za rashode za energiju</w:t>
      </w:r>
    </w:p>
    <w:p w14:paraId="7750386F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(3)</w:t>
      </w:r>
      <w:r w:rsidRPr="00020254">
        <w:rPr>
          <w:rFonts w:ascii="Times New Roman" w:hAnsi="Times New Roman" w:cs="Times New Roman"/>
          <w:bCs/>
        </w:rPr>
        <w:tab/>
        <w:t>Iznosi ostvarenih vlastitih prihoda koji preostanu nakon podmirenja rashoda iz stavka 2. ovog članka koristi će se u okviru:</w:t>
      </w:r>
    </w:p>
    <w:p w14:paraId="5B91FAC0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podskupine 322 - Rashodi za materijal i energiju</w:t>
      </w:r>
    </w:p>
    <w:p w14:paraId="1DBF15E8" w14:textId="2297A90A" w:rsid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razreda 4 - Rashodi za nefinancijsku imovinu</w:t>
      </w:r>
    </w:p>
    <w:p w14:paraId="2F3CAAC4" w14:textId="4F0DE877" w:rsidR="002C51AF" w:rsidRDefault="002C51AF" w:rsidP="000202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2023., 2024</w:t>
      </w:r>
      <w:r w:rsidR="00082C8E">
        <w:rPr>
          <w:rFonts w:ascii="Times New Roman" w:hAnsi="Times New Roman" w:cs="Times New Roman"/>
          <w:bCs/>
        </w:rPr>
        <w:t>., i 2025. planirani su vlastiti prihodi u iznosu od  10.</w:t>
      </w:r>
      <w:r w:rsidR="008C50DE">
        <w:rPr>
          <w:rFonts w:ascii="Times New Roman" w:hAnsi="Times New Roman" w:cs="Times New Roman"/>
          <w:bCs/>
        </w:rPr>
        <w:t>817</w:t>
      </w:r>
      <w:r w:rsidR="00082C8E">
        <w:rPr>
          <w:rFonts w:ascii="Times New Roman" w:hAnsi="Times New Roman" w:cs="Times New Roman"/>
          <w:bCs/>
        </w:rPr>
        <w:t xml:space="preserve"> EUR</w:t>
      </w:r>
    </w:p>
    <w:p w14:paraId="0F2C5C28" w14:textId="05734482" w:rsidR="00BF3C75" w:rsidRPr="00892375" w:rsidRDefault="00BF3C75" w:rsidP="0046251B">
      <w:pPr>
        <w:jc w:val="both"/>
        <w:rPr>
          <w:rFonts w:ascii="Times New Roman" w:hAnsi="Times New Roman" w:cs="Times New Roman"/>
          <w:bCs/>
        </w:rPr>
      </w:pPr>
    </w:p>
    <w:p w14:paraId="6A421431" w14:textId="729DFE5F" w:rsidR="00AF5343" w:rsidRPr="00F51BFD" w:rsidRDefault="000A46B9" w:rsidP="00910C9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Ključne organizacijske promjene koje će utjecati na financijski plan u 2023. i projekcijama </w:t>
      </w:r>
      <w:r w:rsidR="00DF4ED1">
        <w:rPr>
          <w:rFonts w:ascii="Times New Roman" w:hAnsi="Times New Roman" w:cs="Times New Roman"/>
          <w:b/>
          <w:bCs/>
        </w:rPr>
        <w:t>2024.-2025.</w:t>
      </w:r>
    </w:p>
    <w:p w14:paraId="040D8A8C" w14:textId="77777777" w:rsidR="00AF5343" w:rsidRPr="00892375" w:rsidRDefault="00AF5343" w:rsidP="00AF5343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Trgovački sud se u siječnju 2023. godine seli na nove lokacije : Kennedyev trg i Livadarski put. </w:t>
      </w:r>
    </w:p>
    <w:p w14:paraId="1688E22C" w14:textId="7E692D14" w:rsidR="00AF5343" w:rsidRPr="00892375" w:rsidRDefault="00AF5343" w:rsidP="00AF5343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lastRenderedPageBreak/>
        <w:t>Prema dostavljenim nam podacima od Županijskog suda koji je bio smješten na Kennedyevom</w:t>
      </w:r>
      <w:r w:rsidR="00F51BFD">
        <w:rPr>
          <w:rFonts w:ascii="Times New Roman" w:hAnsi="Times New Roman" w:cs="Times New Roman"/>
          <w:bCs/>
        </w:rPr>
        <w:t xml:space="preserve"> trgu, te prema okvirnoj </w:t>
      </w:r>
      <w:r w:rsidRPr="00892375">
        <w:rPr>
          <w:rFonts w:ascii="Times New Roman" w:hAnsi="Times New Roman" w:cs="Times New Roman"/>
          <w:bCs/>
        </w:rPr>
        <w:t xml:space="preserve">procjeni troškova energije i komunalnih usluga za drugu lokaciju - Livadarski put </w:t>
      </w:r>
      <w:r w:rsidR="00F51BFD">
        <w:rPr>
          <w:rFonts w:ascii="Times New Roman" w:hAnsi="Times New Roman" w:cs="Times New Roman"/>
          <w:bCs/>
        </w:rPr>
        <w:t xml:space="preserve"> potrebno je dodatno osigurati </w:t>
      </w:r>
      <w:r w:rsidRPr="00892375">
        <w:rPr>
          <w:rFonts w:ascii="Times New Roman" w:hAnsi="Times New Roman" w:cs="Times New Roman"/>
          <w:bCs/>
        </w:rPr>
        <w:t xml:space="preserve">sredstva za rashode za energiju i za komunalne usluge u iznosima kako slijedi: </w:t>
      </w:r>
    </w:p>
    <w:p w14:paraId="1C596623" w14:textId="77777777" w:rsidR="00AF5343" w:rsidRPr="00892375" w:rsidRDefault="00AF5343" w:rsidP="00AF5343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- za 2023. godinu -  177.755 EUR </w:t>
      </w:r>
    </w:p>
    <w:p w14:paraId="2CB01060" w14:textId="77777777" w:rsidR="00AF5343" w:rsidRPr="00892375" w:rsidRDefault="00AF5343" w:rsidP="00AF5343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- za 2024. godinu -  127.691 EUR</w:t>
      </w:r>
    </w:p>
    <w:p w14:paraId="2A28066E" w14:textId="79710D89" w:rsidR="007B321E" w:rsidRPr="00892375" w:rsidRDefault="00AF5343" w:rsidP="00AF5343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- za 2025. godinu -  127.691 EUR.</w:t>
      </w:r>
    </w:p>
    <w:p w14:paraId="3D277EF4" w14:textId="2F3E1B34" w:rsidR="005B0BC8" w:rsidRPr="00892375" w:rsidRDefault="005B0BC8" w:rsidP="00B0655C">
      <w:pPr>
        <w:jc w:val="both"/>
        <w:rPr>
          <w:rFonts w:ascii="Times New Roman" w:hAnsi="Times New Roman" w:cs="Times New Roman"/>
          <w:i/>
          <w:iCs/>
        </w:rPr>
      </w:pPr>
    </w:p>
    <w:p w14:paraId="7CA65515" w14:textId="10F75B57" w:rsidR="005B0BC8" w:rsidRPr="00892375" w:rsidRDefault="005B0BC8" w:rsidP="00B0655C">
      <w:pPr>
        <w:jc w:val="both"/>
        <w:rPr>
          <w:rFonts w:ascii="Times New Roman" w:hAnsi="Times New Roman" w:cs="Times New Roman"/>
          <w:i/>
          <w:iCs/>
        </w:rPr>
      </w:pPr>
    </w:p>
    <w:p w14:paraId="3A9D0AAA" w14:textId="77777777" w:rsidR="00B402D2" w:rsidRDefault="00B402D2"/>
    <w:sectPr w:rsidR="00B4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5B51" w14:textId="77777777" w:rsidR="00BD275F" w:rsidRDefault="00BD275F" w:rsidP="00DA7F01">
      <w:pPr>
        <w:spacing w:after="0" w:line="240" w:lineRule="auto"/>
      </w:pPr>
      <w:r>
        <w:separator/>
      </w:r>
    </w:p>
  </w:endnote>
  <w:endnote w:type="continuationSeparator" w:id="0">
    <w:p w14:paraId="600419DD" w14:textId="77777777" w:rsidR="00BD275F" w:rsidRDefault="00BD275F" w:rsidP="00DA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D8F5B" w14:textId="77777777" w:rsidR="00BD275F" w:rsidRDefault="00BD275F" w:rsidP="00DA7F01">
      <w:pPr>
        <w:spacing w:after="0" w:line="240" w:lineRule="auto"/>
      </w:pPr>
      <w:r>
        <w:separator/>
      </w:r>
    </w:p>
  </w:footnote>
  <w:footnote w:type="continuationSeparator" w:id="0">
    <w:p w14:paraId="62EB1A9E" w14:textId="77777777" w:rsidR="00BD275F" w:rsidRDefault="00BD275F" w:rsidP="00DA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647"/>
    <w:multiLevelType w:val="hybridMultilevel"/>
    <w:tmpl w:val="E3049694"/>
    <w:lvl w:ilvl="0" w:tplc="30301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6FBE"/>
    <w:multiLevelType w:val="hybridMultilevel"/>
    <w:tmpl w:val="67DAB70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C04F0E"/>
    <w:multiLevelType w:val="hybridMultilevel"/>
    <w:tmpl w:val="E6D65816"/>
    <w:lvl w:ilvl="0" w:tplc="F1CCAD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5B6C06"/>
    <w:multiLevelType w:val="hybridMultilevel"/>
    <w:tmpl w:val="4866C0B4"/>
    <w:lvl w:ilvl="0" w:tplc="3D46F0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2E3630"/>
    <w:multiLevelType w:val="hybridMultilevel"/>
    <w:tmpl w:val="5112B91A"/>
    <w:lvl w:ilvl="0" w:tplc="173CB37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C027C6A"/>
    <w:multiLevelType w:val="hybridMultilevel"/>
    <w:tmpl w:val="876C9982"/>
    <w:lvl w:ilvl="0" w:tplc="BCC2EE7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66C8E"/>
    <w:multiLevelType w:val="hybridMultilevel"/>
    <w:tmpl w:val="51AC98FE"/>
    <w:lvl w:ilvl="0" w:tplc="30301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54"/>
    <w:rsid w:val="00000686"/>
    <w:rsid w:val="00004BC0"/>
    <w:rsid w:val="00007D74"/>
    <w:rsid w:val="00012CDA"/>
    <w:rsid w:val="000162ED"/>
    <w:rsid w:val="000167F0"/>
    <w:rsid w:val="00020254"/>
    <w:rsid w:val="00027DBB"/>
    <w:rsid w:val="00046BA8"/>
    <w:rsid w:val="00065645"/>
    <w:rsid w:val="0006640F"/>
    <w:rsid w:val="00082C8E"/>
    <w:rsid w:val="00084EE9"/>
    <w:rsid w:val="00086E99"/>
    <w:rsid w:val="00090638"/>
    <w:rsid w:val="00093BCE"/>
    <w:rsid w:val="000A46B9"/>
    <w:rsid w:val="000B647A"/>
    <w:rsid w:val="000C47A7"/>
    <w:rsid w:val="000D1366"/>
    <w:rsid w:val="000D2E99"/>
    <w:rsid w:val="000E6E0A"/>
    <w:rsid w:val="000F0EED"/>
    <w:rsid w:val="000F12A5"/>
    <w:rsid w:val="00103C73"/>
    <w:rsid w:val="00112C48"/>
    <w:rsid w:val="00113CE6"/>
    <w:rsid w:val="00117304"/>
    <w:rsid w:val="001203F7"/>
    <w:rsid w:val="001231B9"/>
    <w:rsid w:val="00131060"/>
    <w:rsid w:val="00133E13"/>
    <w:rsid w:val="0013560B"/>
    <w:rsid w:val="00151D4A"/>
    <w:rsid w:val="00154BC3"/>
    <w:rsid w:val="0016027B"/>
    <w:rsid w:val="00171B98"/>
    <w:rsid w:val="00182D8B"/>
    <w:rsid w:val="001A2726"/>
    <w:rsid w:val="001A33CB"/>
    <w:rsid w:val="001B5543"/>
    <w:rsid w:val="001D28A7"/>
    <w:rsid w:val="001D58A2"/>
    <w:rsid w:val="001D682D"/>
    <w:rsid w:val="001F2309"/>
    <w:rsid w:val="001F467F"/>
    <w:rsid w:val="00207936"/>
    <w:rsid w:val="00225363"/>
    <w:rsid w:val="00230B1B"/>
    <w:rsid w:val="00241427"/>
    <w:rsid w:val="0024479E"/>
    <w:rsid w:val="002463B6"/>
    <w:rsid w:val="0024709C"/>
    <w:rsid w:val="0025300F"/>
    <w:rsid w:val="00263551"/>
    <w:rsid w:val="00276959"/>
    <w:rsid w:val="002847A5"/>
    <w:rsid w:val="00284D2E"/>
    <w:rsid w:val="002A5D37"/>
    <w:rsid w:val="002C031B"/>
    <w:rsid w:val="002C51AF"/>
    <w:rsid w:val="002E134A"/>
    <w:rsid w:val="002E7759"/>
    <w:rsid w:val="002F78D2"/>
    <w:rsid w:val="00306F12"/>
    <w:rsid w:val="00311DA8"/>
    <w:rsid w:val="003168B2"/>
    <w:rsid w:val="00316B75"/>
    <w:rsid w:val="003173B3"/>
    <w:rsid w:val="0032140E"/>
    <w:rsid w:val="003343CD"/>
    <w:rsid w:val="00346126"/>
    <w:rsid w:val="003514C6"/>
    <w:rsid w:val="00351DC5"/>
    <w:rsid w:val="00355142"/>
    <w:rsid w:val="00374454"/>
    <w:rsid w:val="0038693F"/>
    <w:rsid w:val="00390A18"/>
    <w:rsid w:val="00393F8F"/>
    <w:rsid w:val="003A043A"/>
    <w:rsid w:val="003A2187"/>
    <w:rsid w:val="003A37A3"/>
    <w:rsid w:val="003A6F50"/>
    <w:rsid w:val="003B18CF"/>
    <w:rsid w:val="003B22A4"/>
    <w:rsid w:val="003B493E"/>
    <w:rsid w:val="003B63EB"/>
    <w:rsid w:val="003C50EA"/>
    <w:rsid w:val="003C76AB"/>
    <w:rsid w:val="003E4105"/>
    <w:rsid w:val="003F0F19"/>
    <w:rsid w:val="003F26FA"/>
    <w:rsid w:val="00413C94"/>
    <w:rsid w:val="004342A9"/>
    <w:rsid w:val="00440D3B"/>
    <w:rsid w:val="00446546"/>
    <w:rsid w:val="00450A69"/>
    <w:rsid w:val="0045113B"/>
    <w:rsid w:val="00451827"/>
    <w:rsid w:val="004526AB"/>
    <w:rsid w:val="00453A83"/>
    <w:rsid w:val="0046116A"/>
    <w:rsid w:val="004624B1"/>
    <w:rsid w:val="0046251B"/>
    <w:rsid w:val="004628D1"/>
    <w:rsid w:val="004866B5"/>
    <w:rsid w:val="00494521"/>
    <w:rsid w:val="00496BB2"/>
    <w:rsid w:val="00497365"/>
    <w:rsid w:val="004A1C37"/>
    <w:rsid w:val="004A3682"/>
    <w:rsid w:val="004C1203"/>
    <w:rsid w:val="004E0AE5"/>
    <w:rsid w:val="00500CB3"/>
    <w:rsid w:val="00511DC7"/>
    <w:rsid w:val="00523651"/>
    <w:rsid w:val="00533080"/>
    <w:rsid w:val="005422C6"/>
    <w:rsid w:val="0054274F"/>
    <w:rsid w:val="00561D7C"/>
    <w:rsid w:val="00567B4A"/>
    <w:rsid w:val="005819CE"/>
    <w:rsid w:val="005869E2"/>
    <w:rsid w:val="00594F56"/>
    <w:rsid w:val="005A1DE4"/>
    <w:rsid w:val="005A2ED2"/>
    <w:rsid w:val="005A6187"/>
    <w:rsid w:val="005A6C65"/>
    <w:rsid w:val="005B0BC8"/>
    <w:rsid w:val="005B143B"/>
    <w:rsid w:val="005B4ACD"/>
    <w:rsid w:val="005E1507"/>
    <w:rsid w:val="005E701C"/>
    <w:rsid w:val="005F3EDC"/>
    <w:rsid w:val="005F6416"/>
    <w:rsid w:val="00601FE8"/>
    <w:rsid w:val="0060280B"/>
    <w:rsid w:val="00611593"/>
    <w:rsid w:val="00612C4A"/>
    <w:rsid w:val="00616D29"/>
    <w:rsid w:val="00620AFC"/>
    <w:rsid w:val="00622B82"/>
    <w:rsid w:val="00625B42"/>
    <w:rsid w:val="00626E71"/>
    <w:rsid w:val="006379CE"/>
    <w:rsid w:val="00645464"/>
    <w:rsid w:val="00646720"/>
    <w:rsid w:val="0064690F"/>
    <w:rsid w:val="006475C0"/>
    <w:rsid w:val="006576A5"/>
    <w:rsid w:val="00665029"/>
    <w:rsid w:val="00685379"/>
    <w:rsid w:val="006B0FF8"/>
    <w:rsid w:val="006B6804"/>
    <w:rsid w:val="006B7A7B"/>
    <w:rsid w:val="006C6DA0"/>
    <w:rsid w:val="006E10C4"/>
    <w:rsid w:val="006E71F1"/>
    <w:rsid w:val="006F0CD3"/>
    <w:rsid w:val="006F6A1D"/>
    <w:rsid w:val="0070134C"/>
    <w:rsid w:val="00720831"/>
    <w:rsid w:val="00731454"/>
    <w:rsid w:val="0073732F"/>
    <w:rsid w:val="007402E5"/>
    <w:rsid w:val="00744057"/>
    <w:rsid w:val="0074792F"/>
    <w:rsid w:val="007652B1"/>
    <w:rsid w:val="007712E4"/>
    <w:rsid w:val="00771C8A"/>
    <w:rsid w:val="007723AD"/>
    <w:rsid w:val="00772A3D"/>
    <w:rsid w:val="007763CE"/>
    <w:rsid w:val="00776511"/>
    <w:rsid w:val="0078423D"/>
    <w:rsid w:val="0079742D"/>
    <w:rsid w:val="007A0709"/>
    <w:rsid w:val="007B321E"/>
    <w:rsid w:val="007E0C4A"/>
    <w:rsid w:val="007E1A2C"/>
    <w:rsid w:val="007E474C"/>
    <w:rsid w:val="007F74AE"/>
    <w:rsid w:val="00830C1D"/>
    <w:rsid w:val="0084160B"/>
    <w:rsid w:val="00843DC4"/>
    <w:rsid w:val="00860311"/>
    <w:rsid w:val="008766A3"/>
    <w:rsid w:val="00892375"/>
    <w:rsid w:val="008959C6"/>
    <w:rsid w:val="00896CC6"/>
    <w:rsid w:val="00897C5E"/>
    <w:rsid w:val="008A1C88"/>
    <w:rsid w:val="008B0506"/>
    <w:rsid w:val="008B2CB6"/>
    <w:rsid w:val="008B373E"/>
    <w:rsid w:val="008C1E92"/>
    <w:rsid w:val="008C3C9D"/>
    <w:rsid w:val="008C50DE"/>
    <w:rsid w:val="008E2DD4"/>
    <w:rsid w:val="008E3E6E"/>
    <w:rsid w:val="008E4D02"/>
    <w:rsid w:val="00900CA9"/>
    <w:rsid w:val="00902C97"/>
    <w:rsid w:val="00910346"/>
    <w:rsid w:val="00910C9C"/>
    <w:rsid w:val="009121A9"/>
    <w:rsid w:val="00933E6A"/>
    <w:rsid w:val="009432CF"/>
    <w:rsid w:val="00956F33"/>
    <w:rsid w:val="0096747F"/>
    <w:rsid w:val="009A56BB"/>
    <w:rsid w:val="009B5625"/>
    <w:rsid w:val="009C3A97"/>
    <w:rsid w:val="009D0F67"/>
    <w:rsid w:val="009D1F8C"/>
    <w:rsid w:val="009D47D1"/>
    <w:rsid w:val="009D5FAE"/>
    <w:rsid w:val="009D7FBB"/>
    <w:rsid w:val="009E3183"/>
    <w:rsid w:val="009F5BEB"/>
    <w:rsid w:val="009F6C28"/>
    <w:rsid w:val="00A01D8C"/>
    <w:rsid w:val="00A1325C"/>
    <w:rsid w:val="00A212AC"/>
    <w:rsid w:val="00A21386"/>
    <w:rsid w:val="00A23D85"/>
    <w:rsid w:val="00A331A6"/>
    <w:rsid w:val="00A42BE3"/>
    <w:rsid w:val="00A5224E"/>
    <w:rsid w:val="00A63E30"/>
    <w:rsid w:val="00A833B4"/>
    <w:rsid w:val="00A87163"/>
    <w:rsid w:val="00A87CE2"/>
    <w:rsid w:val="00AB1EA4"/>
    <w:rsid w:val="00AC22C3"/>
    <w:rsid w:val="00AD410F"/>
    <w:rsid w:val="00AD45F9"/>
    <w:rsid w:val="00AD4D93"/>
    <w:rsid w:val="00AE6135"/>
    <w:rsid w:val="00AF47EC"/>
    <w:rsid w:val="00AF5343"/>
    <w:rsid w:val="00AF5EAA"/>
    <w:rsid w:val="00AF7CCE"/>
    <w:rsid w:val="00B01592"/>
    <w:rsid w:val="00B027F4"/>
    <w:rsid w:val="00B0655C"/>
    <w:rsid w:val="00B12794"/>
    <w:rsid w:val="00B17EFC"/>
    <w:rsid w:val="00B22B46"/>
    <w:rsid w:val="00B30E76"/>
    <w:rsid w:val="00B36749"/>
    <w:rsid w:val="00B402D2"/>
    <w:rsid w:val="00B42753"/>
    <w:rsid w:val="00B45FE4"/>
    <w:rsid w:val="00B4680E"/>
    <w:rsid w:val="00B7485E"/>
    <w:rsid w:val="00B8716A"/>
    <w:rsid w:val="00B910E8"/>
    <w:rsid w:val="00B9660B"/>
    <w:rsid w:val="00B96981"/>
    <w:rsid w:val="00BA0A6B"/>
    <w:rsid w:val="00BB15E3"/>
    <w:rsid w:val="00BB3E55"/>
    <w:rsid w:val="00BC0744"/>
    <w:rsid w:val="00BD275F"/>
    <w:rsid w:val="00BD34C4"/>
    <w:rsid w:val="00BE5A59"/>
    <w:rsid w:val="00BF3C75"/>
    <w:rsid w:val="00C03869"/>
    <w:rsid w:val="00C051B4"/>
    <w:rsid w:val="00C258DB"/>
    <w:rsid w:val="00C35AAA"/>
    <w:rsid w:val="00C53C3C"/>
    <w:rsid w:val="00C544EA"/>
    <w:rsid w:val="00C574F3"/>
    <w:rsid w:val="00C6347D"/>
    <w:rsid w:val="00C65D57"/>
    <w:rsid w:val="00C762AF"/>
    <w:rsid w:val="00C923DF"/>
    <w:rsid w:val="00C97E37"/>
    <w:rsid w:val="00CA1B2E"/>
    <w:rsid w:val="00CA5F73"/>
    <w:rsid w:val="00CA7D2F"/>
    <w:rsid w:val="00CB6F82"/>
    <w:rsid w:val="00CC1643"/>
    <w:rsid w:val="00CD2737"/>
    <w:rsid w:val="00CD4157"/>
    <w:rsid w:val="00CE20FB"/>
    <w:rsid w:val="00D13591"/>
    <w:rsid w:val="00D15D8E"/>
    <w:rsid w:val="00D22F25"/>
    <w:rsid w:val="00D32E66"/>
    <w:rsid w:val="00D37EDF"/>
    <w:rsid w:val="00D56C87"/>
    <w:rsid w:val="00D66747"/>
    <w:rsid w:val="00D66966"/>
    <w:rsid w:val="00D70817"/>
    <w:rsid w:val="00D72105"/>
    <w:rsid w:val="00D83F5C"/>
    <w:rsid w:val="00D85894"/>
    <w:rsid w:val="00D865D3"/>
    <w:rsid w:val="00D90230"/>
    <w:rsid w:val="00DA711F"/>
    <w:rsid w:val="00DA7F01"/>
    <w:rsid w:val="00DD3C3A"/>
    <w:rsid w:val="00DE4AA6"/>
    <w:rsid w:val="00DE7197"/>
    <w:rsid w:val="00DF4ED1"/>
    <w:rsid w:val="00E24977"/>
    <w:rsid w:val="00E300CA"/>
    <w:rsid w:val="00E53500"/>
    <w:rsid w:val="00E61459"/>
    <w:rsid w:val="00E71ED8"/>
    <w:rsid w:val="00E743DC"/>
    <w:rsid w:val="00E75A1A"/>
    <w:rsid w:val="00E75BD1"/>
    <w:rsid w:val="00E95D78"/>
    <w:rsid w:val="00E96171"/>
    <w:rsid w:val="00EA4957"/>
    <w:rsid w:val="00EA49B7"/>
    <w:rsid w:val="00EA5932"/>
    <w:rsid w:val="00EB7622"/>
    <w:rsid w:val="00EC2BB2"/>
    <w:rsid w:val="00EC3C6E"/>
    <w:rsid w:val="00EF4054"/>
    <w:rsid w:val="00F04B9B"/>
    <w:rsid w:val="00F2499F"/>
    <w:rsid w:val="00F31A65"/>
    <w:rsid w:val="00F51BFD"/>
    <w:rsid w:val="00F5530A"/>
    <w:rsid w:val="00F60C61"/>
    <w:rsid w:val="00F71D48"/>
    <w:rsid w:val="00F751DA"/>
    <w:rsid w:val="00F76FF9"/>
    <w:rsid w:val="00F81E55"/>
    <w:rsid w:val="00F86AC5"/>
    <w:rsid w:val="00F934D5"/>
    <w:rsid w:val="00FC2F8C"/>
    <w:rsid w:val="00FD00A0"/>
    <w:rsid w:val="00FE13E0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E516"/>
  <w15:chartTrackingRefBased/>
  <w15:docId w15:val="{4525DFC1-7F64-4006-B21D-E400259B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4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F01"/>
  </w:style>
  <w:style w:type="paragraph" w:styleId="Podnoje">
    <w:name w:val="footer"/>
    <w:basedOn w:val="Normal"/>
    <w:link w:val="Podno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100D-04FA-4C6C-942C-C3FE0FBC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Zeba</dc:creator>
  <cp:keywords/>
  <dc:description/>
  <cp:lastModifiedBy>Alena Bačić</cp:lastModifiedBy>
  <cp:revision>50</cp:revision>
  <dcterms:created xsi:type="dcterms:W3CDTF">2022-12-27T12:31:00Z</dcterms:created>
  <dcterms:modified xsi:type="dcterms:W3CDTF">2023-01-03T07:09:00Z</dcterms:modified>
</cp:coreProperties>
</file>