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SUD U SPLITU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80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21004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61980608934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2023.-2025.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2F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2023.-2025. Općinski sud u Splitu ostvarivat će iz: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D77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2023.(euro)    2024.(euro)    2025.(euro)                                                                                                </w:t>
      </w:r>
    </w:p>
    <w:p w:rsidR="0048082F" w:rsidRPr="0048082F" w:rsidRDefault="0048082F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11-Opći prihodi i primici     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 w:rsidR="006D7797">
        <w:rPr>
          <w:rFonts w:ascii="Times New Roman" w:hAnsi="Times New Roman" w:cs="Times New Roman"/>
          <w:sz w:val="24"/>
          <w:szCs w:val="24"/>
        </w:rPr>
        <w:t xml:space="preserve">          10.874.572,57   10.873.875,90   10.870.296,50</w:t>
      </w:r>
    </w:p>
    <w:p w:rsidR="006D7797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31-Vlastiti prihodi                                    </w:t>
      </w:r>
      <w:r w:rsidR="00567418">
        <w:rPr>
          <w:rFonts w:ascii="Times New Roman" w:hAnsi="Times New Roman" w:cs="Times New Roman"/>
          <w:sz w:val="24"/>
          <w:szCs w:val="24"/>
        </w:rPr>
        <w:t>4.115,07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7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418">
        <w:rPr>
          <w:rFonts w:ascii="Times New Roman" w:hAnsi="Times New Roman" w:cs="Times New Roman"/>
          <w:sz w:val="24"/>
          <w:szCs w:val="24"/>
        </w:rPr>
        <w:t>4.115,07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7418">
        <w:rPr>
          <w:rFonts w:ascii="Times New Roman" w:hAnsi="Times New Roman" w:cs="Times New Roman"/>
          <w:sz w:val="24"/>
          <w:szCs w:val="24"/>
        </w:rPr>
        <w:t xml:space="preserve">  4.115,07</w:t>
      </w:r>
    </w:p>
    <w:p w:rsidR="006D7797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43-Ostali prihodi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pos.nam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66,36                 66,36                 66,36</w:t>
      </w:r>
    </w:p>
    <w:p w:rsidR="0048082F" w:rsidRDefault="006D7797" w:rsidP="0048082F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Izvor-52-Ostale pomoći</w:t>
      </w:r>
      <w:r w:rsidR="0048082F"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39.816,84          39.816,84          39.816,84</w:t>
      </w:r>
    </w:p>
    <w:p w:rsidR="006449C5" w:rsidRPr="006449C5" w:rsidRDefault="006449C5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izvora 11 ostvaruju se iz državnog proračuna i planirani su u skladu sa dostavljenim limitima; prihodi iz izvora 31 su vlastiti prihodi (prihodi od preslika spisa i najma prostora za postavljanj</w:t>
      </w:r>
      <w:r w:rsidR="007246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aparata) koji su planirani na temelju ostvarenih prihoda iz prethodnih godina; prihodi iz izvora 43 su prihodi od </w:t>
      </w:r>
      <w:r w:rsidR="007246C9">
        <w:rPr>
          <w:rFonts w:ascii="Times New Roman" w:hAnsi="Times New Roman" w:cs="Times New Roman"/>
          <w:sz w:val="24"/>
          <w:szCs w:val="24"/>
        </w:rPr>
        <w:t xml:space="preserve">uplata </w:t>
      </w:r>
      <w:r>
        <w:rPr>
          <w:rFonts w:ascii="Times New Roman" w:hAnsi="Times New Roman" w:cs="Times New Roman"/>
          <w:sz w:val="24"/>
          <w:szCs w:val="24"/>
        </w:rPr>
        <w:t xml:space="preserve"> pasivnih kamata na novčanim sredstvima redovnog i depozitnog žiro-računa koji su planirani na temelju ostvarenih uplata iz prethodnih godina; prihodi iz izvora 52 su prihodi</w:t>
      </w:r>
      <w:r w:rsidR="007246C9">
        <w:rPr>
          <w:rFonts w:ascii="Times New Roman" w:hAnsi="Times New Roman" w:cs="Times New Roman"/>
          <w:sz w:val="24"/>
          <w:szCs w:val="24"/>
        </w:rPr>
        <w:t xml:space="preserve"> suda</w:t>
      </w:r>
      <w:r>
        <w:rPr>
          <w:rFonts w:ascii="Times New Roman" w:hAnsi="Times New Roman" w:cs="Times New Roman"/>
          <w:sz w:val="24"/>
          <w:szCs w:val="24"/>
        </w:rPr>
        <w:t xml:space="preserve"> od pomoći od općinskih i gradskih proračuna za sufinanciranje poslova obnove zemljišnih knjiga koji su planirani na temelju ostvarenih prihoda iz prethodnih godina</w:t>
      </w:r>
      <w:r w:rsidR="00524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E1C" w:rsidRDefault="006D7797" w:rsidP="004A2E1C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sud u Splitu tijekom 2023. planira (sukladno uputi MPU) nabaviti 4 osobna automobila na financijski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4A2E1C">
        <w:rPr>
          <w:rFonts w:ascii="Times New Roman" w:hAnsi="Times New Roman" w:cs="Times New Roman"/>
          <w:sz w:val="24"/>
          <w:szCs w:val="24"/>
        </w:rPr>
        <w:t>. Ukupna planirana sredstva za zajam iznose 72.998 euro</w:t>
      </w:r>
      <w:r w:rsidR="00567418">
        <w:rPr>
          <w:rFonts w:ascii="Times New Roman" w:hAnsi="Times New Roman" w:cs="Times New Roman"/>
          <w:sz w:val="24"/>
          <w:szCs w:val="24"/>
        </w:rPr>
        <w:t>,</w:t>
      </w:r>
      <w:r w:rsidR="004A2E1C">
        <w:rPr>
          <w:rFonts w:ascii="Times New Roman" w:hAnsi="Times New Roman" w:cs="Times New Roman"/>
          <w:sz w:val="24"/>
          <w:szCs w:val="24"/>
        </w:rPr>
        <w:t xml:space="preserve"> davatelj zajma biti će trgovačko društvo izvan javnog sektora (odabrano</w:t>
      </w:r>
    </w:p>
    <w:p w:rsidR="004A2E1C" w:rsidRDefault="004A2E1C" w:rsidP="004A2E1C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javne nabave) na rok od 5 godina.</w:t>
      </w:r>
    </w:p>
    <w:p w:rsidR="006D7797" w:rsidRPr="006D7797" w:rsidRDefault="004A2E1C" w:rsidP="006D7797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36957" w:rsidRDefault="0052400C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400C">
        <w:rPr>
          <w:rFonts w:ascii="Times New Roman" w:hAnsi="Times New Roman" w:cs="Times New Roman"/>
          <w:sz w:val="24"/>
          <w:szCs w:val="24"/>
        </w:rPr>
        <w:t xml:space="preserve">U odnosu </w:t>
      </w:r>
      <w:r>
        <w:rPr>
          <w:rFonts w:ascii="Times New Roman" w:hAnsi="Times New Roman" w:cs="Times New Roman"/>
          <w:sz w:val="24"/>
          <w:szCs w:val="24"/>
        </w:rPr>
        <w:t>na prethodno razdoblje rashodi za zaposlene su povećani s obzirom na očekivano</w:t>
      </w:r>
      <w:r w:rsidR="00D3695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36957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zapošljavanje 15 sudaca i 17 službenika, ali je s obzirom na limit iskazano manje povećanje    </w:t>
      </w:r>
    </w:p>
    <w:p w:rsidR="00D36957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 stvarno očekivanog.</w:t>
      </w:r>
    </w:p>
    <w:p w:rsidR="00D36957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Tijekom 2023. planiraju se radovi na kapitalnom održavanju poslovnih prostora iz  </w:t>
      </w:r>
    </w:p>
    <w:p w:rsidR="002D315A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proračunskih sredstava u iznosu od 106.178,25 euro.</w:t>
      </w:r>
    </w:p>
    <w:p w:rsidR="002D315A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Tijekom 2023.</w:t>
      </w:r>
      <w:r w:rsidR="00D36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 se provesti postupak javne nabave za usluge sistematskih pregleda</w:t>
      </w:r>
    </w:p>
    <w:p w:rsidR="00357F96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djelatnika po Kolektivnom ugovoru u iznosu od </w:t>
      </w:r>
      <w:r w:rsidR="00357F96">
        <w:rPr>
          <w:rFonts w:ascii="Times New Roman" w:hAnsi="Times New Roman" w:cs="Times New Roman"/>
          <w:sz w:val="24"/>
          <w:szCs w:val="24"/>
        </w:rPr>
        <w:t>159,27 euro</w:t>
      </w:r>
      <w:bookmarkStart w:id="0" w:name="_GoBack"/>
      <w:bookmarkEnd w:id="0"/>
      <w:r w:rsidR="00357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djelatniku</w:t>
      </w:r>
    </w:p>
    <w:p w:rsidR="002D315A" w:rsidRDefault="00357F96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15A">
        <w:rPr>
          <w:rFonts w:ascii="Times New Roman" w:hAnsi="Times New Roman" w:cs="Times New Roman"/>
          <w:sz w:val="24"/>
          <w:szCs w:val="24"/>
        </w:rPr>
        <w:t xml:space="preserve"> (za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5A">
        <w:rPr>
          <w:rFonts w:ascii="Times New Roman" w:hAnsi="Times New Roman" w:cs="Times New Roman"/>
          <w:sz w:val="24"/>
          <w:szCs w:val="24"/>
        </w:rPr>
        <w:t>osobe do 50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2D315A">
        <w:rPr>
          <w:rFonts w:ascii="Times New Roman" w:hAnsi="Times New Roman" w:cs="Times New Roman"/>
          <w:sz w:val="24"/>
          <w:szCs w:val="24"/>
        </w:rPr>
        <w:t>odina).</w:t>
      </w:r>
    </w:p>
    <w:p w:rsidR="002D315A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Tijekom čitavog razdoblja planiranja 2023.-2025. povećani su rashodi za energiju radi</w:t>
      </w:r>
    </w:p>
    <w:p w:rsidR="00D36957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povećanja cijena energenata.   </w:t>
      </w:r>
      <w:r w:rsidR="00D369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400C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400C" w:rsidRDefault="0052400C" w:rsidP="00524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00C" w:rsidRDefault="0052400C" w:rsidP="00524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400C" w:rsidRPr="0052400C" w:rsidRDefault="0052400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186B7B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4D93">
        <w:rPr>
          <w:rFonts w:ascii="Times New Roman" w:hAnsi="Times New Roman" w:cs="Times New Roman"/>
          <w:sz w:val="24"/>
          <w:szCs w:val="24"/>
        </w:rPr>
        <w:t>rijenos sredstava iz prethodne ili u sljedeću godinu</w:t>
      </w:r>
      <w:r w:rsidR="003A22DB">
        <w:rPr>
          <w:rFonts w:ascii="Times New Roman" w:hAnsi="Times New Roman" w:cs="Times New Roman"/>
          <w:sz w:val="24"/>
          <w:szCs w:val="24"/>
        </w:rPr>
        <w:t xml:space="preserve"> (donos i odnos) planiran</w:t>
      </w:r>
      <w:r>
        <w:rPr>
          <w:rFonts w:ascii="Times New Roman" w:hAnsi="Times New Roman" w:cs="Times New Roman"/>
          <w:sz w:val="24"/>
          <w:szCs w:val="24"/>
        </w:rPr>
        <w:t>i su na izvorima 31-Vlastiti prihodi</w:t>
      </w:r>
      <w:r w:rsidR="00854713">
        <w:rPr>
          <w:rFonts w:ascii="Times New Roman" w:hAnsi="Times New Roman" w:cs="Times New Roman"/>
          <w:sz w:val="24"/>
          <w:szCs w:val="24"/>
        </w:rPr>
        <w:t>, 43-Ostali prihodi za posebne namjene i 52-Ostale pomoći</w:t>
      </w:r>
      <w:r>
        <w:rPr>
          <w:rFonts w:ascii="Times New Roman" w:hAnsi="Times New Roman" w:cs="Times New Roman"/>
          <w:sz w:val="24"/>
          <w:szCs w:val="24"/>
        </w:rPr>
        <w:t xml:space="preserve"> (jer se do kraja tekuće godine ne </w:t>
      </w:r>
      <w:r w:rsidR="00854713">
        <w:rPr>
          <w:rFonts w:ascii="Times New Roman" w:hAnsi="Times New Roman" w:cs="Times New Roman"/>
          <w:sz w:val="24"/>
          <w:szCs w:val="24"/>
        </w:rPr>
        <w:t xml:space="preserve">uspiju iskoristiti sva sredstva iz prethodne godine i sredstva ostvarena u tekućoj godini). Sredstva na izvoru 31 </w:t>
      </w:r>
      <w:r w:rsidR="00357F96">
        <w:rPr>
          <w:rFonts w:ascii="Times New Roman" w:hAnsi="Times New Roman" w:cs="Times New Roman"/>
          <w:sz w:val="24"/>
          <w:szCs w:val="24"/>
        </w:rPr>
        <w:t>k</w:t>
      </w:r>
      <w:r w:rsidR="00854713">
        <w:rPr>
          <w:rFonts w:ascii="Times New Roman" w:hAnsi="Times New Roman" w:cs="Times New Roman"/>
          <w:sz w:val="24"/>
          <w:szCs w:val="24"/>
        </w:rPr>
        <w:t>oristit će se za nabavu dugotrajne nefinancijske imovine, na izvoru 43</w:t>
      </w:r>
      <w:r w:rsidR="00357F96">
        <w:rPr>
          <w:rFonts w:ascii="Times New Roman" w:hAnsi="Times New Roman" w:cs="Times New Roman"/>
          <w:sz w:val="24"/>
          <w:szCs w:val="24"/>
        </w:rPr>
        <w:t xml:space="preserve"> </w:t>
      </w:r>
      <w:r w:rsidR="00854713">
        <w:rPr>
          <w:rFonts w:ascii="Times New Roman" w:hAnsi="Times New Roman" w:cs="Times New Roman"/>
          <w:sz w:val="24"/>
          <w:szCs w:val="24"/>
        </w:rPr>
        <w:t xml:space="preserve">će se uplatiti u proračun i iskoristiti za intelektualne usluge, a na izvoru 52 </w:t>
      </w:r>
      <w:r w:rsidR="00357F96">
        <w:rPr>
          <w:rFonts w:ascii="Times New Roman" w:hAnsi="Times New Roman" w:cs="Times New Roman"/>
          <w:sz w:val="24"/>
          <w:szCs w:val="24"/>
        </w:rPr>
        <w:t>će se koristiti za računalne usluge prijenosa podataka i naknade ZK referentima koji rade na poslovima obnove zemljišnih knjiga.</w:t>
      </w:r>
      <w:r w:rsidR="008547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15A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B24ED0" w:rsidP="003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76.564.620,58 kn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10.161.871,47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</w:p>
        </w:tc>
        <w:tc>
          <w:tcPr>
            <w:tcW w:w="3680" w:type="dxa"/>
          </w:tcPr>
          <w:p w:rsidR="00B24ED0" w:rsidRDefault="00357F9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D0">
              <w:rPr>
                <w:rFonts w:ascii="Times New Roman" w:hAnsi="Times New Roman" w:cs="Times New Roman"/>
                <w:sz w:val="24"/>
                <w:szCs w:val="24"/>
              </w:rPr>
              <w:t>75.193.390,42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B24ED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D7CA0" w:rsidRDefault="00B24ED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>9.979.877,95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B24ED0" w:rsidRDefault="00357F9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D0">
              <w:rPr>
                <w:rFonts w:ascii="Times New Roman" w:hAnsi="Times New Roman" w:cs="Times New Roman"/>
                <w:sz w:val="24"/>
                <w:szCs w:val="24"/>
              </w:rPr>
              <w:t>148.293,97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B24E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D7CA0" w:rsidRDefault="00B24ED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>19.682,00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</w:p>
        </w:tc>
        <w:tc>
          <w:tcPr>
            <w:tcW w:w="3680" w:type="dxa"/>
          </w:tcPr>
          <w:p w:rsidR="00B24ED0" w:rsidRDefault="00357F96" w:rsidP="00B24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4ED0">
              <w:rPr>
                <w:rFonts w:ascii="Times New Roman" w:hAnsi="Times New Roman" w:cs="Times New Roman"/>
                <w:sz w:val="24"/>
                <w:szCs w:val="24"/>
              </w:rPr>
              <w:t>142.366,66 kn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B24E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7CA0" w:rsidRDefault="00B24ED0" w:rsidP="00B24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57F96">
              <w:rPr>
                <w:rFonts w:ascii="Times New Roman" w:hAnsi="Times New Roman" w:cs="Times New Roman"/>
                <w:sz w:val="24"/>
                <w:szCs w:val="24"/>
              </w:rPr>
              <w:t>18.895,30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euro</w:t>
            </w: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4ED0" w:rsidRPr="00F471E7" w:rsidRDefault="00B24ED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4ED0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86B7B"/>
    <w:rsid w:val="00245B1D"/>
    <w:rsid w:val="0029735D"/>
    <w:rsid w:val="00297F7A"/>
    <w:rsid w:val="002D315A"/>
    <w:rsid w:val="00357F96"/>
    <w:rsid w:val="003A22DB"/>
    <w:rsid w:val="00407290"/>
    <w:rsid w:val="00466878"/>
    <w:rsid w:val="0048082F"/>
    <w:rsid w:val="004A2E1C"/>
    <w:rsid w:val="0052400C"/>
    <w:rsid w:val="00553D73"/>
    <w:rsid w:val="00567418"/>
    <w:rsid w:val="005722A3"/>
    <w:rsid w:val="005C1418"/>
    <w:rsid w:val="00605080"/>
    <w:rsid w:val="00624C16"/>
    <w:rsid w:val="006449C5"/>
    <w:rsid w:val="006D7797"/>
    <w:rsid w:val="0072334A"/>
    <w:rsid w:val="007246C9"/>
    <w:rsid w:val="00854713"/>
    <w:rsid w:val="00886D68"/>
    <w:rsid w:val="0094274B"/>
    <w:rsid w:val="00975BA7"/>
    <w:rsid w:val="009D7CA0"/>
    <w:rsid w:val="00AC288F"/>
    <w:rsid w:val="00AE2812"/>
    <w:rsid w:val="00B24ED0"/>
    <w:rsid w:val="00B7793B"/>
    <w:rsid w:val="00BF44C6"/>
    <w:rsid w:val="00CA12E2"/>
    <w:rsid w:val="00D019AB"/>
    <w:rsid w:val="00D36957"/>
    <w:rsid w:val="00DD2586"/>
    <w:rsid w:val="00DF778D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22</cp:revision>
  <cp:lastPrinted>2022-09-26T13:03:00Z</cp:lastPrinted>
  <dcterms:created xsi:type="dcterms:W3CDTF">2022-09-02T12:49:00Z</dcterms:created>
  <dcterms:modified xsi:type="dcterms:W3CDTF">2023-01-04T09:46:00Z</dcterms:modified>
</cp:coreProperties>
</file>