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9" w:type="dxa"/>
        <w:tblLook w:val="04A0" w:firstRow="1" w:lastRow="0" w:firstColumn="1" w:lastColumn="0" w:noHBand="0" w:noVBand="1"/>
      </w:tblPr>
      <w:tblGrid>
        <w:gridCol w:w="4819"/>
      </w:tblGrid>
      <w:tr w:rsidR="00F35047" w:rsidRPr="00F35047" w:rsidTr="00F35047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47" w:rsidRPr="00F35047" w:rsidRDefault="00F35047" w:rsidP="00F35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5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RAZDJEL: 109 MINISTARSTVO PRAVOSUĐA I UPRAVE</w:t>
            </w:r>
          </w:p>
        </w:tc>
      </w:tr>
      <w:tr w:rsidR="00F35047" w:rsidRPr="00F35047" w:rsidTr="00F35047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47" w:rsidRPr="00F35047" w:rsidRDefault="00F35047" w:rsidP="00F35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35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GLAVA: 109806 OPĆINSKI PREKRŠAJNI SUD U SPLITU</w:t>
            </w:r>
          </w:p>
        </w:tc>
      </w:tr>
      <w:tr w:rsidR="00F35047" w:rsidRPr="00F35047" w:rsidTr="00F35047">
        <w:trPr>
          <w:trHeight w:val="30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47" w:rsidRPr="00F35047" w:rsidRDefault="00F35047" w:rsidP="00F35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AK</w:t>
            </w:r>
            <w:r w:rsidRPr="00F35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TIVNOST: 6410006</w:t>
            </w:r>
          </w:p>
        </w:tc>
      </w:tr>
    </w:tbl>
    <w:p w:rsidR="00F35047" w:rsidRPr="00F35047" w:rsidRDefault="00F35047" w:rsidP="00F35047">
      <w:pPr>
        <w:tabs>
          <w:tab w:val="right" w:pos="7920"/>
          <w:tab w:val="right" w:pos="9900"/>
        </w:tabs>
        <w:rPr>
          <w:rFonts w:ascii="Times New Roman" w:hAnsi="Times New Roman" w:cs="Times New Roman"/>
          <w:sz w:val="24"/>
          <w:szCs w:val="24"/>
        </w:rPr>
      </w:pPr>
    </w:p>
    <w:p w:rsidR="00702FBB" w:rsidRPr="00946094" w:rsidRDefault="00702FBB" w:rsidP="00702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60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 O</w:t>
      </w:r>
      <w:r w:rsidR="000D28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Pr="009460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ĆEG DIJELA FINANCIJSKOG PLANA 2023. – 2025.</w:t>
      </w: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prekršajni sud u Splitu obavlja aktivnost sudske i pravosudne djelatnosti i sjedište suda je u Splitu na adresi Domovinskog rata 4 dok se 8 stalnih službi nalaze u Kaštel </w:t>
      </w:r>
      <w:proofErr w:type="spellStart"/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Sućurcu</w:t>
      </w:r>
      <w:proofErr w:type="spellEnd"/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, Omišu, Solinu, Trogiru, Sinju te na otocima Hvar (Stari grad), Brač  (Supetar) i Vis. Općinski prekršajni sud je nadležan za područje 13 gradova i 26 općina i na datum 31.08.2022. zapošljava 23 suca i 96 službenika i namještenika.</w:t>
      </w: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I PRIMICI</w:t>
      </w: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Rashodi poslovanja i rashodi za nabavu nefinancijske imovine Općinsko prekršajnog suda u Splitu se financiraju samo iz državnog proračuna te se ne financiraju iz ostalih izvora financiranja. Vlastiti prihodi koje ostvaruje sud se odnose na prihode od kopiranja dokumenata koji su iskazani u malim iznosima (2021 – </w:t>
      </w:r>
      <w:r w:rsidR="003E7981">
        <w:rPr>
          <w:rFonts w:ascii="Times New Roman" w:eastAsia="Times New Roman" w:hAnsi="Times New Roman" w:cs="Times New Roman"/>
          <w:sz w:val="24"/>
          <w:szCs w:val="24"/>
          <w:lang w:eastAsia="hr-HR"/>
        </w:rPr>
        <w:t>27,08 €</w:t>
      </w:r>
      <w:r w:rsidR="00044B20"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44B20"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smo ih u narednom trogodišnjem razdoblju planirani u iznosu od </w:t>
      </w:r>
      <w:r w:rsidR="00367981">
        <w:rPr>
          <w:rFonts w:ascii="Times New Roman" w:eastAsia="Times New Roman" w:hAnsi="Times New Roman" w:cs="Times New Roman"/>
          <w:sz w:val="24"/>
          <w:szCs w:val="24"/>
          <w:lang w:eastAsia="hr-HR"/>
        </w:rPr>
        <w:t>106,18 €</w:t>
      </w:r>
      <w:r w:rsidR="00044B20"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godišnje</w:t>
      </w: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RASHODI </w:t>
      </w:r>
      <w:r w:rsidR="00044B20"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I IZDACI</w:t>
      </w:r>
    </w:p>
    <w:p w:rsidR="007312DD" w:rsidRPr="00946094" w:rsidRDefault="007312DD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12DD" w:rsidRPr="00946094" w:rsidRDefault="00702FBB" w:rsidP="00731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za rashode za zaposlene za razdoblje 202</w:t>
      </w:r>
      <w:r w:rsidR="00044B20"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44B20"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2025</w:t>
      </w: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. su planirani prema stvarnim potrebama S</w:t>
      </w:r>
      <w:r w:rsidR="00044B20"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uda. Uvećani su u odnosu na 2022.godinu sukladno povećanja svih općepoznatih komponenti koje utječu na cijene usluga glavnih dobavljača materijala, električne energije i goriva kao </w:t>
      </w: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povećanja osnovice za obračun plaća državnih službenika i namještenika.</w:t>
      </w:r>
      <w:r w:rsidR="00044B20"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312DD" w:rsidRPr="00946094" w:rsidRDefault="007312DD" w:rsidP="00731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prijedlogu državnog proračuna za 2023. godinu, planirani su iznosi sukladno odobrenim ukupnim limitima po proračunskim godinama, uz  obrazloženje sljedećih</w:t>
      </w:r>
      <w:r w:rsidR="00BC33A6"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najznačajnijih</w:t>
      </w:r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stavki:</w:t>
      </w:r>
    </w:p>
    <w:p w:rsidR="00702FBB" w:rsidRPr="00946094" w:rsidRDefault="00702FBB" w:rsidP="00044B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12DD" w:rsidRPr="00946094" w:rsidRDefault="007312DD" w:rsidP="00044B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12DD" w:rsidRPr="00946094" w:rsidRDefault="007312DD" w:rsidP="007312DD">
      <w:pPr>
        <w:jc w:val="both"/>
        <w:rPr>
          <w:rFonts w:ascii="Times New Roman" w:hAnsi="Times New Roman" w:cs="Times New Roman"/>
          <w:sz w:val="24"/>
          <w:szCs w:val="24"/>
        </w:rPr>
      </w:pPr>
      <w:r w:rsidRPr="00946094">
        <w:rPr>
          <w:rFonts w:ascii="Times New Roman" w:hAnsi="Times New Roman" w:cs="Times New Roman"/>
          <w:bCs/>
          <w:sz w:val="24"/>
          <w:szCs w:val="24"/>
        </w:rPr>
        <w:t>3223- Energija</w:t>
      </w:r>
      <w:r w:rsidRPr="00946094">
        <w:rPr>
          <w:rFonts w:ascii="Times New Roman" w:hAnsi="Times New Roman" w:cs="Times New Roman"/>
          <w:sz w:val="24"/>
          <w:szCs w:val="24"/>
        </w:rPr>
        <w:t>; tijekom 2022. god. je istekao stari ugovor sa HEP Opskrbom d.o.o., pa je sklopljen novi ugovor sa HEP Opskrbom d.o.o., te je općepoznato da su cijene električne energije znatno porasle i da su cijene-tarifne stavke po novom ugovoru i preko tri puta veće (npr. cijena kWh u jedinstvenoj dnevnoj tarifi je po starom ugovoru iznosila 0,</w:t>
      </w:r>
      <w:r w:rsidR="00F73224">
        <w:rPr>
          <w:rFonts w:ascii="Times New Roman" w:hAnsi="Times New Roman" w:cs="Times New Roman"/>
          <w:sz w:val="24"/>
          <w:szCs w:val="24"/>
        </w:rPr>
        <w:t>08 €</w:t>
      </w:r>
      <w:r w:rsidRPr="00946094">
        <w:rPr>
          <w:rFonts w:ascii="Times New Roman" w:hAnsi="Times New Roman" w:cs="Times New Roman"/>
          <w:sz w:val="24"/>
          <w:szCs w:val="24"/>
        </w:rPr>
        <w:t xml:space="preserve">, a po novom ugovoru iznosi </w:t>
      </w:r>
      <w:r w:rsidR="00B402F2">
        <w:rPr>
          <w:rFonts w:ascii="Times New Roman" w:hAnsi="Times New Roman" w:cs="Times New Roman"/>
          <w:sz w:val="24"/>
          <w:szCs w:val="24"/>
        </w:rPr>
        <w:t>0,23 €</w:t>
      </w:r>
      <w:r w:rsidRPr="00946094">
        <w:rPr>
          <w:rFonts w:ascii="Times New Roman" w:hAnsi="Times New Roman" w:cs="Times New Roman"/>
          <w:sz w:val="24"/>
          <w:szCs w:val="24"/>
        </w:rPr>
        <w:t>) u odnosu na cijene iz starog ugovora. Također je za istaknuti da je tijekom 2022. godine istekao stari ugovor o opskrbi gorivom te da je sklopljen novi ugovor i da su cijene goriva zbog općepoznate situacije porasle, a kako Općinski prekršajni sud u Splitu djeluje na devet lokacija (sjedište suda i osam stalnih službi) takova disperziranost uvjetuje korištenje službenog vozila.</w:t>
      </w:r>
    </w:p>
    <w:p w:rsidR="007312DD" w:rsidRPr="00946094" w:rsidRDefault="007312DD" w:rsidP="0073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2DD" w:rsidRPr="00946094" w:rsidRDefault="007312DD" w:rsidP="007312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09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3231- Usluge telefona, pošte i prijevoz; </w:t>
      </w:r>
      <w:r w:rsidRPr="00946094">
        <w:rPr>
          <w:rFonts w:ascii="Times New Roman" w:hAnsi="Times New Roman" w:cs="Times New Roman"/>
          <w:sz w:val="24"/>
          <w:szCs w:val="24"/>
        </w:rPr>
        <w:t xml:space="preserve"> u ožujku 2022. sklopljen je novi ugovor s Hrvatskom poštom za Grupu 1 i Grupu 2 na razdoblje od 24 mjeseca te je vrijednost ugovora cca </w:t>
      </w:r>
      <w:r w:rsidR="00CC3864">
        <w:rPr>
          <w:rFonts w:ascii="Times New Roman" w:hAnsi="Times New Roman" w:cs="Times New Roman"/>
          <w:sz w:val="24"/>
          <w:szCs w:val="24"/>
        </w:rPr>
        <w:t>252.173,34 €</w:t>
      </w:r>
      <w:r w:rsidRPr="00946094">
        <w:rPr>
          <w:rFonts w:ascii="Times New Roman" w:hAnsi="Times New Roman" w:cs="Times New Roman"/>
          <w:sz w:val="24"/>
          <w:szCs w:val="24"/>
        </w:rPr>
        <w:t xml:space="preserve"> odnosno po godini </w:t>
      </w:r>
      <w:r w:rsidR="00927F07">
        <w:rPr>
          <w:rFonts w:ascii="Times New Roman" w:hAnsi="Times New Roman" w:cs="Times New Roman"/>
          <w:sz w:val="24"/>
          <w:szCs w:val="24"/>
        </w:rPr>
        <w:t>126.086,67 €</w:t>
      </w:r>
      <w:r w:rsidRPr="00946094">
        <w:rPr>
          <w:rFonts w:ascii="Times New Roman" w:hAnsi="Times New Roman" w:cs="Times New Roman"/>
          <w:sz w:val="24"/>
          <w:szCs w:val="24"/>
        </w:rPr>
        <w:t xml:space="preserve">, također je u siječnju sklopljen novi ugovor za telefonske usluge u nepokretnoj mreži u vrijednosti cca </w:t>
      </w:r>
      <w:r w:rsidR="00E1331A">
        <w:rPr>
          <w:rFonts w:ascii="Times New Roman" w:hAnsi="Times New Roman" w:cs="Times New Roman"/>
          <w:sz w:val="24"/>
          <w:szCs w:val="24"/>
        </w:rPr>
        <w:t>22.828,32 €</w:t>
      </w:r>
      <w:r w:rsidRPr="00946094">
        <w:rPr>
          <w:rFonts w:ascii="Times New Roman" w:hAnsi="Times New Roman" w:cs="Times New Roman"/>
          <w:sz w:val="24"/>
          <w:szCs w:val="24"/>
        </w:rPr>
        <w:t xml:space="preserve"> s PDV-om, dok je ugovor za telefon u mobilnoj/pokretnoj mreži vrijednosti cca </w:t>
      </w:r>
      <w:r w:rsidR="00860605">
        <w:rPr>
          <w:rFonts w:ascii="Times New Roman" w:hAnsi="Times New Roman" w:cs="Times New Roman"/>
          <w:sz w:val="24"/>
          <w:szCs w:val="24"/>
        </w:rPr>
        <w:t>1.725,40 €</w:t>
      </w:r>
      <w:r w:rsidRPr="00946094">
        <w:rPr>
          <w:rFonts w:ascii="Times New Roman" w:hAnsi="Times New Roman" w:cs="Times New Roman"/>
          <w:sz w:val="24"/>
          <w:szCs w:val="24"/>
        </w:rPr>
        <w:t>. U svim navedenim ugovorima vrijednosti su određene prema okvirnim količinama, pa se tako i ugovor s Hrvatskom poštom temeljio na okvirnim količinama iz 2020. i 2021. god. kada su na snazi bile posebne sigurnosne mjere u svezi proglašene epidemije bolesti COVID-19, a kako je u međuvremenu većina posebnih sigurnosnih mjera prestala važiti i kako je radi postizanja ciljeva Akcijskog plana Ministarstva pravosuđa i uprave ovaj Sud intenzivirao rad sa strankama, pri čemu je također potrebno navesti da je ovom sudu tijekom svibnja i lipnja ustupljeno 2000 prekršajnih predmeta Općinskog suda u Zadru, što je sve utjecalo na neplanirano povećanje korištenja usluga Hrvatske pošte koja je također povećala cijene svojih usluga.</w:t>
      </w:r>
    </w:p>
    <w:p w:rsidR="007312DD" w:rsidRPr="00946094" w:rsidRDefault="007312DD" w:rsidP="0073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2DD" w:rsidRPr="00946094" w:rsidRDefault="007312DD" w:rsidP="007312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094">
        <w:rPr>
          <w:rFonts w:ascii="Times New Roman" w:hAnsi="Times New Roman" w:cs="Times New Roman"/>
          <w:bCs/>
          <w:sz w:val="24"/>
          <w:szCs w:val="24"/>
        </w:rPr>
        <w:t>3232- Usluge tekućeg i investicijskog održavanja;</w:t>
      </w:r>
      <w:r w:rsidRPr="0094609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46094">
        <w:rPr>
          <w:rFonts w:ascii="Times New Roman" w:hAnsi="Times New Roman" w:cs="Times New Roman"/>
          <w:sz w:val="24"/>
          <w:szCs w:val="24"/>
        </w:rPr>
        <w:t xml:space="preserve"> brojni su i problemi s klima uređajima koji se učestalo kvare jer se radi o uređajima starim 15 i više godina, </w:t>
      </w:r>
      <w:r w:rsidR="00BC33A6" w:rsidRPr="00946094">
        <w:rPr>
          <w:rFonts w:ascii="Times New Roman" w:hAnsi="Times New Roman" w:cs="Times New Roman"/>
          <w:sz w:val="24"/>
          <w:szCs w:val="24"/>
        </w:rPr>
        <w:t>isto tako</w:t>
      </w:r>
      <w:r w:rsidRPr="00946094">
        <w:rPr>
          <w:rFonts w:ascii="Times New Roman" w:hAnsi="Times New Roman" w:cs="Times New Roman"/>
          <w:sz w:val="24"/>
          <w:szCs w:val="24"/>
        </w:rPr>
        <w:t xml:space="preserve"> veći broj pisača kao i druge informatičke opreme dosta staro i zahtijeva servis</w:t>
      </w:r>
      <w:r w:rsidR="00BC33A6" w:rsidRPr="00946094">
        <w:rPr>
          <w:rFonts w:ascii="Times New Roman" w:hAnsi="Times New Roman" w:cs="Times New Roman"/>
          <w:sz w:val="24"/>
          <w:szCs w:val="24"/>
        </w:rPr>
        <w:t>.</w:t>
      </w:r>
    </w:p>
    <w:p w:rsidR="007312DD" w:rsidRPr="00946094" w:rsidRDefault="007312DD" w:rsidP="0073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2DD" w:rsidRPr="00946094" w:rsidRDefault="007312DD" w:rsidP="007312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094">
        <w:rPr>
          <w:rFonts w:ascii="Times New Roman" w:hAnsi="Times New Roman" w:cs="Times New Roman"/>
          <w:bCs/>
          <w:sz w:val="24"/>
          <w:szCs w:val="24"/>
        </w:rPr>
        <w:t>3235- Zakupnine i najamnine</w:t>
      </w:r>
      <w:r w:rsidRPr="00946094">
        <w:rPr>
          <w:rFonts w:ascii="Times New Roman" w:hAnsi="Times New Roman" w:cs="Times New Roman"/>
          <w:sz w:val="24"/>
          <w:szCs w:val="24"/>
        </w:rPr>
        <w:t xml:space="preserve">; Obzirom na povećani obim posla zbog intenzivnijeg rada sa strankama uslijed prestanka važenja sigurnosnih mjera u svezi epidemije bolesti COVID-19 i postizanja ciljeva akcijskog plana, kao i dodatno zaprimljenih 2000 prekršajnih predmeta koji su ustupljeni od Općinskog suda u Zadru, te najavljenih ustupanja dodatnih predmeta od strane drugih sudova, te uslijed kvarova na pisačima starim desetak godina koji nisu u najmu i nemogućnosti rada na istima, premašujemo planirane brojke ispisa na pisačima u najmu, te nam dolaze veći računi </w:t>
      </w:r>
      <w:r w:rsidR="00BC33A6" w:rsidRPr="00946094">
        <w:rPr>
          <w:rFonts w:ascii="Times New Roman" w:hAnsi="Times New Roman" w:cs="Times New Roman"/>
          <w:sz w:val="24"/>
          <w:szCs w:val="24"/>
        </w:rPr>
        <w:t>od planiranih.</w:t>
      </w:r>
    </w:p>
    <w:p w:rsidR="007312DD" w:rsidRPr="00946094" w:rsidRDefault="007312DD" w:rsidP="0073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2DD" w:rsidRPr="00946094" w:rsidRDefault="007312DD" w:rsidP="007312DD">
      <w:pPr>
        <w:jc w:val="both"/>
        <w:rPr>
          <w:rFonts w:ascii="Times New Roman" w:hAnsi="Times New Roman" w:cs="Times New Roman"/>
          <w:sz w:val="24"/>
          <w:szCs w:val="24"/>
        </w:rPr>
      </w:pPr>
      <w:r w:rsidRPr="00946094">
        <w:rPr>
          <w:rFonts w:ascii="Times New Roman" w:hAnsi="Times New Roman" w:cs="Times New Roman"/>
          <w:bCs/>
          <w:sz w:val="24"/>
          <w:szCs w:val="24"/>
        </w:rPr>
        <w:t>3236- Zdravstvene i veterinarske usluge</w:t>
      </w:r>
      <w:r w:rsidRPr="00946094">
        <w:rPr>
          <w:rFonts w:ascii="Times New Roman" w:hAnsi="Times New Roman" w:cs="Times New Roman"/>
          <w:sz w:val="24"/>
          <w:szCs w:val="24"/>
        </w:rPr>
        <w:t xml:space="preserve">; prema tekućem planu sredstva za predmetnu stavku su planirana na temelju broja zaposlenika iznad 50 godina koji su prema starom Kolektivnom ugovoru ove godine ostvarivali pravo na sistematski pregled u vrijednosti od </w:t>
      </w:r>
      <w:r w:rsidR="00860605">
        <w:rPr>
          <w:rFonts w:ascii="Times New Roman" w:hAnsi="Times New Roman" w:cs="Times New Roman"/>
          <w:sz w:val="24"/>
          <w:szCs w:val="24"/>
        </w:rPr>
        <w:t>66,36 €</w:t>
      </w:r>
      <w:r w:rsidRPr="00946094">
        <w:rPr>
          <w:rFonts w:ascii="Times New Roman" w:hAnsi="Times New Roman" w:cs="Times New Roman"/>
          <w:sz w:val="24"/>
          <w:szCs w:val="24"/>
        </w:rPr>
        <w:t xml:space="preserve">. </w:t>
      </w:r>
      <w:r w:rsidR="00BC33A6" w:rsidRPr="00946094">
        <w:rPr>
          <w:rFonts w:ascii="Times New Roman" w:hAnsi="Times New Roman" w:cs="Times New Roman"/>
          <w:sz w:val="24"/>
          <w:szCs w:val="24"/>
        </w:rPr>
        <w:t>U</w:t>
      </w:r>
      <w:r w:rsidRPr="00946094">
        <w:rPr>
          <w:rFonts w:ascii="Times New Roman" w:hAnsi="Times New Roman" w:cs="Times New Roman"/>
          <w:sz w:val="24"/>
          <w:szCs w:val="24"/>
        </w:rPr>
        <w:t xml:space="preserve"> svibnju ove godine potpisan novi Kolektivni ugovor kojim službenici i namještenici ostvaruju pravo na sistematski pregle</w:t>
      </w:r>
      <w:r w:rsidR="00BC33A6" w:rsidRPr="00946094">
        <w:rPr>
          <w:rFonts w:ascii="Times New Roman" w:hAnsi="Times New Roman" w:cs="Times New Roman"/>
          <w:sz w:val="24"/>
          <w:szCs w:val="24"/>
        </w:rPr>
        <w:t xml:space="preserve">d u vrijednosti od </w:t>
      </w:r>
      <w:r w:rsidR="00860605">
        <w:rPr>
          <w:rFonts w:ascii="Times New Roman" w:hAnsi="Times New Roman" w:cs="Times New Roman"/>
          <w:sz w:val="24"/>
          <w:szCs w:val="24"/>
        </w:rPr>
        <w:t>159,27 €</w:t>
      </w:r>
      <w:r w:rsidR="00BC33A6" w:rsidRPr="00946094">
        <w:rPr>
          <w:rFonts w:ascii="Times New Roman" w:hAnsi="Times New Roman" w:cs="Times New Roman"/>
          <w:sz w:val="24"/>
          <w:szCs w:val="24"/>
        </w:rPr>
        <w:t>.</w:t>
      </w:r>
    </w:p>
    <w:p w:rsidR="007312DD" w:rsidRPr="00946094" w:rsidRDefault="007312DD" w:rsidP="0073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2DD" w:rsidRPr="00946094" w:rsidRDefault="007312DD" w:rsidP="007312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094">
        <w:rPr>
          <w:rFonts w:ascii="Times New Roman" w:hAnsi="Times New Roman" w:cs="Times New Roman"/>
          <w:bCs/>
          <w:sz w:val="24"/>
          <w:szCs w:val="24"/>
        </w:rPr>
        <w:t>3237- Intelektualne i osobne usluge</w:t>
      </w:r>
      <w:r w:rsidRPr="00946094">
        <w:rPr>
          <w:rFonts w:ascii="Times New Roman" w:hAnsi="Times New Roman" w:cs="Times New Roman"/>
          <w:sz w:val="24"/>
          <w:szCs w:val="24"/>
        </w:rPr>
        <w:t>; obzirom na akcijski plan i naprijed navedeni intenzivniji rad sa strankama, kao i dodatno zaprimljenih 2000 prekršajnih predmeta koji su ustupljeni od Općinskog suda u Zadru, te najavljenih ustupanja predmeta od strane drugih sudova i zapošljavanje 2 suca očekujemo porast broja riješenih predmeta te isplata troška braniteljima i sudskim vještacima</w:t>
      </w:r>
      <w:r w:rsidR="00BC33A6" w:rsidRPr="00946094">
        <w:rPr>
          <w:rFonts w:ascii="Times New Roman" w:hAnsi="Times New Roman" w:cs="Times New Roman"/>
          <w:sz w:val="24"/>
          <w:szCs w:val="24"/>
        </w:rPr>
        <w:t>.</w:t>
      </w:r>
    </w:p>
    <w:p w:rsidR="00702FBB" w:rsidRPr="00946094" w:rsidRDefault="00702FBB" w:rsidP="0070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2FBB" w:rsidRPr="00946094" w:rsidRDefault="00702FBB" w:rsidP="00702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35C3" w:rsidRDefault="00BA35C3" w:rsidP="00702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35C3" w:rsidRDefault="00BA35C3" w:rsidP="00702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2FBB" w:rsidRPr="00946094" w:rsidRDefault="00BC33A6" w:rsidP="00702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94609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UKUPNE I DOSPJELE OBVEZE</w:t>
      </w:r>
    </w:p>
    <w:p w:rsidR="00BC33A6" w:rsidRPr="00946094" w:rsidRDefault="00BC33A6" w:rsidP="00702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3402"/>
        <w:gridCol w:w="3509"/>
      </w:tblGrid>
      <w:tr w:rsidR="00BC33A6" w:rsidRPr="00946094" w:rsidTr="00BC33A6">
        <w:tc>
          <w:tcPr>
            <w:tcW w:w="1903" w:type="dxa"/>
          </w:tcPr>
          <w:p w:rsidR="00BC33A6" w:rsidRPr="00946094" w:rsidRDefault="00BC33A6" w:rsidP="00702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BC33A6" w:rsidRPr="00946094" w:rsidRDefault="00BC33A6" w:rsidP="00702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0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Stanje obveza na dan 31.12.2021</w:t>
            </w:r>
          </w:p>
        </w:tc>
        <w:tc>
          <w:tcPr>
            <w:tcW w:w="3509" w:type="dxa"/>
          </w:tcPr>
          <w:p w:rsidR="00BC33A6" w:rsidRPr="00946094" w:rsidRDefault="00BC33A6" w:rsidP="00BC3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0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Stanje obveza na dan 30.06.2022.</w:t>
            </w:r>
          </w:p>
        </w:tc>
      </w:tr>
      <w:tr w:rsidR="00BC33A6" w:rsidRPr="00946094" w:rsidTr="00BC33A6">
        <w:tc>
          <w:tcPr>
            <w:tcW w:w="1903" w:type="dxa"/>
          </w:tcPr>
          <w:p w:rsidR="00BC33A6" w:rsidRPr="00946094" w:rsidRDefault="00BC33A6" w:rsidP="00702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0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Ukupne obveze</w:t>
            </w:r>
          </w:p>
        </w:tc>
        <w:tc>
          <w:tcPr>
            <w:tcW w:w="3402" w:type="dxa"/>
          </w:tcPr>
          <w:p w:rsidR="00BC33A6" w:rsidRPr="00946094" w:rsidRDefault="00841994" w:rsidP="00702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2.136.710,00 kn (283.590,15 € )</w:t>
            </w:r>
          </w:p>
        </w:tc>
        <w:tc>
          <w:tcPr>
            <w:tcW w:w="3509" w:type="dxa"/>
          </w:tcPr>
          <w:p w:rsidR="00BC33A6" w:rsidRPr="00946094" w:rsidRDefault="00841994" w:rsidP="00702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2.115.577,24 kn (280.785,35 € )</w:t>
            </w:r>
          </w:p>
        </w:tc>
      </w:tr>
      <w:tr w:rsidR="00BC33A6" w:rsidRPr="00946094" w:rsidTr="00BC33A6">
        <w:tc>
          <w:tcPr>
            <w:tcW w:w="1903" w:type="dxa"/>
          </w:tcPr>
          <w:p w:rsidR="00BC33A6" w:rsidRPr="00946094" w:rsidRDefault="00BC33A6" w:rsidP="00702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60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Dospjele obveze</w:t>
            </w:r>
          </w:p>
        </w:tc>
        <w:tc>
          <w:tcPr>
            <w:tcW w:w="3402" w:type="dxa"/>
          </w:tcPr>
          <w:p w:rsidR="00BC33A6" w:rsidRPr="00946094" w:rsidRDefault="00BC33A6" w:rsidP="00702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09" w:type="dxa"/>
          </w:tcPr>
          <w:p w:rsidR="00BC33A6" w:rsidRPr="00946094" w:rsidRDefault="00BC33A6" w:rsidP="00702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C33A6" w:rsidRPr="00946094" w:rsidRDefault="00BC33A6" w:rsidP="00702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5250" w:rsidRPr="00946094" w:rsidRDefault="00655250" w:rsidP="00BC3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655250" w:rsidRPr="00946094" w:rsidSect="00EF3C54">
      <w:footerReference w:type="default" r:id="rId8"/>
      <w:pgSz w:w="11906" w:h="16838" w:code="9"/>
      <w:pgMar w:top="1418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0B" w:rsidRDefault="0054310B">
      <w:pPr>
        <w:spacing w:after="0" w:line="240" w:lineRule="auto"/>
      </w:pPr>
      <w:r>
        <w:separator/>
      </w:r>
    </w:p>
  </w:endnote>
  <w:endnote w:type="continuationSeparator" w:id="0">
    <w:p w:rsidR="0054310B" w:rsidRDefault="0054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19" w:rsidRDefault="00BC33A6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002D0F">
      <w:rPr>
        <w:noProof/>
      </w:rPr>
      <w:t>3</w:t>
    </w:r>
    <w:r>
      <w:fldChar w:fldCharType="end"/>
    </w:r>
  </w:p>
  <w:p w:rsidR="00D36119" w:rsidRDefault="00002D0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0B" w:rsidRDefault="0054310B">
      <w:pPr>
        <w:spacing w:after="0" w:line="240" w:lineRule="auto"/>
      </w:pPr>
      <w:r>
        <w:separator/>
      </w:r>
    </w:p>
  </w:footnote>
  <w:footnote w:type="continuationSeparator" w:id="0">
    <w:p w:rsidR="0054310B" w:rsidRDefault="00543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31F"/>
    <w:multiLevelType w:val="hybridMultilevel"/>
    <w:tmpl w:val="915E3F4A"/>
    <w:lvl w:ilvl="0" w:tplc="6B226E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6E0611"/>
    <w:multiLevelType w:val="hybridMultilevel"/>
    <w:tmpl w:val="822AFC38"/>
    <w:lvl w:ilvl="0" w:tplc="FBD840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BB"/>
    <w:rsid w:val="00002D0F"/>
    <w:rsid w:val="00044B20"/>
    <w:rsid w:val="000D28BF"/>
    <w:rsid w:val="00367981"/>
    <w:rsid w:val="003E7981"/>
    <w:rsid w:val="0054310B"/>
    <w:rsid w:val="00655250"/>
    <w:rsid w:val="00702FBB"/>
    <w:rsid w:val="007312DD"/>
    <w:rsid w:val="00841994"/>
    <w:rsid w:val="00860605"/>
    <w:rsid w:val="00927F07"/>
    <w:rsid w:val="00946094"/>
    <w:rsid w:val="00B402F2"/>
    <w:rsid w:val="00BA35C3"/>
    <w:rsid w:val="00BC33A6"/>
    <w:rsid w:val="00CC3864"/>
    <w:rsid w:val="00E1331A"/>
    <w:rsid w:val="00F35047"/>
    <w:rsid w:val="00F7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702F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02FB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C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702F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02FB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C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Zanki</dc:creator>
  <cp:keywords/>
  <dc:description/>
  <cp:lastModifiedBy>Dario Krnić</cp:lastModifiedBy>
  <cp:revision>6</cp:revision>
  <dcterms:created xsi:type="dcterms:W3CDTF">2022-10-14T05:57:00Z</dcterms:created>
  <dcterms:modified xsi:type="dcterms:W3CDTF">2023-01-04T07:23:00Z</dcterms:modified>
</cp:coreProperties>
</file>