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SUD U </w:t>
      </w:r>
      <w:r w:rsidR="004734B8">
        <w:rPr>
          <w:rFonts w:ascii="Times New Roman" w:hAnsi="Times New Roman" w:cs="Times New Roman"/>
          <w:b/>
          <w:sz w:val="24"/>
          <w:szCs w:val="24"/>
        </w:rPr>
        <w:t>MAKARSKOJ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4734B8">
        <w:rPr>
          <w:rFonts w:ascii="Times New Roman" w:hAnsi="Times New Roman" w:cs="Times New Roman"/>
          <w:b/>
          <w:sz w:val="24"/>
          <w:szCs w:val="24"/>
        </w:rPr>
        <w:t>50547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4734B8">
        <w:rPr>
          <w:rFonts w:ascii="Times New Roman" w:hAnsi="Times New Roman" w:cs="Times New Roman"/>
          <w:b/>
          <w:sz w:val="24"/>
          <w:szCs w:val="24"/>
        </w:rPr>
        <w:t>10188505675</w:t>
      </w:r>
    </w:p>
    <w:p w:rsidR="00BE7310" w:rsidRDefault="00BE7310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2023.-2025.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razdoblju 2023.-2025. Općinski sud u </w:t>
      </w:r>
      <w:r w:rsidR="004734B8">
        <w:rPr>
          <w:rFonts w:ascii="Times New Roman" w:hAnsi="Times New Roman" w:cs="Times New Roman"/>
          <w:sz w:val="24"/>
          <w:szCs w:val="24"/>
        </w:rPr>
        <w:t>Makarskoj</w:t>
      </w:r>
      <w:r>
        <w:rPr>
          <w:rFonts w:ascii="Times New Roman" w:hAnsi="Times New Roman" w:cs="Times New Roman"/>
          <w:sz w:val="24"/>
          <w:szCs w:val="24"/>
        </w:rPr>
        <w:t xml:space="preserve"> ostvarivat će iz: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2023.(euro)   </w:t>
      </w:r>
      <w:r w:rsidR="004734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2024.(euro)    2025.(euro)                                                                                                </w:t>
      </w:r>
    </w:p>
    <w:p w:rsidR="0048082F" w:rsidRPr="0048082F" w:rsidRDefault="0048082F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 w:rsidR="006D7797">
        <w:rPr>
          <w:rFonts w:ascii="Times New Roman" w:hAnsi="Times New Roman" w:cs="Times New Roman"/>
          <w:sz w:val="24"/>
          <w:szCs w:val="24"/>
        </w:rPr>
        <w:t xml:space="preserve">        1.8</w:t>
      </w:r>
      <w:r w:rsidR="004734B8">
        <w:rPr>
          <w:rFonts w:ascii="Times New Roman" w:hAnsi="Times New Roman" w:cs="Times New Roman"/>
          <w:sz w:val="24"/>
          <w:szCs w:val="24"/>
        </w:rPr>
        <w:t>11.374,34</w:t>
      </w:r>
      <w:r w:rsidR="006D7797">
        <w:rPr>
          <w:rFonts w:ascii="Times New Roman" w:hAnsi="Times New Roman" w:cs="Times New Roman"/>
          <w:sz w:val="24"/>
          <w:szCs w:val="24"/>
        </w:rPr>
        <w:t xml:space="preserve"> </w:t>
      </w:r>
      <w:r w:rsidR="004734B8">
        <w:rPr>
          <w:rFonts w:ascii="Times New Roman" w:hAnsi="Times New Roman" w:cs="Times New Roman"/>
          <w:sz w:val="24"/>
          <w:szCs w:val="24"/>
        </w:rPr>
        <w:t xml:space="preserve">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 1.8</w:t>
      </w:r>
      <w:r w:rsidR="004734B8">
        <w:rPr>
          <w:rFonts w:ascii="Times New Roman" w:hAnsi="Times New Roman" w:cs="Times New Roman"/>
          <w:sz w:val="24"/>
          <w:szCs w:val="24"/>
        </w:rPr>
        <w:t>24.6</w:t>
      </w:r>
      <w:r w:rsidR="00B26423">
        <w:rPr>
          <w:rFonts w:ascii="Times New Roman" w:hAnsi="Times New Roman" w:cs="Times New Roman"/>
          <w:sz w:val="24"/>
          <w:szCs w:val="24"/>
        </w:rPr>
        <w:t>50</w:t>
      </w:r>
      <w:r w:rsidR="004734B8">
        <w:rPr>
          <w:rFonts w:ascii="Times New Roman" w:hAnsi="Times New Roman" w:cs="Times New Roman"/>
          <w:sz w:val="24"/>
          <w:szCs w:val="24"/>
        </w:rPr>
        <w:t>,69</w:t>
      </w:r>
      <w:r w:rsidR="006D7797">
        <w:rPr>
          <w:rFonts w:ascii="Times New Roman" w:hAnsi="Times New Roman" w:cs="Times New Roman"/>
          <w:sz w:val="24"/>
          <w:szCs w:val="24"/>
        </w:rPr>
        <w:t xml:space="preserve"> </w:t>
      </w:r>
      <w:r w:rsidR="004734B8">
        <w:rPr>
          <w:rFonts w:ascii="Times New Roman" w:hAnsi="Times New Roman" w:cs="Times New Roman"/>
          <w:sz w:val="24"/>
          <w:szCs w:val="24"/>
        </w:rPr>
        <w:t xml:space="preserve">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 1.8</w:t>
      </w:r>
      <w:r w:rsidR="004734B8">
        <w:rPr>
          <w:rFonts w:ascii="Times New Roman" w:hAnsi="Times New Roman" w:cs="Times New Roman"/>
          <w:sz w:val="24"/>
          <w:szCs w:val="24"/>
        </w:rPr>
        <w:t>37.28</w:t>
      </w:r>
      <w:r w:rsidR="00B26423">
        <w:rPr>
          <w:rFonts w:ascii="Times New Roman" w:hAnsi="Times New Roman" w:cs="Times New Roman"/>
          <w:sz w:val="24"/>
          <w:szCs w:val="24"/>
        </w:rPr>
        <w:t>2</w:t>
      </w:r>
      <w:r w:rsidR="004734B8">
        <w:rPr>
          <w:rFonts w:ascii="Times New Roman" w:hAnsi="Times New Roman" w:cs="Times New Roman"/>
          <w:sz w:val="24"/>
          <w:szCs w:val="24"/>
        </w:rPr>
        <w:t>,64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31-Vlastiti prihodi                                </w:t>
      </w:r>
      <w:r w:rsidR="004734B8">
        <w:rPr>
          <w:rFonts w:ascii="Times New Roman" w:hAnsi="Times New Roman" w:cs="Times New Roman"/>
          <w:sz w:val="24"/>
          <w:szCs w:val="24"/>
        </w:rPr>
        <w:t xml:space="preserve">   </w:t>
      </w:r>
      <w:r w:rsidR="00B26423">
        <w:rPr>
          <w:rFonts w:ascii="Times New Roman" w:hAnsi="Times New Roman" w:cs="Times New Roman"/>
          <w:sz w:val="24"/>
          <w:szCs w:val="24"/>
        </w:rPr>
        <w:t>265,45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4B8">
        <w:rPr>
          <w:rFonts w:ascii="Times New Roman" w:hAnsi="Times New Roman" w:cs="Times New Roman"/>
          <w:sz w:val="24"/>
          <w:szCs w:val="24"/>
        </w:rPr>
        <w:t xml:space="preserve">      </w:t>
      </w:r>
      <w:r w:rsidR="00B26423">
        <w:rPr>
          <w:rFonts w:ascii="Times New Roman" w:hAnsi="Times New Roman" w:cs="Times New Roman"/>
          <w:sz w:val="24"/>
          <w:szCs w:val="24"/>
        </w:rPr>
        <w:t>265,45</w:t>
      </w:r>
      <w:r w:rsidR="004734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6423">
        <w:rPr>
          <w:rFonts w:ascii="Times New Roman" w:hAnsi="Times New Roman" w:cs="Times New Roman"/>
          <w:sz w:val="24"/>
          <w:szCs w:val="24"/>
        </w:rPr>
        <w:t xml:space="preserve"> </w:t>
      </w:r>
      <w:r w:rsidR="004734B8">
        <w:rPr>
          <w:rFonts w:ascii="Times New Roman" w:hAnsi="Times New Roman" w:cs="Times New Roman"/>
          <w:sz w:val="24"/>
          <w:szCs w:val="24"/>
        </w:rPr>
        <w:t xml:space="preserve">  </w:t>
      </w:r>
      <w:r w:rsidR="00B26423">
        <w:rPr>
          <w:rFonts w:ascii="Times New Roman" w:hAnsi="Times New Roman" w:cs="Times New Roman"/>
          <w:sz w:val="24"/>
          <w:szCs w:val="24"/>
        </w:rPr>
        <w:t>265,45</w:t>
      </w:r>
    </w:p>
    <w:p w:rsidR="0048082F" w:rsidRPr="004734B8" w:rsidRDefault="006D7797" w:rsidP="008429A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B8"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 w:rsidRPr="004734B8"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 w:rsidRPr="004734B8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8429AA">
        <w:rPr>
          <w:rFonts w:ascii="Times New Roman" w:hAnsi="Times New Roman" w:cs="Times New Roman"/>
          <w:sz w:val="24"/>
          <w:szCs w:val="24"/>
        </w:rPr>
        <w:t xml:space="preserve"> 26,54                   26,54                   26,54</w:t>
      </w:r>
    </w:p>
    <w:p w:rsidR="006449C5" w:rsidRDefault="006449C5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11 ostvaruju se iz državnog proračuna i planirani su u skladu sa dostavljenim limitima; prihodi iz izvora 31 su vlastiti prihodi (prihodi od preslika spisa) koji su planirani na temelju ostvarenih prihoda iz prethodnih godina; prihodi iz izvora 43 su prihodi od </w:t>
      </w:r>
      <w:r w:rsidR="007246C9">
        <w:rPr>
          <w:rFonts w:ascii="Times New Roman" w:hAnsi="Times New Roman" w:cs="Times New Roman"/>
          <w:sz w:val="24"/>
          <w:szCs w:val="24"/>
        </w:rPr>
        <w:t xml:space="preserve">uplata </w:t>
      </w:r>
      <w:r>
        <w:rPr>
          <w:rFonts w:ascii="Times New Roman" w:hAnsi="Times New Roman" w:cs="Times New Roman"/>
          <w:sz w:val="24"/>
          <w:szCs w:val="24"/>
        </w:rPr>
        <w:t>pasivnih kamata na novčanim sredstvima redovnog i depozitnog žiro-računa koji su planirani na temelju ostvarenih uplata iz prethodnih godina</w:t>
      </w:r>
      <w:r w:rsidR="00842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310" w:rsidRPr="006449C5" w:rsidRDefault="00BE7310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Default="0052400C" w:rsidP="0084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400C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>na prethodno razdoblje</w:t>
      </w:r>
      <w:r w:rsidR="0014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rashodi za zaposlene su povećani s obzirom na </w:t>
      </w:r>
      <w:r w:rsidR="008429AA">
        <w:rPr>
          <w:rFonts w:ascii="Times New Roman" w:hAnsi="Times New Roman" w:cs="Times New Roman"/>
          <w:sz w:val="24"/>
          <w:szCs w:val="24"/>
        </w:rPr>
        <w:t>očekivano</w:t>
      </w:r>
      <w:r w:rsidR="00D369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E4624" w:rsidRDefault="00D36957" w:rsidP="0084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zapošljavanje </w:t>
      </w:r>
      <w:r w:rsidR="008429A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suca</w:t>
      </w:r>
      <w:r w:rsidR="008429AA">
        <w:rPr>
          <w:rFonts w:ascii="Times New Roman" w:hAnsi="Times New Roman" w:cs="Times New Roman"/>
          <w:sz w:val="24"/>
          <w:szCs w:val="24"/>
        </w:rPr>
        <w:t xml:space="preserve"> (očekivani početak rada je 1/2023.) i planirano zapošljavanje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6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6957" w:rsidRDefault="001E4624" w:rsidP="0084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 sl</w:t>
      </w:r>
      <w:r w:rsidR="00D36957">
        <w:rPr>
          <w:rFonts w:ascii="Times New Roman" w:hAnsi="Times New Roman" w:cs="Times New Roman"/>
          <w:sz w:val="24"/>
          <w:szCs w:val="24"/>
        </w:rPr>
        <w:t>užbenika</w:t>
      </w:r>
      <w:r>
        <w:rPr>
          <w:rFonts w:ascii="Times New Roman" w:hAnsi="Times New Roman" w:cs="Times New Roman"/>
          <w:sz w:val="24"/>
          <w:szCs w:val="24"/>
        </w:rPr>
        <w:t xml:space="preserve"> (tijekom 2023.)</w:t>
      </w:r>
      <w:r w:rsidR="00D36957">
        <w:rPr>
          <w:rFonts w:ascii="Times New Roman" w:hAnsi="Times New Roman" w:cs="Times New Roman"/>
          <w:sz w:val="24"/>
          <w:szCs w:val="24"/>
        </w:rPr>
        <w:t xml:space="preserve">, ali je s obzirom na limit iskazano manje povećanje    </w:t>
      </w:r>
    </w:p>
    <w:p w:rsidR="00D36957" w:rsidRDefault="00D36957" w:rsidP="0084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 stvarno očekivanog.</w:t>
      </w: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Tijekom 2023. planiraju se radovi na kapitalnom održavanju poslovnih prostora iz  </w:t>
      </w:r>
    </w:p>
    <w:p w:rsidR="002D315A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proračunskih sredstava u iznosu od </w:t>
      </w:r>
      <w:r w:rsidR="001E4624">
        <w:rPr>
          <w:rFonts w:ascii="Times New Roman" w:hAnsi="Times New Roman" w:cs="Times New Roman"/>
          <w:sz w:val="24"/>
          <w:szCs w:val="24"/>
        </w:rPr>
        <w:t>39.816,84</w:t>
      </w:r>
      <w:r>
        <w:rPr>
          <w:rFonts w:ascii="Times New Roman" w:hAnsi="Times New Roman" w:cs="Times New Roman"/>
          <w:sz w:val="24"/>
          <w:szCs w:val="24"/>
        </w:rPr>
        <w:t xml:space="preserve"> euro.</w:t>
      </w:r>
    </w:p>
    <w:p w:rsidR="002D315A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Tijekom 2023.</w:t>
      </w:r>
      <w:r w:rsidR="00D3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 se provesti postupak javne nabave za usluge sistematskih pregleda</w:t>
      </w:r>
    </w:p>
    <w:p w:rsidR="00357F96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>159,27 euro</w:t>
      </w:r>
      <w:bookmarkStart w:id="0" w:name="_GoBack"/>
      <w:bookmarkEnd w:id="0"/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624">
        <w:rPr>
          <w:rFonts w:ascii="Times New Roman" w:hAnsi="Times New Roman" w:cs="Times New Roman"/>
          <w:sz w:val="24"/>
          <w:szCs w:val="24"/>
        </w:rPr>
        <w:t>66 djelatnika</w:t>
      </w:r>
      <w:r w:rsidR="002D315A">
        <w:rPr>
          <w:rFonts w:ascii="Times New Roman" w:hAnsi="Times New Roman" w:cs="Times New Roman"/>
          <w:sz w:val="24"/>
          <w:szCs w:val="24"/>
        </w:rPr>
        <w:t>).</w:t>
      </w:r>
    </w:p>
    <w:p w:rsidR="002D315A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Tijekom čitavog razdoblja planiranja 2023.-2025. povećani su rashodi za energiju radi</w:t>
      </w:r>
    </w:p>
    <w:p w:rsidR="00BE7310" w:rsidRDefault="002D315A" w:rsidP="001E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povećanja cijena energenata.   </w:t>
      </w:r>
    </w:p>
    <w:p w:rsidR="0052400C" w:rsidRDefault="00D36957" w:rsidP="001E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0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E4624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>rijenos sredstava iz prethodne ili u sljedeću godinu</w:t>
      </w:r>
      <w:r w:rsidR="003A22DB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1E4624">
        <w:rPr>
          <w:rFonts w:ascii="Times New Roman" w:hAnsi="Times New Roman" w:cs="Times New Roman"/>
          <w:sz w:val="24"/>
          <w:szCs w:val="24"/>
        </w:rPr>
        <w:t xml:space="preserve"> i</w:t>
      </w:r>
      <w:r w:rsidR="00854713">
        <w:rPr>
          <w:rFonts w:ascii="Times New Roman" w:hAnsi="Times New Roman" w:cs="Times New Roman"/>
          <w:sz w:val="24"/>
          <w:szCs w:val="24"/>
        </w:rPr>
        <w:t xml:space="preserve"> 43-Ostali prihodi za posebne namjene</w:t>
      </w:r>
      <w:r w:rsidR="001E4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(jer se do kraja tekuće godine ne </w:t>
      </w:r>
      <w:r w:rsidR="00854713">
        <w:rPr>
          <w:rFonts w:ascii="Times New Roman" w:hAnsi="Times New Roman" w:cs="Times New Roman"/>
          <w:sz w:val="24"/>
          <w:szCs w:val="24"/>
        </w:rPr>
        <w:t xml:space="preserve">uspiju iskoristiti sva sredstva iz prethodne godine i sredstva ostvarena u tekućoj godini). Sredstva na izvoru 31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oristit će se za nabavu dugotrajne nefinancijske imovine,</w:t>
      </w:r>
      <w:r w:rsidR="00146291">
        <w:rPr>
          <w:rFonts w:ascii="Times New Roman" w:hAnsi="Times New Roman" w:cs="Times New Roman"/>
          <w:sz w:val="24"/>
          <w:szCs w:val="24"/>
        </w:rPr>
        <w:t xml:space="preserve"> a</w:t>
      </w:r>
      <w:r w:rsidR="00854713">
        <w:rPr>
          <w:rFonts w:ascii="Times New Roman" w:hAnsi="Times New Roman" w:cs="Times New Roman"/>
          <w:sz w:val="24"/>
          <w:szCs w:val="24"/>
        </w:rPr>
        <w:t xml:space="preserve"> na izvoru 43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 w:rsidR="00854713">
        <w:rPr>
          <w:rFonts w:ascii="Times New Roman" w:hAnsi="Times New Roman" w:cs="Times New Roman"/>
          <w:sz w:val="24"/>
          <w:szCs w:val="24"/>
        </w:rPr>
        <w:t>će se uplatiti u proračun i iskoristiti za intelektualne usluge</w:t>
      </w:r>
      <w:r w:rsidR="001E4624">
        <w:rPr>
          <w:rFonts w:ascii="Times New Roman" w:hAnsi="Times New Roman" w:cs="Times New Roman"/>
          <w:sz w:val="24"/>
          <w:szCs w:val="24"/>
        </w:rPr>
        <w:t>.</w:t>
      </w:r>
      <w:r w:rsidR="008547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15A" w:rsidRDefault="00BE731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10"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AF774E" w:rsidRDefault="00357F96" w:rsidP="00A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774E">
              <w:rPr>
                <w:rFonts w:ascii="Times New Roman" w:hAnsi="Times New Roman" w:cs="Times New Roman"/>
                <w:sz w:val="24"/>
                <w:szCs w:val="24"/>
              </w:rPr>
              <w:t>3.637.334,59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CA0" w:rsidRDefault="00AF774E" w:rsidP="00A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>482.757,26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3680" w:type="dxa"/>
          </w:tcPr>
          <w:p w:rsidR="00AF774E" w:rsidRDefault="00AF774E" w:rsidP="00A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3.793.952,12 kn 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CA0" w:rsidRDefault="00AF774E" w:rsidP="00A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>503.543,98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AF774E" w:rsidRDefault="00357F96" w:rsidP="00A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4E">
              <w:rPr>
                <w:rFonts w:ascii="Times New Roman" w:hAnsi="Times New Roman" w:cs="Times New Roman"/>
                <w:sz w:val="24"/>
                <w:szCs w:val="24"/>
              </w:rPr>
              <w:t xml:space="preserve">         15.449,00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77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CA0" w:rsidRDefault="00AF774E" w:rsidP="00A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>2.050,44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80" w:type="dxa"/>
          </w:tcPr>
          <w:p w:rsidR="00AF774E" w:rsidRDefault="00357F96" w:rsidP="00A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4E">
              <w:rPr>
                <w:rFonts w:ascii="Times New Roman" w:hAnsi="Times New Roman" w:cs="Times New Roman"/>
                <w:sz w:val="24"/>
                <w:szCs w:val="24"/>
              </w:rPr>
              <w:t>6.237,69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F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A0" w:rsidRDefault="00AF774E" w:rsidP="00A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>827,88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46291"/>
    <w:rsid w:val="00186B7B"/>
    <w:rsid w:val="001E4624"/>
    <w:rsid w:val="00245B1D"/>
    <w:rsid w:val="0029735D"/>
    <w:rsid w:val="00297F7A"/>
    <w:rsid w:val="002D315A"/>
    <w:rsid w:val="00357F96"/>
    <w:rsid w:val="003A22DB"/>
    <w:rsid w:val="00407290"/>
    <w:rsid w:val="00466878"/>
    <w:rsid w:val="004734B8"/>
    <w:rsid w:val="0048082F"/>
    <w:rsid w:val="004A2E1C"/>
    <w:rsid w:val="0052400C"/>
    <w:rsid w:val="005722A3"/>
    <w:rsid w:val="005C1418"/>
    <w:rsid w:val="00605080"/>
    <w:rsid w:val="00624C16"/>
    <w:rsid w:val="006449C5"/>
    <w:rsid w:val="006D7797"/>
    <w:rsid w:val="0072334A"/>
    <w:rsid w:val="007246C9"/>
    <w:rsid w:val="008429AA"/>
    <w:rsid w:val="00854713"/>
    <w:rsid w:val="00886D68"/>
    <w:rsid w:val="0094274B"/>
    <w:rsid w:val="00975BA7"/>
    <w:rsid w:val="009D7CA0"/>
    <w:rsid w:val="00AC288F"/>
    <w:rsid w:val="00AE2812"/>
    <w:rsid w:val="00AF774E"/>
    <w:rsid w:val="00B26423"/>
    <w:rsid w:val="00B7793B"/>
    <w:rsid w:val="00BE7310"/>
    <w:rsid w:val="00BF44C6"/>
    <w:rsid w:val="00CA12E2"/>
    <w:rsid w:val="00D019AB"/>
    <w:rsid w:val="00D36957"/>
    <w:rsid w:val="00DD2586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26</cp:revision>
  <cp:lastPrinted>2022-09-26T13:03:00Z</cp:lastPrinted>
  <dcterms:created xsi:type="dcterms:W3CDTF">2022-09-02T12:49:00Z</dcterms:created>
  <dcterms:modified xsi:type="dcterms:W3CDTF">2023-01-04T13:42:00Z</dcterms:modified>
</cp:coreProperties>
</file>