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795C1D" w:rsidRPr="00795C1D" w:rsidTr="00043E30">
        <w:trPr>
          <w:trHeight w:val="458"/>
        </w:trPr>
        <w:tc>
          <w:tcPr>
            <w:tcW w:w="13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  <w:r w:rsidRPr="00043E30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t>OPĆINSKI SUD U KUTINI</w:t>
            </w: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28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043E30">
        <w:trPr>
          <w:trHeight w:val="4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Rezultati rada Općinskog suda u Kutini za  </w:t>
            </w:r>
            <w:r w:rsidR="00A9078E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I tromjesečje 2023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. </w:t>
            </w:r>
            <w:r w:rsidR="00B84328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</w:t>
            </w: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</w:tc>
      </w:tr>
    </w:tbl>
    <w:p w:rsidR="00795C1D" w:rsidRDefault="00795C1D" w:rsidP="00795C1D"/>
    <w:tbl>
      <w:tblPr>
        <w:tblW w:w="13260" w:type="dxa"/>
        <w:tblLook w:val="04A0" w:firstRow="1" w:lastRow="0" w:firstColumn="1" w:lastColumn="0" w:noHBand="0" w:noVBand="1"/>
      </w:tblPr>
      <w:tblGrid>
        <w:gridCol w:w="6160"/>
        <w:gridCol w:w="1173"/>
        <w:gridCol w:w="1050"/>
        <w:gridCol w:w="995"/>
        <w:gridCol w:w="1173"/>
        <w:gridCol w:w="1120"/>
        <w:gridCol w:w="800"/>
        <w:gridCol w:w="222"/>
        <w:gridCol w:w="960"/>
      </w:tblGrid>
      <w:tr w:rsidR="00795C1D" w:rsidRPr="00795C1D" w:rsidTr="00486DB1">
        <w:trPr>
          <w:trHeight w:val="52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23447E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</w:t>
            </w:r>
            <w:r w:rsidR="002344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2344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OPĆINSKI SUD U KUTINI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početku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Primljeno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Riješeno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kraju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*DT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84328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486DB1">
        <w:trPr>
          <w:trHeight w:val="26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5610D1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3973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5610D1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74940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74940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A9078E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114,27</w:t>
            </w:r>
            <w:r w:rsidR="00795C1D"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A9078E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52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*Clearance rate (CR) ili stopa rješavanja, predstavlja omjer riješenih i primljenih predmeta u promatranom periodu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*Disposition T</w:t>
            </w:r>
            <w:r w:rsidR="00845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(DT“) ili  trajanje postupka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3E30" w:rsidRDefault="00043E30" w:rsidP="00043E30"/>
    <w:tbl>
      <w:tblPr>
        <w:tblW w:w="150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0"/>
      </w:tblGrid>
      <w:tr w:rsidR="00845463" w:rsidRP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="00A43900" w:rsidRPr="00A43900" w:rsidRDefault="00A43900" w:rsidP="00A43900">
            <w:pP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lang w:eastAsia="hr-H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 xml:space="preserve">                                                     </w:t>
            </w:r>
            <w:r w:rsidRPr="00A43900">
              <w:rPr>
                <w:rFonts w:ascii="Calibri" w:eastAsia="Calibri" w:hAnsi="Calibri" w:cs="Calibri"/>
                <w:b/>
                <w:color w:val="000000"/>
                <w:sz w:val="22"/>
                <w:lang w:eastAsia="hr-HR"/>
              </w:rPr>
              <w:t>Područje prava- Građansko</w:t>
            </w:r>
          </w:p>
          <w:p w:rsidR="00A43900" w:rsidRPr="00A43900" w:rsidRDefault="00A43900" w:rsidP="00A43900">
            <w:pPr>
              <w:spacing w:after="0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A43900">
              <w:rPr>
                <w:rFonts w:ascii="Arial" w:eastAsia="Arial" w:hAnsi="Arial" w:cs="Arial"/>
                <w:color w:val="000000"/>
                <w:sz w:val="18"/>
                <w:lang w:eastAsia="hr-HR"/>
              </w:rPr>
              <w:t xml:space="preserve"> </w:t>
            </w:r>
          </w:p>
          <w:tbl>
            <w:tblPr>
              <w:tblW w:w="9608" w:type="dxa"/>
              <w:tblInd w:w="26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867"/>
              <w:gridCol w:w="797"/>
              <w:gridCol w:w="759"/>
              <w:gridCol w:w="895"/>
              <w:gridCol w:w="851"/>
              <w:gridCol w:w="752"/>
            </w:tblGrid>
            <w:tr w:rsidR="00A43900" w:rsidRPr="00A43900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Sud naziv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Rije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Nerije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DT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Op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inski sud u Kutini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lak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 postupak (R2, Pom, Ov, Pom-eu)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281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300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106,76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10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te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 postupak (ostali upisnici)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62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75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63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120,97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76</w:t>
                  </w:r>
                </w:p>
              </w:tc>
            </w:tr>
            <w:tr w:rsidR="00A43900" w:rsidRPr="00A43900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Ostavinski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10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41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 xml:space="preserve"> 76,92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369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Ovr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198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324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211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163,64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59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211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319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824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151,18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232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Postupak ste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aja potro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206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101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342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49,03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305</w:t>
                  </w:r>
                </w:p>
              </w:tc>
            </w:tr>
            <w:tr w:rsidR="00A43900" w:rsidRPr="00A43900" w:rsidTr="00072442">
              <w:trPr>
                <w:trHeight w:val="260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EFEDDE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nil"/>
                    <w:bottom w:val="single" w:sz="4" w:space="0" w:color="979991"/>
                    <w:right w:val="single" w:sz="4" w:space="0" w:color="979991"/>
                  </w:tcBorders>
                  <w:shd w:val="clear" w:color="auto" w:fill="EFEDDE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971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A9078E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1129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A9078E" w:rsidP="00A9078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1513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A9078E" w:rsidP="00A43900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116,27</w:t>
                  </w:r>
                  <w:r w:rsidR="00A43900"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A9078E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121</w:t>
                  </w:r>
                </w:p>
              </w:tc>
            </w:tr>
          </w:tbl>
          <w:p w:rsidR="00A43900" w:rsidRPr="00A43900" w:rsidRDefault="00A43900" w:rsidP="00A43900">
            <w:pPr>
              <w:spacing w:after="0"/>
              <w:ind w:right="2679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</w:p>
          <w:p w:rsidR="00845463" w:rsidRPr="00845463" w:rsidRDefault="00845463" w:rsidP="00D17586">
            <w:pPr>
              <w:tabs>
                <w:tab w:val="left" w:pos="239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  <w:tr w:rsidR="00845463" w:rsidRP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="0023447E" w:rsidRPr="0023447E" w:rsidRDefault="0023447E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</w:pPr>
          </w:p>
          <w:p w:rsidR="0023447E" w:rsidRPr="0023447E" w:rsidRDefault="0023447E" w:rsidP="0023447E">
            <w:pPr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23447E"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                             </w:t>
            </w:r>
            <w:r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                 </w:t>
            </w:r>
            <w:r w:rsidRPr="0023447E"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</w:t>
            </w:r>
            <w:r w:rsidRPr="0023447E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Područje prava - Prekršajno</w:t>
            </w:r>
          </w:p>
          <w:p w:rsidR="0023447E" w:rsidRPr="0023447E" w:rsidRDefault="0023447E" w:rsidP="0023447E">
            <w:pPr>
              <w:tabs>
                <w:tab w:val="left" w:pos="2496"/>
              </w:tabs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ab/>
            </w:r>
          </w:p>
          <w:tbl>
            <w:tblPr>
              <w:tblStyle w:val="TableGrid"/>
              <w:tblW w:w="8619" w:type="dxa"/>
              <w:tblInd w:w="31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2887"/>
              <w:gridCol w:w="797"/>
              <w:gridCol w:w="759"/>
              <w:gridCol w:w="894"/>
              <w:gridCol w:w="851"/>
              <w:gridCol w:w="750"/>
            </w:tblGrid>
            <w:tr w:rsidR="0023447E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Sud naziv</w:t>
                  </w:r>
                </w:p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Rije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Nerije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DT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Op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ć</w:t>
                  </w:r>
                  <w:r>
                    <w:rPr>
                      <w:rFonts w:ascii="Arial" w:eastAsia="Arial" w:hAnsi="Arial" w:cs="Arial"/>
                      <w:sz w:val="16"/>
                    </w:rPr>
                    <w:t>inski sud u Kutini</w:t>
                  </w:r>
                </w:p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Postupak izvr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enja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A9078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141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A9078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131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A9078E" w:rsidP="00A9078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1276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A9078E" w:rsidP="0023447E">
                  <w:pPr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92,91</w:t>
                  </w:r>
                  <w:r w:rsidR="0023447E">
                    <w:rPr>
                      <w:rFonts w:ascii="Arial" w:eastAsia="Arial" w:hAnsi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594</w:t>
                  </w:r>
                </w:p>
              </w:tc>
            </w:tr>
            <w:tr w:rsidR="0023447E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Postupak za pravosudnu suradnju s EU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Pr="00A9078E" w:rsidRDefault="00A9078E" w:rsidP="0023447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A9078E" w:rsidRDefault="00A9078E" w:rsidP="00A907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A9078E" w:rsidRDefault="00A9078E" w:rsidP="0023447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0,00%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/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Prekr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ajni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A9078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370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A9078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436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A9078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924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A9078E" w:rsidP="0023447E">
                  <w:pPr>
                    <w:ind w:left="94"/>
                  </w:pPr>
                  <w:r>
                    <w:rPr>
                      <w:rFonts w:ascii="Arial" w:eastAsia="Arial" w:hAnsi="Arial" w:cs="Arial"/>
                      <w:sz w:val="16"/>
                    </w:rPr>
                    <w:t>117,84</w:t>
                  </w:r>
                  <w:r w:rsidR="0023447E">
                    <w:rPr>
                      <w:rFonts w:ascii="Arial" w:eastAsia="Arial" w:hAnsi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341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Prekr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ajno razno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A9078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A9078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A9078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A9078E" w:rsidP="0023447E">
                  <w:pPr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109,52</w:t>
                  </w:r>
                  <w:r w:rsidR="0023447E">
                    <w:rPr>
                      <w:rFonts w:ascii="Arial" w:eastAsia="Arial" w:hAnsi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44</w:t>
                  </w:r>
                </w:p>
              </w:tc>
            </w:tr>
          </w:tbl>
          <w:tbl>
            <w:tblPr>
              <w:tblW w:w="8619" w:type="dxa"/>
              <w:tblInd w:w="31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2939"/>
              <w:gridCol w:w="797"/>
              <w:gridCol w:w="760"/>
              <w:gridCol w:w="895"/>
              <w:gridCol w:w="762"/>
              <w:gridCol w:w="760"/>
            </w:tblGrid>
            <w:tr w:rsidR="0023447E" w:rsidRPr="0023447E" w:rsidTr="0023447E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293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Pru</w:t>
                  </w:r>
                  <w:r w:rsidRPr="0023447E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anje pravne pomo</w:t>
                  </w:r>
                  <w:r w:rsidRPr="0023447E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Pr="0023447E" w:rsidRDefault="00A9078E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25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A9078E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24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A9078E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28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A9078E" w:rsidP="0023447E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96,00</w:t>
                  </w:r>
                  <w:r w:rsidR="0023447E"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23447E" w:rsidP="0023447E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83</w:t>
                  </w:r>
                </w:p>
              </w:tc>
            </w:tr>
            <w:tr w:rsidR="0023447E" w:rsidRPr="0023447E" w:rsidTr="0023447E">
              <w:trPr>
                <w:trHeight w:val="260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EFEDDE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2939" w:type="dxa"/>
                  <w:tcBorders>
                    <w:top w:val="single" w:sz="4" w:space="0" w:color="979991"/>
                    <w:left w:val="nil"/>
                    <w:bottom w:val="single" w:sz="4" w:space="0" w:color="979991"/>
                    <w:right w:val="single" w:sz="4" w:space="0" w:color="979991"/>
                  </w:tcBorders>
                  <w:shd w:val="clear" w:color="auto" w:fill="EFEDDE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A9078E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557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A9078E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617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23447E" w:rsidP="00A9078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2</w:t>
                  </w:r>
                  <w:r w:rsidR="00A9078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242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23447E" w:rsidP="0023447E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70,54%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A9078E" w:rsidP="0023447E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327</w:t>
                  </w:r>
                </w:p>
              </w:tc>
            </w:tr>
          </w:tbl>
          <w:p w:rsidR="0023447E" w:rsidRPr="0023447E" w:rsidRDefault="0023447E" w:rsidP="0023447E">
            <w:pPr>
              <w:spacing w:after="0"/>
              <w:ind w:right="2679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23447E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br w:type="page"/>
            </w:r>
          </w:p>
          <w:p w:rsidR="00845463" w:rsidRPr="0023447E" w:rsidRDefault="00845463" w:rsidP="0023447E">
            <w:pPr>
              <w:tabs>
                <w:tab w:val="left" w:pos="2496"/>
              </w:tabs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845463" w:rsidRPr="00845463" w:rsidTr="00845463">
        <w:trPr>
          <w:trHeight w:val="236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5463" w:rsidRPr="00845463" w:rsidRDefault="00845463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170BA" w:rsidRDefault="007170BA" w:rsidP="00043E30"/>
    <w:p w:rsidR="00E823BE" w:rsidRPr="00795C1D" w:rsidRDefault="00E823BE" w:rsidP="00795C1D"/>
    <w:sectPr w:rsidR="00E823BE" w:rsidRPr="00795C1D" w:rsidSect="00845463">
      <w:pgSz w:w="16838" w:h="11906" w:orient="landscape" w:code="9"/>
      <w:pgMar w:top="851" w:right="1417" w:bottom="142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1A" w:rsidRDefault="00083E1A" w:rsidP="00845463">
      <w:pPr>
        <w:spacing w:after="0" w:line="240" w:lineRule="auto"/>
      </w:pPr>
      <w:r>
        <w:separator/>
      </w:r>
    </w:p>
  </w:endnote>
  <w:endnote w:type="continuationSeparator" w:id="0">
    <w:p w:rsidR="00083E1A" w:rsidRDefault="00083E1A" w:rsidP="0084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1A" w:rsidRDefault="00083E1A" w:rsidP="00845463">
      <w:pPr>
        <w:spacing w:after="0" w:line="240" w:lineRule="auto"/>
      </w:pPr>
      <w:r>
        <w:separator/>
      </w:r>
    </w:p>
  </w:footnote>
  <w:footnote w:type="continuationSeparator" w:id="0">
    <w:p w:rsidR="00083E1A" w:rsidRDefault="00083E1A" w:rsidP="00845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D"/>
    <w:rsid w:val="0003273D"/>
    <w:rsid w:val="00043E30"/>
    <w:rsid w:val="00083E1A"/>
    <w:rsid w:val="000B0905"/>
    <w:rsid w:val="000D21EF"/>
    <w:rsid w:val="001501D0"/>
    <w:rsid w:val="001E4744"/>
    <w:rsid w:val="0023447E"/>
    <w:rsid w:val="002E4F7D"/>
    <w:rsid w:val="0032557B"/>
    <w:rsid w:val="00486DB1"/>
    <w:rsid w:val="005610D1"/>
    <w:rsid w:val="006D62BC"/>
    <w:rsid w:val="007170BA"/>
    <w:rsid w:val="00795C1D"/>
    <w:rsid w:val="007D1BF0"/>
    <w:rsid w:val="00833FF2"/>
    <w:rsid w:val="00845463"/>
    <w:rsid w:val="0089658C"/>
    <w:rsid w:val="00973EA0"/>
    <w:rsid w:val="00A43900"/>
    <w:rsid w:val="00A9078E"/>
    <w:rsid w:val="00AC5869"/>
    <w:rsid w:val="00B74940"/>
    <w:rsid w:val="00B84328"/>
    <w:rsid w:val="00D17586"/>
    <w:rsid w:val="00E032CE"/>
    <w:rsid w:val="00E823BE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E2D5"/>
  <w15:chartTrackingRefBased/>
  <w15:docId w15:val="{92E8189F-7668-4FD4-9742-78A2304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463"/>
  </w:style>
  <w:style w:type="paragraph" w:styleId="Podnoje">
    <w:name w:val="footer"/>
    <w:basedOn w:val="Normal"/>
    <w:link w:val="Podno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463"/>
  </w:style>
  <w:style w:type="table" w:customStyle="1" w:styleId="TableGrid">
    <w:name w:val="TableGrid"/>
    <w:rsid w:val="00A43900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6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4</cp:revision>
  <cp:lastPrinted>2023-04-04T08:17:00Z</cp:lastPrinted>
  <dcterms:created xsi:type="dcterms:W3CDTF">2023-04-04T07:55:00Z</dcterms:created>
  <dcterms:modified xsi:type="dcterms:W3CDTF">2023-04-04T08:17:00Z</dcterms:modified>
</cp:coreProperties>
</file>