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E2" w:rsidRDefault="00A014E2" w:rsidP="00A014E2">
      <w:pPr>
        <w:tabs>
          <w:tab w:val="left" w:pos="2700"/>
        </w:tabs>
        <w:ind w:left="-1080" w:right="57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70865" cy="7239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E2" w:rsidRDefault="00A014E2" w:rsidP="00A014E2">
      <w:pPr>
        <w:tabs>
          <w:tab w:val="left" w:pos="851"/>
        </w:tabs>
        <w:ind w:right="5999"/>
        <w:rPr>
          <w:rFonts w:ascii="Times New Roman" w:hAnsi="Times New Roman"/>
          <w:sz w:val="12"/>
        </w:rPr>
      </w:pPr>
    </w:p>
    <w:p w:rsidR="00A014E2" w:rsidRDefault="00A014E2" w:rsidP="00A01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REPUBLIKA  HRVATSKA</w:t>
      </w:r>
    </w:p>
    <w:p w:rsidR="00A014E2" w:rsidRDefault="00A014E2" w:rsidP="00A014E2">
      <w:pPr>
        <w:rPr>
          <w:rFonts w:ascii="Times New Roman" w:hAnsi="Times New Roman"/>
          <w:b/>
          <w:sz w:val="10"/>
          <w:szCs w:val="10"/>
        </w:rPr>
      </w:pPr>
    </w:p>
    <w:p w:rsidR="00A014E2" w:rsidRDefault="00A014E2" w:rsidP="00A014E2">
      <w:pPr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VISOKI  TRGOVAČKI  SUD"/>
        </w:smartTagPr>
        <w:r>
          <w:rPr>
            <w:rFonts w:ascii="Times New Roman" w:hAnsi="Times New Roman"/>
            <w:b/>
          </w:rPr>
          <w:t>VISOKI  TRGOVAČKI  SUD</w:t>
        </w:r>
      </w:smartTag>
      <w:r>
        <w:rPr>
          <w:rFonts w:ascii="Times New Roman" w:hAnsi="Times New Roman"/>
          <w:b/>
        </w:rPr>
        <w:t xml:space="preserve"> </w:t>
      </w:r>
    </w:p>
    <w:p w:rsidR="00A014E2" w:rsidRDefault="00A014E2" w:rsidP="00A01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REPUBLIKE  HRVATSKE</w:t>
      </w:r>
    </w:p>
    <w:p w:rsidR="00A014E2" w:rsidRDefault="00A014E2" w:rsidP="00A014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ZAGREB</w:t>
      </w:r>
    </w:p>
    <w:p w:rsidR="00A014E2" w:rsidRDefault="00A014E2" w:rsidP="00A014E2">
      <w:pPr>
        <w:rPr>
          <w:rFonts w:ascii="Times New Roman" w:hAnsi="Times New Roman"/>
          <w:sz w:val="10"/>
          <w:szCs w:val="10"/>
        </w:rPr>
      </w:pPr>
    </w:p>
    <w:p w:rsidR="00A014E2" w:rsidRDefault="00A014E2" w:rsidP="00A014E2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URED PREDSJEDNIKA SUDA</w:t>
      </w:r>
    </w:p>
    <w:p w:rsidR="00A014E2" w:rsidRDefault="00A014E2" w:rsidP="00A014E2">
      <w:pPr>
        <w:tabs>
          <w:tab w:val="left" w:pos="993"/>
        </w:tabs>
        <w:rPr>
          <w:rFonts w:cs="Arial"/>
        </w:rPr>
      </w:pPr>
    </w:p>
    <w:p w:rsidR="00A014E2" w:rsidRDefault="00A014E2" w:rsidP="00A014E2">
      <w:pPr>
        <w:tabs>
          <w:tab w:val="left" w:pos="993"/>
        </w:tabs>
        <w:rPr>
          <w:rFonts w:cs="Arial"/>
        </w:rPr>
      </w:pPr>
      <w:r>
        <w:rPr>
          <w:rFonts w:cs="Arial"/>
        </w:rPr>
        <w:t>Broj: 7-Su-45/2023-35</w:t>
      </w:r>
    </w:p>
    <w:p w:rsidR="00A014E2" w:rsidRDefault="00A014E2" w:rsidP="00A014E2">
      <w:pPr>
        <w:tabs>
          <w:tab w:val="left" w:pos="993"/>
        </w:tabs>
        <w:rPr>
          <w:rFonts w:cs="Arial"/>
        </w:rPr>
      </w:pPr>
      <w:r>
        <w:rPr>
          <w:rFonts w:cs="Arial"/>
        </w:rPr>
        <w:t>U Zagrebu, 11. rujna 2023.</w:t>
      </w:r>
    </w:p>
    <w:p w:rsidR="00A014E2" w:rsidRDefault="00A014E2" w:rsidP="00A014E2">
      <w:pPr>
        <w:tabs>
          <w:tab w:val="left" w:pos="993"/>
        </w:tabs>
        <w:rPr>
          <w:rFonts w:cs="Arial"/>
        </w:rPr>
      </w:pPr>
    </w:p>
    <w:p w:rsidR="00A014E2" w:rsidRDefault="00A014E2" w:rsidP="00A014E2">
      <w:pPr>
        <w:tabs>
          <w:tab w:val="left" w:pos="993"/>
        </w:tabs>
        <w:ind w:left="-360" w:firstLine="360"/>
        <w:jc w:val="center"/>
        <w:rPr>
          <w:rFonts w:cs="Arial"/>
          <w:b/>
        </w:rPr>
      </w:pPr>
      <w:r>
        <w:rPr>
          <w:rFonts w:cs="Arial"/>
          <w:b/>
        </w:rPr>
        <w:t xml:space="preserve">OBAVIJEST KANDIDATIMA </w:t>
      </w:r>
    </w:p>
    <w:p w:rsidR="00A014E2" w:rsidRDefault="00A014E2" w:rsidP="00A014E2">
      <w:pPr>
        <w:tabs>
          <w:tab w:val="left" w:pos="993"/>
        </w:tabs>
        <w:ind w:left="-360" w:firstLine="360"/>
        <w:jc w:val="center"/>
        <w:rPr>
          <w:rFonts w:cs="Arial"/>
          <w:b/>
        </w:rPr>
      </w:pPr>
      <w:r>
        <w:rPr>
          <w:rFonts w:cs="Arial"/>
          <w:b/>
        </w:rPr>
        <w:t>O VREMENU I MJESTU ODRŽAVANJA TESTIRANJA</w:t>
      </w:r>
    </w:p>
    <w:p w:rsidR="00A014E2" w:rsidRDefault="00A014E2" w:rsidP="00A014E2">
      <w:pPr>
        <w:tabs>
          <w:tab w:val="left" w:pos="993"/>
        </w:tabs>
        <w:rPr>
          <w:rFonts w:cs="Arial"/>
        </w:rPr>
      </w:pPr>
    </w:p>
    <w:p w:rsidR="00A014E2" w:rsidRDefault="00A014E2" w:rsidP="00A014E2">
      <w:pPr>
        <w:widowControl w:val="0"/>
        <w:tabs>
          <w:tab w:val="left" w:pos="209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Prijavljene kandidate na oglas Visokog trgovačkog suda Republike Hrvatske objavljen 21. lipnja 2023. u Narodnim novinama, broj 67/23, na internetskoj stranici Visokog trgovačkog suda Republike Hrvatske, internetskoj stranci Ministarstva uprave i u Biltenu broj 118 Hrvatskog zavoda za zapošljavanje, na neodređeno vrijeme za prijam u radni odnos na radno mjesto 1. nadstojnik zgrade – 1 izvršitelj i 2. čistačica – 1 izvršitelj, a koji su podnijeli pravodobne i potpune prijave te ispunjavaju formalne uvjete iz oglasa, obavještavamo da će se testiranje održati</w:t>
      </w:r>
    </w:p>
    <w:p w:rsidR="00A014E2" w:rsidRDefault="00A014E2" w:rsidP="00A014E2">
      <w:pPr>
        <w:jc w:val="both"/>
        <w:rPr>
          <w:rFonts w:cs="Arial"/>
        </w:rPr>
      </w:pPr>
    </w:p>
    <w:p w:rsidR="00A014E2" w:rsidRPr="009B227C" w:rsidRDefault="009B227C" w:rsidP="00A014E2">
      <w:pPr>
        <w:jc w:val="center"/>
        <w:rPr>
          <w:rFonts w:cs="Arial"/>
          <w:b/>
          <w:u w:val="single"/>
        </w:rPr>
      </w:pPr>
      <w:r w:rsidRPr="009B227C">
        <w:rPr>
          <w:rFonts w:cs="Arial"/>
          <w:b/>
          <w:u w:val="single"/>
        </w:rPr>
        <w:t>18. rujna 2023.</w:t>
      </w:r>
    </w:p>
    <w:p w:rsidR="00A014E2" w:rsidRDefault="00A014E2" w:rsidP="00A014E2">
      <w:pPr>
        <w:jc w:val="center"/>
        <w:rPr>
          <w:rFonts w:cs="Arial"/>
        </w:rPr>
      </w:pPr>
      <w:r>
        <w:rPr>
          <w:rFonts w:cs="Arial"/>
        </w:rPr>
        <w:t>u prostorijama Visokog trgovačkog suda Republike Hrvatske,</w:t>
      </w:r>
    </w:p>
    <w:p w:rsidR="00A014E2" w:rsidRDefault="00E5099A" w:rsidP="00A014E2">
      <w:pPr>
        <w:jc w:val="center"/>
        <w:rPr>
          <w:rFonts w:cs="Arial"/>
        </w:rPr>
      </w:pPr>
      <w:r>
        <w:rPr>
          <w:rFonts w:cs="Arial"/>
        </w:rPr>
        <w:t>Savska cesta 62</w:t>
      </w:r>
      <w:r w:rsidR="00A014E2">
        <w:rPr>
          <w:rFonts w:cs="Arial"/>
        </w:rPr>
        <w:t>, Zagreb</w:t>
      </w:r>
    </w:p>
    <w:p w:rsidR="00A014E2" w:rsidRDefault="00A014E2" w:rsidP="00A014E2">
      <w:pPr>
        <w:jc w:val="both"/>
        <w:rPr>
          <w:rFonts w:cs="Arial"/>
        </w:rPr>
      </w:pPr>
    </w:p>
    <w:p w:rsidR="00F4390B" w:rsidRPr="00F4390B" w:rsidRDefault="00A014E2" w:rsidP="00F4390B">
      <w:pPr>
        <w:jc w:val="both"/>
        <w:rPr>
          <w:rFonts w:cs="Arial"/>
          <w:b/>
          <w:u w:val="single"/>
        </w:rPr>
      </w:pPr>
      <w:r w:rsidRPr="00F4390B">
        <w:rPr>
          <w:rFonts w:cs="Arial"/>
        </w:rPr>
        <w:t>1. nadstojnik zgrade</w:t>
      </w:r>
      <w:r w:rsidR="00F4390B">
        <w:rPr>
          <w:rFonts w:cs="Arial"/>
        </w:rPr>
        <w:t xml:space="preserve"> </w:t>
      </w:r>
      <w:bookmarkStart w:id="0" w:name="_GoBack"/>
      <w:bookmarkEnd w:id="0"/>
      <w:r w:rsidR="00F4390B" w:rsidRPr="00F4390B">
        <w:rPr>
          <w:rFonts w:cs="Arial"/>
          <w:b/>
          <w:u w:val="single"/>
        </w:rPr>
        <w:t>- s početkom u 14.00 sati</w:t>
      </w:r>
    </w:p>
    <w:p w:rsidR="00A014E2" w:rsidRDefault="00A014E2" w:rsidP="00A014E2">
      <w:pPr>
        <w:jc w:val="both"/>
        <w:rPr>
          <w:rFonts w:cs="Arial"/>
        </w:rPr>
      </w:pPr>
    </w:p>
    <w:p w:rsidR="00A014E2" w:rsidRDefault="00A014E2" w:rsidP="00A014E2">
      <w:pPr>
        <w:jc w:val="both"/>
        <w:rPr>
          <w:rFonts w:cs="Arial"/>
        </w:rPr>
      </w:pPr>
    </w:p>
    <w:tbl>
      <w:tblPr>
        <w:tblW w:w="4977" w:type="dxa"/>
        <w:tblInd w:w="2045" w:type="dxa"/>
        <w:tblLook w:val="04A0" w:firstRow="1" w:lastRow="0" w:firstColumn="1" w:lastColumn="0" w:noHBand="0" w:noVBand="1"/>
      </w:tblPr>
      <w:tblGrid>
        <w:gridCol w:w="630"/>
        <w:gridCol w:w="2272"/>
        <w:gridCol w:w="2075"/>
      </w:tblGrid>
      <w:tr w:rsidR="00A014E2" w:rsidTr="009B227C">
        <w:trPr>
          <w:trHeight w:val="7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RB.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Ime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Prezime</w:t>
            </w:r>
          </w:p>
        </w:tc>
      </w:tr>
      <w:tr w:rsidR="00A014E2" w:rsidTr="00A014E2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4E2" w:rsidRDefault="004F75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</w:t>
            </w:r>
            <w:r w:rsidR="009B227C">
              <w:rPr>
                <w:rFonts w:cs="Arial"/>
                <w:lang w:eastAsia="en-US"/>
              </w:rPr>
              <w:t>van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Š.</w:t>
            </w:r>
          </w:p>
        </w:tc>
      </w:tr>
    </w:tbl>
    <w:p w:rsidR="009B227C" w:rsidRDefault="009B227C" w:rsidP="009B227C">
      <w:pPr>
        <w:pStyle w:val="Odlomakpopisa"/>
        <w:ind w:left="420"/>
        <w:jc w:val="both"/>
        <w:rPr>
          <w:rFonts w:cs="Arial"/>
          <w:b/>
        </w:rPr>
      </w:pPr>
    </w:p>
    <w:p w:rsidR="00F4390B" w:rsidRDefault="00F4390B" w:rsidP="00A014E2">
      <w:pPr>
        <w:jc w:val="both"/>
        <w:rPr>
          <w:rFonts w:cs="Arial"/>
        </w:rPr>
      </w:pPr>
    </w:p>
    <w:p w:rsidR="00F4390B" w:rsidRDefault="00A014E2" w:rsidP="00F4390B">
      <w:pPr>
        <w:jc w:val="both"/>
        <w:rPr>
          <w:rFonts w:cs="Arial"/>
        </w:rPr>
      </w:pPr>
      <w:r>
        <w:rPr>
          <w:rFonts w:cs="Arial"/>
        </w:rPr>
        <w:t>2. čistačica</w:t>
      </w:r>
    </w:p>
    <w:p w:rsidR="00F4390B" w:rsidRDefault="00F4390B" w:rsidP="00F4390B">
      <w:pPr>
        <w:jc w:val="both"/>
        <w:rPr>
          <w:rFonts w:cs="Arial"/>
        </w:rPr>
      </w:pPr>
    </w:p>
    <w:p w:rsidR="00F4390B" w:rsidRPr="00F4390B" w:rsidRDefault="00F4390B" w:rsidP="00F4390B">
      <w:pPr>
        <w:jc w:val="both"/>
        <w:rPr>
          <w:rFonts w:cs="Arial"/>
          <w:b/>
          <w:u w:val="single"/>
        </w:rPr>
      </w:pPr>
      <w:r w:rsidRPr="00F4390B">
        <w:rPr>
          <w:rFonts w:cs="Arial"/>
          <w:b/>
          <w:u w:val="single"/>
        </w:rPr>
        <w:t xml:space="preserve">- </w:t>
      </w:r>
      <w:r>
        <w:rPr>
          <w:rFonts w:cs="Arial"/>
          <w:b/>
          <w:u w:val="single"/>
        </w:rPr>
        <w:t>s početkom u 14.00 sati:</w:t>
      </w:r>
    </w:p>
    <w:p w:rsidR="00A014E2" w:rsidRDefault="00A014E2" w:rsidP="00A014E2">
      <w:pPr>
        <w:jc w:val="both"/>
        <w:rPr>
          <w:rFonts w:cs="Arial"/>
        </w:rPr>
      </w:pPr>
    </w:p>
    <w:p w:rsidR="00A014E2" w:rsidRDefault="00A014E2" w:rsidP="00A014E2">
      <w:pPr>
        <w:jc w:val="both"/>
        <w:rPr>
          <w:rFonts w:cs="Arial"/>
        </w:rPr>
      </w:pPr>
    </w:p>
    <w:tbl>
      <w:tblPr>
        <w:tblW w:w="4977" w:type="dxa"/>
        <w:tblInd w:w="2045" w:type="dxa"/>
        <w:tblLook w:val="04A0" w:firstRow="1" w:lastRow="0" w:firstColumn="1" w:lastColumn="0" w:noHBand="0" w:noVBand="1"/>
      </w:tblPr>
      <w:tblGrid>
        <w:gridCol w:w="630"/>
        <w:gridCol w:w="2272"/>
        <w:gridCol w:w="2075"/>
      </w:tblGrid>
      <w:tr w:rsidR="00A014E2" w:rsidTr="009B227C">
        <w:trPr>
          <w:trHeight w:val="7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RB.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Ime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Prezime</w:t>
            </w:r>
          </w:p>
        </w:tc>
      </w:tr>
      <w:tr w:rsidR="00A014E2" w:rsidTr="00A014E2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4E2" w:rsidRDefault="004F75EC" w:rsidP="00F4390B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</w:t>
            </w:r>
            <w:r w:rsidR="00F4390B">
              <w:rPr>
                <w:rFonts w:cs="Arial"/>
                <w:lang w:eastAsia="en-US"/>
              </w:rPr>
              <w:t>adranka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4E2" w:rsidRDefault="004F75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</w:t>
            </w:r>
            <w:r w:rsidR="00A014E2">
              <w:rPr>
                <w:rFonts w:cs="Arial"/>
                <w:lang w:eastAsia="en-US"/>
              </w:rPr>
              <w:t>.</w:t>
            </w:r>
          </w:p>
        </w:tc>
      </w:tr>
      <w:tr w:rsidR="00A014E2" w:rsidTr="00A014E2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4E2" w:rsidRDefault="00A01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4E2" w:rsidRDefault="004F75EC" w:rsidP="00F4390B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F4390B">
              <w:rPr>
                <w:rFonts w:cs="Arial"/>
                <w:lang w:eastAsia="en-US"/>
              </w:rPr>
              <w:t>leksandra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4E2" w:rsidRDefault="004F75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</w:t>
            </w:r>
            <w:r w:rsidR="00A014E2">
              <w:rPr>
                <w:rFonts w:cs="Arial"/>
                <w:lang w:eastAsia="en-US"/>
              </w:rPr>
              <w:t>.</w:t>
            </w:r>
          </w:p>
        </w:tc>
      </w:tr>
    </w:tbl>
    <w:p w:rsidR="00F4390B" w:rsidRDefault="00F4390B" w:rsidP="00F4390B">
      <w:pPr>
        <w:jc w:val="both"/>
        <w:rPr>
          <w:rFonts w:cs="Arial"/>
        </w:rPr>
      </w:pPr>
    </w:p>
    <w:p w:rsidR="00F4390B" w:rsidRPr="00F4390B" w:rsidRDefault="00F4390B" w:rsidP="00F4390B">
      <w:pPr>
        <w:jc w:val="both"/>
        <w:rPr>
          <w:rFonts w:cs="Arial"/>
          <w:b/>
          <w:u w:val="single"/>
        </w:rPr>
      </w:pPr>
      <w:r w:rsidRPr="00F4390B">
        <w:rPr>
          <w:rFonts w:cs="Arial"/>
          <w:b/>
          <w:u w:val="single"/>
        </w:rPr>
        <w:t>- s početkom u 14.30 sati</w:t>
      </w:r>
      <w:r>
        <w:rPr>
          <w:rFonts w:cs="Arial"/>
          <w:b/>
          <w:u w:val="single"/>
        </w:rPr>
        <w:t>:</w:t>
      </w:r>
    </w:p>
    <w:p w:rsidR="009B227C" w:rsidRDefault="009B227C" w:rsidP="00A014E2">
      <w:pPr>
        <w:jc w:val="both"/>
        <w:rPr>
          <w:rFonts w:cs="Arial"/>
        </w:rPr>
      </w:pPr>
    </w:p>
    <w:tbl>
      <w:tblPr>
        <w:tblW w:w="4977" w:type="dxa"/>
        <w:tblInd w:w="2045" w:type="dxa"/>
        <w:tblLook w:val="04A0" w:firstRow="1" w:lastRow="0" w:firstColumn="1" w:lastColumn="0" w:noHBand="0" w:noVBand="1"/>
      </w:tblPr>
      <w:tblGrid>
        <w:gridCol w:w="630"/>
        <w:gridCol w:w="2272"/>
        <w:gridCol w:w="2075"/>
      </w:tblGrid>
      <w:tr w:rsidR="009B227C" w:rsidTr="001B54D0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C" w:rsidRDefault="009B227C" w:rsidP="001B54D0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RB.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227C" w:rsidRDefault="009B227C" w:rsidP="001B54D0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Ime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C" w:rsidRDefault="009B227C" w:rsidP="001B54D0">
            <w:pPr>
              <w:spacing w:line="276" w:lineRule="auto"/>
              <w:jc w:val="center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Prezime</w:t>
            </w:r>
          </w:p>
        </w:tc>
      </w:tr>
      <w:tr w:rsidR="009B227C" w:rsidTr="001B54D0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227C" w:rsidRDefault="009B227C" w:rsidP="001B54D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27C" w:rsidRDefault="009B227C" w:rsidP="00F4390B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</w:t>
            </w:r>
            <w:r w:rsidR="00F4390B">
              <w:rPr>
                <w:rFonts w:cs="Arial"/>
                <w:lang w:eastAsia="en-US"/>
              </w:rPr>
              <w:t>uzana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27C" w:rsidRDefault="009B227C" w:rsidP="001B54D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L.</w:t>
            </w:r>
          </w:p>
        </w:tc>
      </w:tr>
      <w:tr w:rsidR="009B227C" w:rsidTr="001B54D0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7C" w:rsidRDefault="009B227C" w:rsidP="001B54D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27C" w:rsidRDefault="009B227C" w:rsidP="00F4390B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</w:t>
            </w:r>
            <w:r w:rsidR="00F4390B">
              <w:rPr>
                <w:rFonts w:cs="Arial"/>
                <w:lang w:eastAsia="en-US"/>
              </w:rPr>
              <w:t>irjana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27C" w:rsidRDefault="009B227C" w:rsidP="001B54D0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</w:tr>
    </w:tbl>
    <w:p w:rsidR="009B227C" w:rsidRDefault="009B227C" w:rsidP="00A014E2">
      <w:pPr>
        <w:jc w:val="both"/>
        <w:rPr>
          <w:rFonts w:cs="Arial"/>
        </w:rPr>
      </w:pPr>
    </w:p>
    <w:p w:rsidR="009B227C" w:rsidRDefault="009B227C" w:rsidP="00A014E2">
      <w:pPr>
        <w:jc w:val="both"/>
        <w:rPr>
          <w:rFonts w:cs="Arial"/>
        </w:rPr>
      </w:pPr>
    </w:p>
    <w:p w:rsidR="009B227C" w:rsidRDefault="009B227C" w:rsidP="00A014E2">
      <w:pPr>
        <w:jc w:val="both"/>
        <w:rPr>
          <w:rFonts w:cs="Arial"/>
        </w:rPr>
      </w:pPr>
    </w:p>
    <w:p w:rsidR="00A014E2" w:rsidRDefault="00A014E2" w:rsidP="00A014E2">
      <w:pPr>
        <w:rPr>
          <w:rFonts w:cs="Arial"/>
        </w:rPr>
      </w:pPr>
      <w:r>
        <w:rPr>
          <w:rFonts w:cs="Arial"/>
          <w:u w:val="single"/>
        </w:rPr>
        <w:t>Pravila testiranja</w:t>
      </w:r>
      <w:r>
        <w:rPr>
          <w:rFonts w:cs="Arial"/>
        </w:rPr>
        <w:t>:</w:t>
      </w:r>
    </w:p>
    <w:p w:rsidR="00A014E2" w:rsidRDefault="00A014E2" w:rsidP="00A014E2">
      <w:pPr>
        <w:rPr>
          <w:rFonts w:cs="Arial"/>
        </w:rPr>
      </w:pPr>
    </w:p>
    <w:p w:rsidR="00A014E2" w:rsidRDefault="00A014E2" w:rsidP="00A014E2">
      <w:pPr>
        <w:ind w:firstLine="720"/>
        <w:jc w:val="both"/>
        <w:rPr>
          <w:rFonts w:cs="Arial"/>
        </w:rPr>
      </w:pPr>
      <w:r>
        <w:rPr>
          <w:rFonts w:cs="Arial"/>
        </w:rPr>
        <w:t xml:space="preserve">Po dolasku na provjeru znanja, od kandidata će biti zatraženo predočavanje odgovarajuće identifikacijske isprave radi utvrđivanja identiteta. Kandidati koji ne mogu dokazati identitet, kao i osobe za koje se utvrdi da nisu podnijele prijavu na oglas za radno mjesto za koje se obavlja testiranje, ne mogu pristupiti testiranju. </w:t>
      </w:r>
    </w:p>
    <w:p w:rsidR="00A014E2" w:rsidRDefault="00A014E2" w:rsidP="00A014E2">
      <w:pPr>
        <w:ind w:firstLine="720"/>
        <w:jc w:val="both"/>
        <w:rPr>
          <w:rFonts w:cs="Arial"/>
        </w:rPr>
      </w:pPr>
    </w:p>
    <w:p w:rsidR="00A014E2" w:rsidRDefault="00A014E2" w:rsidP="00A014E2">
      <w:pPr>
        <w:jc w:val="both"/>
        <w:rPr>
          <w:rFonts w:cs="Arial"/>
        </w:rPr>
      </w:pPr>
      <w:r>
        <w:rPr>
          <w:rFonts w:cs="Arial"/>
        </w:rPr>
        <w:tab/>
        <w:t>Svi kandidati sami snose troškove dolaska i prisustvovanja testiranju.</w:t>
      </w:r>
    </w:p>
    <w:p w:rsidR="00A014E2" w:rsidRDefault="00A014E2" w:rsidP="00A014E2">
      <w:pPr>
        <w:jc w:val="both"/>
        <w:rPr>
          <w:rFonts w:cs="Arial"/>
        </w:rPr>
      </w:pPr>
    </w:p>
    <w:p w:rsidR="00A014E2" w:rsidRDefault="00A014E2" w:rsidP="00A014E2">
      <w:pPr>
        <w:ind w:firstLine="720"/>
        <w:jc w:val="both"/>
        <w:rPr>
          <w:rFonts w:cs="Arial"/>
        </w:rPr>
      </w:pPr>
      <w:r>
        <w:rPr>
          <w:rFonts w:cs="Arial"/>
        </w:rPr>
        <w:t>Za vrijeme boravka u zgradi VTSRH kandidati su dužni poštivati kućni red i postupati prema uputama članova Komisije i drugih službenih osoba. U slučaju kršenja kućnog reda i nepridržavanja uputa službenih osoba, kandidati će biti upozoreni na primjeran način, a ako se i dalje nastave neprimjereno ponašati bit će udaljeni s testiranja, te će se smatrati da su odustali od daljnjeg postupka testiranja.</w:t>
      </w:r>
    </w:p>
    <w:p w:rsidR="00A014E2" w:rsidRDefault="00A014E2" w:rsidP="00A014E2">
      <w:pPr>
        <w:rPr>
          <w:rFonts w:cs="Arial"/>
        </w:rPr>
      </w:pPr>
    </w:p>
    <w:p w:rsidR="00A014E2" w:rsidRDefault="00A014E2" w:rsidP="00A014E2">
      <w:pPr>
        <w:ind w:firstLine="720"/>
        <w:rPr>
          <w:rFonts w:cs="Arial"/>
        </w:rPr>
      </w:pPr>
      <w:r>
        <w:rPr>
          <w:rFonts w:cs="Arial"/>
        </w:rPr>
        <w:t>Za vrijeme provjere znanja i sposobnosti nije dopušteno:</w:t>
      </w:r>
    </w:p>
    <w:p w:rsidR="00A014E2" w:rsidRDefault="00A014E2" w:rsidP="00A014E2">
      <w:pPr>
        <w:rPr>
          <w:rFonts w:cs="Arial"/>
        </w:rPr>
      </w:pPr>
    </w:p>
    <w:p w:rsidR="00A014E2" w:rsidRDefault="00A014E2" w:rsidP="00A014E2">
      <w:pPr>
        <w:rPr>
          <w:rFonts w:cs="Arial"/>
        </w:rPr>
      </w:pPr>
      <w:r>
        <w:rPr>
          <w:rFonts w:cs="Arial"/>
        </w:rPr>
        <w:t>- koristiti se bilo kakvom literaturom odnosno bilješkama</w:t>
      </w:r>
    </w:p>
    <w:p w:rsidR="00A014E2" w:rsidRDefault="00A014E2" w:rsidP="00A014E2">
      <w:pPr>
        <w:rPr>
          <w:rFonts w:cs="Arial"/>
        </w:rPr>
      </w:pPr>
      <w:r>
        <w:rPr>
          <w:rFonts w:cs="Arial"/>
        </w:rPr>
        <w:t>- koristiti mobitel ili druga komunikacijska sredstva</w:t>
      </w:r>
    </w:p>
    <w:p w:rsidR="00A014E2" w:rsidRDefault="00A014E2" w:rsidP="00A014E2">
      <w:pPr>
        <w:rPr>
          <w:rFonts w:cs="Arial"/>
        </w:rPr>
      </w:pPr>
      <w:r>
        <w:rPr>
          <w:rFonts w:cs="Arial"/>
        </w:rPr>
        <w:t xml:space="preserve">- napuštati prostoriju u kojoj se provjera odvija bez odobrenja osobe koja provodi </w:t>
      </w:r>
    </w:p>
    <w:p w:rsidR="00A014E2" w:rsidRDefault="00A014E2" w:rsidP="00A014E2">
      <w:pPr>
        <w:rPr>
          <w:rFonts w:cs="Arial"/>
        </w:rPr>
      </w:pPr>
      <w:r>
        <w:rPr>
          <w:rFonts w:cs="Arial"/>
        </w:rPr>
        <w:t xml:space="preserve">  testiranje</w:t>
      </w:r>
    </w:p>
    <w:p w:rsidR="00A014E2" w:rsidRDefault="00A014E2" w:rsidP="00A014E2">
      <w:pPr>
        <w:jc w:val="both"/>
        <w:rPr>
          <w:rFonts w:cs="Arial"/>
        </w:rPr>
      </w:pPr>
      <w:r>
        <w:rPr>
          <w:rFonts w:cs="Arial"/>
        </w:rPr>
        <w:t>- razgovarati s ostalim kandidatima niti na drugi način remetiti koncentraciju</w:t>
      </w:r>
    </w:p>
    <w:p w:rsidR="00A014E2" w:rsidRDefault="00A014E2" w:rsidP="00A014E2">
      <w:pPr>
        <w:jc w:val="both"/>
        <w:rPr>
          <w:rFonts w:cs="Arial"/>
        </w:rPr>
      </w:pPr>
      <w:r>
        <w:rPr>
          <w:rFonts w:cs="Arial"/>
        </w:rPr>
        <w:t xml:space="preserve">  kandidata.</w:t>
      </w:r>
    </w:p>
    <w:p w:rsidR="00A014E2" w:rsidRDefault="00A014E2" w:rsidP="00A014E2">
      <w:pPr>
        <w:rPr>
          <w:rFonts w:cs="Arial"/>
        </w:rPr>
      </w:pPr>
    </w:p>
    <w:p w:rsidR="00A014E2" w:rsidRDefault="00A014E2" w:rsidP="00A014E2">
      <w:pPr>
        <w:ind w:firstLine="720"/>
        <w:jc w:val="both"/>
        <w:rPr>
          <w:rFonts w:cs="Arial"/>
        </w:rPr>
      </w:pPr>
      <w:r>
        <w:rPr>
          <w:rFonts w:cs="Arial"/>
        </w:rPr>
        <w:t>Ukoliko pojedini kandidat ne poštuje pravila testiranja bit će udaljen iz prostorije, a njegov rezultat Komisija neće priznati niti bodovati.</w:t>
      </w:r>
    </w:p>
    <w:p w:rsidR="00A014E2" w:rsidRDefault="00A014E2" w:rsidP="00A014E2">
      <w:pPr>
        <w:ind w:firstLine="720"/>
        <w:jc w:val="both"/>
        <w:rPr>
          <w:rFonts w:cs="Arial"/>
        </w:rPr>
      </w:pPr>
    </w:p>
    <w:p w:rsidR="00A014E2" w:rsidRDefault="00A014E2" w:rsidP="00A014E2">
      <w:pPr>
        <w:ind w:firstLine="708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O rezultatima oglasa kandidati će biti obaviješteni javnom objavom odluke rješenja o prijmu u državnu službu izabranog kandidata na internetskoj stranici Ministarstva uprave </w:t>
      </w:r>
      <w:hyperlink r:id="rId10" w:history="1">
        <w:r>
          <w:rPr>
            <w:rStyle w:val="Hiperveza"/>
            <w:rFonts w:eastAsiaTheme="minorHAnsi" w:cs="Arial"/>
            <w:lang w:eastAsia="en-US"/>
          </w:rPr>
          <w:t>www.uprava.gov.hr</w:t>
        </w:r>
      </w:hyperlink>
      <w:r>
        <w:rPr>
          <w:rFonts w:eastAsiaTheme="minorHAnsi" w:cs="Arial"/>
          <w:lang w:eastAsia="en-US"/>
        </w:rPr>
        <w:t xml:space="preserve"> i internetskoj stranici Visokog trgovačkog suda Republike Hrvatske </w:t>
      </w:r>
      <w:hyperlink r:id="rId11" w:history="1">
        <w:r>
          <w:rPr>
            <w:rStyle w:val="Hiperveza"/>
            <w:rFonts w:eastAsiaTheme="minorHAnsi" w:cs="Arial"/>
            <w:lang w:eastAsia="en-US"/>
          </w:rPr>
          <w:t>www.vtsrh.hr</w:t>
        </w:r>
      </w:hyperlink>
      <w:r>
        <w:rPr>
          <w:rFonts w:eastAsiaTheme="minorHAnsi" w:cs="Arial"/>
          <w:lang w:eastAsia="en-US"/>
        </w:rPr>
        <w:t>.</w:t>
      </w:r>
    </w:p>
    <w:p w:rsidR="00A014E2" w:rsidRDefault="00A014E2" w:rsidP="00A014E2">
      <w:pPr>
        <w:jc w:val="both"/>
        <w:rPr>
          <w:rFonts w:eastAsiaTheme="minorHAnsi" w:cs="Arial"/>
          <w:color w:val="0000FF"/>
          <w:u w:val="single"/>
          <w:lang w:eastAsia="en-US"/>
        </w:rPr>
      </w:pPr>
    </w:p>
    <w:p w:rsidR="00A014E2" w:rsidRDefault="00A014E2" w:rsidP="00A014E2">
      <w:pPr>
        <w:ind w:firstLine="708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Dostava rješenja svim kandidatima smatra se obavljenom istekom osmog dana od dana objave na internetskoj stranici Ministarstva uprave </w:t>
      </w:r>
      <w:hyperlink r:id="rId12" w:history="1">
        <w:r>
          <w:rPr>
            <w:rStyle w:val="Hiperveza"/>
            <w:rFonts w:eastAsiaTheme="minorHAnsi" w:cs="Arial"/>
            <w:lang w:eastAsia="en-US"/>
          </w:rPr>
          <w:t>www.uprava.gov.hr</w:t>
        </w:r>
      </w:hyperlink>
      <w:r>
        <w:rPr>
          <w:rFonts w:eastAsiaTheme="minorHAnsi" w:cs="Arial"/>
          <w:lang w:eastAsia="en-US"/>
        </w:rPr>
        <w:t>.</w:t>
      </w:r>
    </w:p>
    <w:p w:rsidR="00A014E2" w:rsidRDefault="00A014E2" w:rsidP="00A014E2">
      <w:pPr>
        <w:ind w:firstLine="720"/>
        <w:jc w:val="both"/>
        <w:rPr>
          <w:rFonts w:cs="Arial"/>
        </w:rPr>
      </w:pPr>
    </w:p>
    <w:p w:rsidR="00A014E2" w:rsidRDefault="00A014E2" w:rsidP="00A014E2">
      <w:pPr>
        <w:ind w:left="3600" w:firstLine="720"/>
        <w:rPr>
          <w:rFonts w:cs="Arial"/>
          <w:u w:val="single"/>
        </w:rPr>
      </w:pPr>
      <w:r>
        <w:rPr>
          <w:rFonts w:cs="Arial"/>
        </w:rPr>
        <w:t>KOMISIJA ZA PROVEDBU OGLASA</w:t>
      </w:r>
    </w:p>
    <w:p w:rsidR="00A014E2" w:rsidRDefault="00F4390B" w:rsidP="00A014E2">
      <w:pPr>
        <w:rPr>
          <w:rFonts w:cs="Arial"/>
          <w:u w:val="single"/>
        </w:rPr>
      </w:pPr>
      <w:r>
        <w:rPr>
          <w:rFonts w:cs="Arial"/>
          <w:u w:val="single"/>
        </w:rPr>
        <w:lastRenderedPageBreak/>
        <w:t>Dostaviti.</w:t>
      </w:r>
    </w:p>
    <w:p w:rsidR="00A014E2" w:rsidRDefault="00F4390B" w:rsidP="00A014E2">
      <w:pPr>
        <w:rPr>
          <w:rFonts w:cs="Arial"/>
        </w:rPr>
      </w:pPr>
      <w:r>
        <w:rPr>
          <w:rFonts w:cs="Arial"/>
        </w:rPr>
        <w:t xml:space="preserve">1. Odsjek za informatičku podršku radi objave na mrežnoj stranici </w:t>
      </w:r>
    </w:p>
    <w:p w:rsidR="00F4390B" w:rsidRPr="00F4390B" w:rsidRDefault="00F4390B" w:rsidP="00A014E2">
      <w:pPr>
        <w:rPr>
          <w:rFonts w:cs="Arial"/>
        </w:rPr>
      </w:pPr>
      <w:r>
        <w:rPr>
          <w:rFonts w:cs="Arial"/>
        </w:rPr>
        <w:t>2. Kandidatima – e-</w:t>
      </w:r>
      <w:proofErr w:type="spellStart"/>
      <w:r>
        <w:rPr>
          <w:rFonts w:cs="Arial"/>
        </w:rPr>
        <w:t>mailom</w:t>
      </w:r>
      <w:proofErr w:type="spellEnd"/>
    </w:p>
    <w:p w:rsidR="00A014E2" w:rsidRDefault="00A014E2" w:rsidP="00A014E2">
      <w:pPr>
        <w:rPr>
          <w:rFonts w:cs="Arial"/>
        </w:rPr>
      </w:pPr>
    </w:p>
    <w:p w:rsidR="00A014E2" w:rsidRDefault="00A014E2" w:rsidP="00A014E2">
      <w:pPr>
        <w:rPr>
          <w:rFonts w:cs="Arial"/>
        </w:rPr>
      </w:pPr>
    </w:p>
    <w:p w:rsidR="00A014E2" w:rsidRDefault="00A014E2" w:rsidP="00A014E2">
      <w:pPr>
        <w:rPr>
          <w:rFonts w:cs="Arial"/>
        </w:rPr>
      </w:pPr>
    </w:p>
    <w:p w:rsidR="00EE2459" w:rsidRDefault="00EE2459"/>
    <w:sectPr w:rsidR="00EE2459" w:rsidSect="00F4390B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69" w:rsidRDefault="000F6D69" w:rsidP="00F4390B">
      <w:r>
        <w:separator/>
      </w:r>
    </w:p>
  </w:endnote>
  <w:endnote w:type="continuationSeparator" w:id="0">
    <w:p w:rsidR="000F6D69" w:rsidRDefault="000F6D69" w:rsidP="00F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69" w:rsidRDefault="000F6D69" w:rsidP="00F4390B">
      <w:r>
        <w:separator/>
      </w:r>
    </w:p>
  </w:footnote>
  <w:footnote w:type="continuationSeparator" w:id="0">
    <w:p w:rsidR="000F6D69" w:rsidRDefault="000F6D69" w:rsidP="00F4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918926"/>
      <w:docPartObj>
        <w:docPartGallery w:val="Page Numbers (Top of Page)"/>
        <w:docPartUnique/>
      </w:docPartObj>
    </w:sdtPr>
    <w:sdtContent>
      <w:p w:rsidR="00F4390B" w:rsidRDefault="00F4390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AB1">
          <w:rPr>
            <w:noProof/>
          </w:rPr>
          <w:t>2</w:t>
        </w:r>
        <w:r>
          <w:fldChar w:fldCharType="end"/>
        </w:r>
      </w:p>
    </w:sdtContent>
  </w:sdt>
  <w:p w:rsidR="00F4390B" w:rsidRDefault="00F4390B" w:rsidP="00F4390B">
    <w:pPr>
      <w:tabs>
        <w:tab w:val="left" w:pos="993"/>
      </w:tabs>
      <w:jc w:val="right"/>
      <w:rPr>
        <w:rFonts w:cs="Arial"/>
      </w:rPr>
    </w:pPr>
    <w:r>
      <w:rPr>
        <w:rFonts w:cs="Arial"/>
      </w:rPr>
      <w:t>Broj: 7-Su-45/2023-35</w:t>
    </w:r>
  </w:p>
  <w:p w:rsidR="00F4390B" w:rsidRDefault="00F4390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64F"/>
    <w:multiLevelType w:val="hybridMultilevel"/>
    <w:tmpl w:val="1352AD28"/>
    <w:lvl w:ilvl="0" w:tplc="4CBC5C0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0045E"/>
    <w:multiLevelType w:val="hybridMultilevel"/>
    <w:tmpl w:val="C2245C7E"/>
    <w:lvl w:ilvl="0" w:tplc="984AE0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02F9E"/>
    <w:multiLevelType w:val="hybridMultilevel"/>
    <w:tmpl w:val="AB960836"/>
    <w:lvl w:ilvl="0" w:tplc="C952E7F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E2"/>
    <w:rsid w:val="000F6D69"/>
    <w:rsid w:val="004F75EC"/>
    <w:rsid w:val="009B227C"/>
    <w:rsid w:val="00A014E2"/>
    <w:rsid w:val="00A05AB1"/>
    <w:rsid w:val="00E04375"/>
    <w:rsid w:val="00E5099A"/>
    <w:rsid w:val="00EE2459"/>
    <w:rsid w:val="00F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014E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4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4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B22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39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390B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439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390B"/>
    <w:rPr>
      <w:rFonts w:ascii="Arial" w:eastAsia="Times New Roman" w:hAnsi="Arial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014E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4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4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B22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39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390B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439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390B"/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rav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tsrh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prava.gov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3F60-B7ED-4E68-B847-E321D6B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Hac</dc:creator>
  <cp:lastModifiedBy>Tihana Hac</cp:lastModifiedBy>
  <cp:revision>2</cp:revision>
  <cp:lastPrinted>2023-09-11T12:05:00Z</cp:lastPrinted>
  <dcterms:created xsi:type="dcterms:W3CDTF">2023-09-11T12:06:00Z</dcterms:created>
  <dcterms:modified xsi:type="dcterms:W3CDTF">2023-09-11T12:06:00Z</dcterms:modified>
</cp:coreProperties>
</file>