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635" w:rsidRPr="0004479E" w:rsidRDefault="00E11635" w:rsidP="0004479E">
      <w:pPr>
        <w:jc w:val="both"/>
        <w:rPr>
          <w:rFonts w:ascii="Arial" w:hAnsi="Arial" w:cs="Arial"/>
        </w:rPr>
      </w:pPr>
    </w:p>
    <w:p w:rsidR="00E11635" w:rsidRPr="0004479E" w:rsidRDefault="00A424E3" w:rsidP="00A424E3">
      <w:pPr>
        <w:tabs>
          <w:tab w:val="left" w:pos="765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</w:rPr>
        <w:t>17 Su-48/2022</w:t>
      </w:r>
    </w:p>
    <w:p w:rsidR="003C712E" w:rsidRPr="0004479E" w:rsidRDefault="003C712E" w:rsidP="0004479E">
      <w:pPr>
        <w:jc w:val="both"/>
        <w:rPr>
          <w:rFonts w:ascii="Arial" w:hAnsi="Arial" w:cs="Arial"/>
        </w:rPr>
      </w:pPr>
      <w:r w:rsidRPr="0004479E">
        <w:rPr>
          <w:rFonts w:ascii="Arial" w:hAnsi="Arial" w:cs="Arial"/>
        </w:rPr>
        <w:t xml:space="preserve">               </w:t>
      </w:r>
    </w:p>
    <w:p w:rsidR="00F652B5" w:rsidRPr="0004479E" w:rsidRDefault="00F652B5" w:rsidP="0004479E">
      <w:pPr>
        <w:jc w:val="both"/>
        <w:rPr>
          <w:rFonts w:ascii="Arial" w:hAnsi="Arial" w:cs="Arial"/>
        </w:rPr>
      </w:pPr>
      <w:r w:rsidRPr="0004479E">
        <w:rPr>
          <w:rFonts w:ascii="Arial" w:hAnsi="Arial" w:cs="Arial"/>
        </w:rPr>
        <w:t>Razdjel: 109</w:t>
      </w:r>
    </w:p>
    <w:p w:rsidR="00F652B5" w:rsidRPr="0004479E" w:rsidRDefault="00F652B5" w:rsidP="0004479E">
      <w:pPr>
        <w:jc w:val="both"/>
        <w:rPr>
          <w:rFonts w:ascii="Arial" w:hAnsi="Arial" w:cs="Arial"/>
        </w:rPr>
      </w:pPr>
      <w:r w:rsidRPr="0004479E">
        <w:rPr>
          <w:rFonts w:ascii="Arial" w:hAnsi="Arial" w:cs="Arial"/>
        </w:rPr>
        <w:t xml:space="preserve">Glava: 10980 </w:t>
      </w:r>
      <w:r w:rsidRPr="0004479E">
        <w:rPr>
          <w:rFonts w:ascii="Arial" w:hAnsi="Arial" w:cs="Arial"/>
          <w:b/>
        </w:rPr>
        <w:t>OPĆINSKI SUD U METKOVIĆU</w:t>
      </w:r>
    </w:p>
    <w:p w:rsidR="00F652B5" w:rsidRPr="0004479E" w:rsidRDefault="00F652B5" w:rsidP="0004479E">
      <w:pPr>
        <w:jc w:val="both"/>
        <w:rPr>
          <w:rFonts w:ascii="Arial" w:hAnsi="Arial" w:cs="Arial"/>
        </w:rPr>
      </w:pPr>
      <w:r w:rsidRPr="0004479E">
        <w:rPr>
          <w:rFonts w:ascii="Arial" w:hAnsi="Arial" w:cs="Arial"/>
        </w:rPr>
        <w:t>RKP: 50555</w:t>
      </w:r>
    </w:p>
    <w:p w:rsidR="00F652B5" w:rsidRPr="0004479E" w:rsidRDefault="00F652B5" w:rsidP="0004479E">
      <w:pPr>
        <w:jc w:val="both"/>
        <w:rPr>
          <w:rFonts w:ascii="Arial" w:hAnsi="Arial" w:cs="Arial"/>
        </w:rPr>
      </w:pPr>
      <w:r w:rsidRPr="0004479E">
        <w:rPr>
          <w:rFonts w:ascii="Arial" w:hAnsi="Arial" w:cs="Arial"/>
        </w:rPr>
        <w:t>MB: 03107957</w:t>
      </w:r>
    </w:p>
    <w:p w:rsidR="00F652B5" w:rsidRPr="0004479E" w:rsidRDefault="00F652B5" w:rsidP="0004479E">
      <w:pPr>
        <w:jc w:val="both"/>
        <w:rPr>
          <w:rFonts w:ascii="Arial" w:hAnsi="Arial" w:cs="Arial"/>
        </w:rPr>
      </w:pPr>
      <w:r w:rsidRPr="0004479E">
        <w:rPr>
          <w:rFonts w:ascii="Arial" w:hAnsi="Arial" w:cs="Arial"/>
        </w:rPr>
        <w:t>OIB: 46522572970</w:t>
      </w:r>
    </w:p>
    <w:p w:rsidR="00F652B5" w:rsidRPr="0004479E" w:rsidRDefault="00F652B5" w:rsidP="0004479E">
      <w:pPr>
        <w:jc w:val="both"/>
        <w:rPr>
          <w:rFonts w:ascii="Arial" w:hAnsi="Arial" w:cs="Arial"/>
        </w:rPr>
      </w:pPr>
      <w:r w:rsidRPr="0004479E">
        <w:rPr>
          <w:rFonts w:ascii="Arial" w:hAnsi="Arial" w:cs="Arial"/>
        </w:rPr>
        <w:t>Andrije Hebranga 9</w:t>
      </w:r>
    </w:p>
    <w:p w:rsidR="00F652B5" w:rsidRPr="0004479E" w:rsidRDefault="00F652B5" w:rsidP="0004479E">
      <w:pPr>
        <w:jc w:val="both"/>
        <w:rPr>
          <w:rFonts w:ascii="Arial" w:hAnsi="Arial" w:cs="Arial"/>
        </w:rPr>
      </w:pPr>
      <w:r w:rsidRPr="0004479E">
        <w:rPr>
          <w:rFonts w:ascii="Arial" w:hAnsi="Arial" w:cs="Arial"/>
        </w:rPr>
        <w:t>20350 Metković</w:t>
      </w:r>
    </w:p>
    <w:p w:rsidR="00F652B5" w:rsidRPr="0004479E" w:rsidRDefault="00F652B5" w:rsidP="0004479E">
      <w:pPr>
        <w:jc w:val="both"/>
        <w:rPr>
          <w:rFonts w:ascii="Arial" w:hAnsi="Arial" w:cs="Arial"/>
        </w:rPr>
      </w:pPr>
      <w:r w:rsidRPr="0004479E">
        <w:rPr>
          <w:rFonts w:ascii="Arial" w:hAnsi="Arial" w:cs="Arial"/>
        </w:rPr>
        <w:t>Aktivnost: 6410006</w:t>
      </w:r>
    </w:p>
    <w:p w:rsidR="00F652B5" w:rsidRPr="0004479E" w:rsidRDefault="00F652B5" w:rsidP="0004479E">
      <w:pPr>
        <w:jc w:val="both"/>
        <w:rPr>
          <w:rFonts w:ascii="Arial" w:hAnsi="Arial" w:cs="Arial"/>
        </w:rPr>
      </w:pPr>
      <w:r w:rsidRPr="0004479E">
        <w:rPr>
          <w:rFonts w:ascii="Arial" w:hAnsi="Arial" w:cs="Arial"/>
        </w:rPr>
        <w:t>Šifra djelatnosti: 8423</w:t>
      </w:r>
    </w:p>
    <w:p w:rsidR="00F652B5" w:rsidRPr="0004479E" w:rsidRDefault="00F652B5" w:rsidP="0004479E">
      <w:pPr>
        <w:jc w:val="both"/>
        <w:rPr>
          <w:rFonts w:ascii="Arial" w:hAnsi="Arial" w:cs="Arial"/>
        </w:rPr>
      </w:pPr>
      <w:r w:rsidRPr="0004479E">
        <w:rPr>
          <w:rFonts w:ascii="Arial" w:hAnsi="Arial" w:cs="Arial"/>
        </w:rPr>
        <w:t>IBAN: HR84 2390 0011 1010 6058 8 – redovni račun</w:t>
      </w:r>
    </w:p>
    <w:p w:rsidR="00F652B5" w:rsidRPr="0004479E" w:rsidRDefault="00F652B5" w:rsidP="0004479E">
      <w:pPr>
        <w:jc w:val="both"/>
        <w:rPr>
          <w:rFonts w:ascii="Arial" w:hAnsi="Arial" w:cs="Arial"/>
        </w:rPr>
      </w:pPr>
      <w:r w:rsidRPr="0004479E">
        <w:rPr>
          <w:rFonts w:ascii="Arial" w:hAnsi="Arial" w:cs="Arial"/>
        </w:rPr>
        <w:t>IBAN: HR79 2390 0011 3000 6859 4 – depozitni račun</w:t>
      </w:r>
    </w:p>
    <w:p w:rsidR="00F652B5" w:rsidRPr="0004479E" w:rsidRDefault="00F652B5" w:rsidP="0004479E">
      <w:pPr>
        <w:jc w:val="both"/>
        <w:rPr>
          <w:rFonts w:ascii="Arial" w:hAnsi="Arial" w:cs="Arial"/>
        </w:rPr>
      </w:pPr>
      <w:r w:rsidRPr="0004479E">
        <w:rPr>
          <w:rFonts w:ascii="Arial" w:hAnsi="Arial" w:cs="Arial"/>
        </w:rPr>
        <w:t>Zakonski predstavnik: Marijana Zloić-</w:t>
      </w:r>
      <w:proofErr w:type="spellStart"/>
      <w:r w:rsidRPr="0004479E">
        <w:rPr>
          <w:rFonts w:ascii="Arial" w:hAnsi="Arial" w:cs="Arial"/>
        </w:rPr>
        <w:t>Talajić</w:t>
      </w:r>
      <w:proofErr w:type="spellEnd"/>
      <w:r w:rsidRPr="0004479E">
        <w:rPr>
          <w:rFonts w:ascii="Arial" w:hAnsi="Arial" w:cs="Arial"/>
        </w:rPr>
        <w:t>, sutkinja - predsjednica suda</w:t>
      </w:r>
    </w:p>
    <w:p w:rsidR="003C712E" w:rsidRPr="0004479E" w:rsidRDefault="003C712E" w:rsidP="0004479E">
      <w:pPr>
        <w:tabs>
          <w:tab w:val="left" w:pos="1764"/>
        </w:tabs>
        <w:jc w:val="both"/>
        <w:rPr>
          <w:rFonts w:ascii="Arial" w:hAnsi="Arial" w:cs="Arial"/>
        </w:rPr>
      </w:pPr>
    </w:p>
    <w:p w:rsidR="00F652B5" w:rsidRPr="0004479E" w:rsidRDefault="00F652B5" w:rsidP="0004479E">
      <w:pPr>
        <w:tabs>
          <w:tab w:val="left" w:pos="1764"/>
        </w:tabs>
        <w:jc w:val="center"/>
        <w:rPr>
          <w:rFonts w:ascii="Arial" w:hAnsi="Arial" w:cs="Arial"/>
          <w:b/>
          <w:sz w:val="28"/>
          <w:szCs w:val="28"/>
        </w:rPr>
      </w:pPr>
      <w:r w:rsidRPr="0004479E">
        <w:rPr>
          <w:rFonts w:ascii="Arial" w:hAnsi="Arial" w:cs="Arial"/>
          <w:b/>
          <w:sz w:val="28"/>
          <w:szCs w:val="28"/>
        </w:rPr>
        <w:t>BILJEŠKE</w:t>
      </w:r>
    </w:p>
    <w:p w:rsidR="003C712E" w:rsidRPr="0004479E" w:rsidRDefault="00F652B5" w:rsidP="0004479E">
      <w:pPr>
        <w:tabs>
          <w:tab w:val="left" w:pos="1764"/>
        </w:tabs>
        <w:jc w:val="center"/>
        <w:rPr>
          <w:rFonts w:ascii="Arial" w:hAnsi="Arial" w:cs="Arial"/>
          <w:b/>
          <w:sz w:val="28"/>
          <w:szCs w:val="28"/>
        </w:rPr>
      </w:pPr>
      <w:r w:rsidRPr="0004479E">
        <w:rPr>
          <w:rFonts w:ascii="Arial" w:hAnsi="Arial" w:cs="Arial"/>
          <w:b/>
          <w:sz w:val="28"/>
          <w:szCs w:val="28"/>
        </w:rPr>
        <w:t>Za razdoblje od 01.siječnja do 31.prosinca 2022. god</w:t>
      </w:r>
      <w:r w:rsidR="0004479E" w:rsidRPr="0004479E">
        <w:rPr>
          <w:rFonts w:ascii="Arial" w:hAnsi="Arial" w:cs="Arial"/>
          <w:b/>
          <w:sz w:val="28"/>
          <w:szCs w:val="28"/>
        </w:rPr>
        <w:t>ine</w:t>
      </w:r>
    </w:p>
    <w:p w:rsidR="00F220D4" w:rsidRPr="0004479E" w:rsidRDefault="00F220D4" w:rsidP="0004479E">
      <w:pPr>
        <w:tabs>
          <w:tab w:val="left" w:pos="1764"/>
        </w:tabs>
        <w:jc w:val="both"/>
        <w:rPr>
          <w:rFonts w:ascii="Arial" w:hAnsi="Arial" w:cs="Arial"/>
          <w:b/>
        </w:rPr>
      </w:pPr>
    </w:p>
    <w:p w:rsidR="003C712E" w:rsidRPr="0004479E" w:rsidRDefault="003C712E" w:rsidP="0004479E">
      <w:pPr>
        <w:tabs>
          <w:tab w:val="left" w:pos="1764"/>
        </w:tabs>
        <w:jc w:val="both"/>
        <w:rPr>
          <w:rFonts w:ascii="Arial" w:hAnsi="Arial" w:cs="Arial"/>
        </w:rPr>
      </w:pPr>
    </w:p>
    <w:p w:rsidR="003C712E" w:rsidRPr="0004479E" w:rsidRDefault="003C712E" w:rsidP="0004479E">
      <w:pPr>
        <w:tabs>
          <w:tab w:val="left" w:pos="1764"/>
        </w:tabs>
        <w:jc w:val="both"/>
        <w:rPr>
          <w:rFonts w:ascii="Arial" w:hAnsi="Arial" w:cs="Arial"/>
        </w:rPr>
      </w:pPr>
    </w:p>
    <w:p w:rsidR="00F652B5" w:rsidRPr="0004479E" w:rsidRDefault="00F652B5" w:rsidP="0004479E">
      <w:pPr>
        <w:tabs>
          <w:tab w:val="left" w:pos="1764"/>
        </w:tabs>
        <w:jc w:val="both"/>
        <w:rPr>
          <w:rFonts w:ascii="Arial" w:hAnsi="Arial" w:cs="Arial"/>
          <w:b/>
          <w:u w:val="single"/>
        </w:rPr>
      </w:pPr>
      <w:r w:rsidRPr="0004479E">
        <w:rPr>
          <w:rFonts w:ascii="Arial" w:hAnsi="Arial" w:cs="Arial"/>
          <w:b/>
          <w:u w:val="single"/>
        </w:rPr>
        <w:t>BILJEŠKE UZ OBRAZAC PR-RAS</w:t>
      </w:r>
    </w:p>
    <w:p w:rsidR="00F652B5" w:rsidRPr="0004479E" w:rsidRDefault="00F652B5" w:rsidP="0004479E">
      <w:pPr>
        <w:tabs>
          <w:tab w:val="left" w:pos="1764"/>
        </w:tabs>
        <w:jc w:val="both"/>
        <w:rPr>
          <w:rFonts w:ascii="Arial" w:hAnsi="Arial" w:cs="Arial"/>
          <w:b/>
        </w:rPr>
      </w:pPr>
    </w:p>
    <w:p w:rsidR="00F652B5" w:rsidRPr="0004479E" w:rsidRDefault="00F652B5" w:rsidP="0004479E">
      <w:pPr>
        <w:jc w:val="both"/>
        <w:rPr>
          <w:rFonts w:ascii="Arial" w:hAnsi="Arial" w:cs="Arial"/>
        </w:rPr>
      </w:pPr>
    </w:p>
    <w:p w:rsidR="00F652B5" w:rsidRPr="0004479E" w:rsidRDefault="00F652B5" w:rsidP="0004479E">
      <w:pPr>
        <w:pStyle w:val="Odlomakpopisa"/>
        <w:numPr>
          <w:ilvl w:val="0"/>
          <w:numId w:val="7"/>
        </w:numPr>
        <w:jc w:val="both"/>
        <w:rPr>
          <w:rFonts w:ascii="Arial" w:hAnsi="Arial" w:cs="Arial"/>
        </w:rPr>
      </w:pPr>
      <w:r w:rsidRPr="0004479E">
        <w:rPr>
          <w:rFonts w:ascii="Arial" w:hAnsi="Arial" w:cs="Arial"/>
          <w:b/>
        </w:rPr>
        <w:t>Šifra 6361</w:t>
      </w:r>
      <w:r w:rsidRPr="0004479E">
        <w:rPr>
          <w:rFonts w:ascii="Arial" w:hAnsi="Arial" w:cs="Arial"/>
          <w:b/>
        </w:rPr>
        <w:tab/>
        <w:t>Tekuće pomoći proračunskim korisnicima iz proračuna koji im nije nadležan</w:t>
      </w:r>
      <w:r w:rsidRPr="0004479E">
        <w:rPr>
          <w:rFonts w:ascii="Arial" w:hAnsi="Arial" w:cs="Arial"/>
        </w:rPr>
        <w:t xml:space="preserve"> odnose se na uplate Gradova i Općina za izlaganja K.O. koji se uplaćuju prema sporazumima i iznose 60.000,00 kn i manji su za 77,4% od tekućih pomoći u prethodnom izvještajnom razdoblju jer se u 2021. prema uputi knjižio cjelokupni Izvor 52 na konto 6361.</w:t>
      </w:r>
    </w:p>
    <w:p w:rsidR="00F652B5" w:rsidRPr="0004479E" w:rsidRDefault="00F652B5" w:rsidP="0004479E">
      <w:pPr>
        <w:pStyle w:val="Odlomakpopisa"/>
        <w:jc w:val="both"/>
        <w:rPr>
          <w:rFonts w:ascii="Arial" w:hAnsi="Arial" w:cs="Arial"/>
        </w:rPr>
      </w:pPr>
    </w:p>
    <w:p w:rsidR="00F652B5" w:rsidRPr="0004479E" w:rsidRDefault="00F652B5" w:rsidP="0004479E">
      <w:pPr>
        <w:pStyle w:val="Odlomakpopisa"/>
        <w:numPr>
          <w:ilvl w:val="0"/>
          <w:numId w:val="7"/>
        </w:numPr>
        <w:jc w:val="both"/>
        <w:rPr>
          <w:rFonts w:ascii="Arial" w:hAnsi="Arial" w:cs="Arial"/>
        </w:rPr>
      </w:pPr>
      <w:r w:rsidRPr="0004479E">
        <w:rPr>
          <w:rFonts w:ascii="Arial" w:hAnsi="Arial" w:cs="Arial"/>
          <w:b/>
        </w:rPr>
        <w:t>Šifra 6526</w:t>
      </w:r>
      <w:r w:rsidRPr="0004479E">
        <w:rPr>
          <w:rFonts w:ascii="Arial" w:hAnsi="Arial" w:cs="Arial"/>
          <w:b/>
        </w:rPr>
        <w:tab/>
        <w:t>Ostali nespomenuti prihodi</w:t>
      </w:r>
      <w:r w:rsidRPr="0004479E">
        <w:rPr>
          <w:rFonts w:ascii="Arial" w:hAnsi="Arial" w:cs="Arial"/>
        </w:rPr>
        <w:t xml:space="preserve"> odnose se na isplate očevida sucima i zapisničarima i iznose 45.724,90 kn i manji su za 7% od prihoda u prethodnom izvještajnom razdoblju jer se mane išlo na očevide.</w:t>
      </w:r>
    </w:p>
    <w:p w:rsidR="00F652B5" w:rsidRPr="0004479E" w:rsidRDefault="00F652B5" w:rsidP="0004479E">
      <w:pPr>
        <w:jc w:val="both"/>
        <w:rPr>
          <w:rFonts w:ascii="Arial" w:hAnsi="Arial" w:cs="Arial"/>
        </w:rPr>
      </w:pPr>
    </w:p>
    <w:p w:rsidR="00F652B5" w:rsidRPr="0004479E" w:rsidRDefault="00F652B5" w:rsidP="0004479E">
      <w:pPr>
        <w:pStyle w:val="Odlomakpopisa"/>
        <w:numPr>
          <w:ilvl w:val="0"/>
          <w:numId w:val="7"/>
        </w:numPr>
        <w:jc w:val="both"/>
        <w:rPr>
          <w:rFonts w:ascii="Arial" w:hAnsi="Arial" w:cs="Arial"/>
        </w:rPr>
      </w:pPr>
      <w:r w:rsidRPr="0004479E">
        <w:rPr>
          <w:rFonts w:ascii="Arial" w:hAnsi="Arial" w:cs="Arial"/>
          <w:b/>
        </w:rPr>
        <w:t>Šifra 6615</w:t>
      </w:r>
      <w:r w:rsidRPr="0004479E">
        <w:rPr>
          <w:rFonts w:ascii="Arial" w:hAnsi="Arial" w:cs="Arial"/>
          <w:b/>
        </w:rPr>
        <w:tab/>
        <w:t>Prihodi od pruženih usluga</w:t>
      </w:r>
      <w:r w:rsidRPr="0004479E">
        <w:rPr>
          <w:rFonts w:ascii="Arial" w:hAnsi="Arial" w:cs="Arial"/>
        </w:rPr>
        <w:t xml:space="preserve"> odnose se na vlastite prihode od kopiranja i iznose 162,00 kn i manji su za 87% od prihoda u prethodnom izvještajnom razdoblju jer stranke nisu podnosile zahtjeve za presliku spisa.</w:t>
      </w:r>
    </w:p>
    <w:p w:rsidR="00F652B5" w:rsidRPr="0004479E" w:rsidRDefault="00F652B5" w:rsidP="0004479E">
      <w:pPr>
        <w:ind w:left="360"/>
        <w:jc w:val="both"/>
        <w:rPr>
          <w:rFonts w:ascii="Arial" w:hAnsi="Arial" w:cs="Arial"/>
        </w:rPr>
      </w:pPr>
    </w:p>
    <w:p w:rsidR="00F652B5" w:rsidRPr="0004479E" w:rsidRDefault="00F652B5" w:rsidP="0004479E">
      <w:pPr>
        <w:pStyle w:val="Odlomakpopisa"/>
        <w:numPr>
          <w:ilvl w:val="0"/>
          <w:numId w:val="7"/>
        </w:numPr>
        <w:jc w:val="both"/>
        <w:rPr>
          <w:rFonts w:ascii="Arial" w:hAnsi="Arial" w:cs="Arial"/>
        </w:rPr>
      </w:pPr>
      <w:r w:rsidRPr="0004479E">
        <w:rPr>
          <w:rFonts w:ascii="Arial" w:hAnsi="Arial" w:cs="Arial"/>
          <w:b/>
        </w:rPr>
        <w:t>Šifra 6711</w:t>
      </w:r>
      <w:r w:rsidRPr="0004479E">
        <w:rPr>
          <w:rFonts w:ascii="Arial" w:hAnsi="Arial" w:cs="Arial"/>
          <w:b/>
        </w:rPr>
        <w:tab/>
        <w:t>Prihodi iz nadležnog proračuna za financiranje rashoda poslovanja</w:t>
      </w:r>
      <w:r w:rsidRPr="0004479E">
        <w:rPr>
          <w:rFonts w:ascii="Arial" w:hAnsi="Arial" w:cs="Arial"/>
        </w:rPr>
        <w:t xml:space="preserve"> iznose 9.670.718,48 kn i veći su za 3,9% od prihoda u prethodnom izvještajnom razdoblju zbog većih proračunom odobrenih limita.</w:t>
      </w:r>
    </w:p>
    <w:p w:rsidR="00F652B5" w:rsidRPr="0004479E" w:rsidRDefault="00F652B5" w:rsidP="0004479E">
      <w:pPr>
        <w:pStyle w:val="Odlomakpopisa"/>
        <w:jc w:val="both"/>
        <w:rPr>
          <w:rFonts w:ascii="Arial" w:hAnsi="Arial" w:cs="Arial"/>
        </w:rPr>
      </w:pPr>
    </w:p>
    <w:p w:rsidR="00F652B5" w:rsidRPr="0004479E" w:rsidRDefault="00F652B5" w:rsidP="0004479E">
      <w:pPr>
        <w:pStyle w:val="Odlomakpopisa"/>
        <w:numPr>
          <w:ilvl w:val="0"/>
          <w:numId w:val="7"/>
        </w:numPr>
        <w:jc w:val="both"/>
        <w:rPr>
          <w:rFonts w:ascii="Arial" w:hAnsi="Arial" w:cs="Arial"/>
        </w:rPr>
      </w:pPr>
      <w:r w:rsidRPr="0004479E">
        <w:rPr>
          <w:rFonts w:ascii="Arial" w:hAnsi="Arial" w:cs="Arial"/>
          <w:b/>
        </w:rPr>
        <w:t>Šifra 6712</w:t>
      </w:r>
      <w:r w:rsidRPr="0004479E">
        <w:rPr>
          <w:rFonts w:ascii="Arial" w:hAnsi="Arial" w:cs="Arial"/>
          <w:b/>
        </w:rPr>
        <w:tab/>
        <w:t>Prihodi iz nadležnog proračuna za financiranje rashoda za nabavu nefinancijske imovine</w:t>
      </w:r>
      <w:r w:rsidRPr="0004479E">
        <w:rPr>
          <w:rFonts w:ascii="Arial" w:hAnsi="Arial" w:cs="Arial"/>
        </w:rPr>
        <w:t xml:space="preserve"> iznose 12.118,07 kn nema odnosa na prihode u prethodnom izvještajnom razdoblju. </w:t>
      </w:r>
      <w:r w:rsidR="005E6221" w:rsidRPr="0004479E">
        <w:rPr>
          <w:rFonts w:ascii="Arial" w:hAnsi="Arial" w:cs="Arial"/>
        </w:rPr>
        <w:t>U 2022. godini je nabavljeno službeno vozilo na leasing te se sa ove šifre podmiruje glavnica i PPMV.</w:t>
      </w:r>
    </w:p>
    <w:p w:rsidR="00F652B5" w:rsidRPr="0004479E" w:rsidRDefault="00F652B5" w:rsidP="0004479E">
      <w:pPr>
        <w:jc w:val="both"/>
        <w:rPr>
          <w:rFonts w:ascii="Arial" w:hAnsi="Arial" w:cs="Arial"/>
        </w:rPr>
      </w:pPr>
    </w:p>
    <w:p w:rsidR="00F652B5" w:rsidRPr="0004479E" w:rsidRDefault="00F652B5" w:rsidP="0004479E">
      <w:pPr>
        <w:pStyle w:val="Odlomakpopisa"/>
        <w:numPr>
          <w:ilvl w:val="0"/>
          <w:numId w:val="7"/>
        </w:numPr>
        <w:jc w:val="both"/>
        <w:rPr>
          <w:rFonts w:ascii="Arial" w:hAnsi="Arial" w:cs="Arial"/>
        </w:rPr>
      </w:pPr>
      <w:r w:rsidRPr="0004479E">
        <w:rPr>
          <w:rFonts w:ascii="Arial" w:hAnsi="Arial" w:cs="Arial"/>
          <w:b/>
        </w:rPr>
        <w:t>Šifra 31</w:t>
      </w:r>
      <w:r w:rsidRPr="0004479E">
        <w:rPr>
          <w:rFonts w:ascii="Arial" w:hAnsi="Arial" w:cs="Arial"/>
          <w:b/>
        </w:rPr>
        <w:tab/>
        <w:t>Rashodi za zaposlene</w:t>
      </w:r>
      <w:r w:rsidRPr="0004479E">
        <w:rPr>
          <w:rFonts w:ascii="Arial" w:hAnsi="Arial" w:cs="Arial"/>
        </w:rPr>
        <w:t xml:space="preserve"> iznose </w:t>
      </w:r>
      <w:r w:rsidR="007516B0" w:rsidRPr="0004479E">
        <w:rPr>
          <w:rFonts w:ascii="Arial" w:hAnsi="Arial" w:cs="Arial"/>
        </w:rPr>
        <w:t>7.370.518,03</w:t>
      </w:r>
      <w:r w:rsidRPr="0004479E">
        <w:rPr>
          <w:rFonts w:ascii="Arial" w:hAnsi="Arial" w:cs="Arial"/>
        </w:rPr>
        <w:t xml:space="preserve"> i manji su</w:t>
      </w:r>
      <w:r w:rsidR="007516B0" w:rsidRPr="0004479E">
        <w:rPr>
          <w:rFonts w:ascii="Arial" w:hAnsi="Arial" w:cs="Arial"/>
        </w:rPr>
        <w:t xml:space="preserve"> za 2,8</w:t>
      </w:r>
      <w:r w:rsidRPr="0004479E">
        <w:rPr>
          <w:rFonts w:ascii="Arial" w:hAnsi="Arial" w:cs="Arial"/>
        </w:rPr>
        <w:t>%  od rashoda u prethodnom izvještajnom razdoblju prema sljedećoj analitici:</w:t>
      </w:r>
    </w:p>
    <w:p w:rsidR="00F652B5" w:rsidRPr="0004479E" w:rsidRDefault="00F652B5" w:rsidP="0004479E">
      <w:pPr>
        <w:pStyle w:val="Odlomakpopisa"/>
        <w:jc w:val="both"/>
        <w:rPr>
          <w:rFonts w:ascii="Arial" w:hAnsi="Arial" w:cs="Arial"/>
        </w:rPr>
      </w:pPr>
    </w:p>
    <w:p w:rsidR="00F652B5" w:rsidRPr="0004479E" w:rsidRDefault="00F652B5" w:rsidP="0004479E">
      <w:pPr>
        <w:pStyle w:val="Odlomakpopisa"/>
        <w:numPr>
          <w:ilvl w:val="1"/>
          <w:numId w:val="8"/>
        </w:numPr>
        <w:ind w:left="709" w:hanging="425"/>
        <w:jc w:val="both"/>
        <w:rPr>
          <w:rFonts w:ascii="Arial" w:hAnsi="Arial" w:cs="Arial"/>
        </w:rPr>
      </w:pPr>
      <w:r w:rsidRPr="0004479E">
        <w:rPr>
          <w:rFonts w:ascii="Arial" w:hAnsi="Arial" w:cs="Arial"/>
          <w:b/>
          <w:i/>
        </w:rPr>
        <w:t>šifra 3111</w:t>
      </w:r>
      <w:r w:rsidRPr="0004479E">
        <w:rPr>
          <w:rFonts w:ascii="Arial" w:hAnsi="Arial" w:cs="Arial"/>
          <w:b/>
          <w:i/>
        </w:rPr>
        <w:tab/>
        <w:t>Plaće za redovan rad</w:t>
      </w:r>
      <w:r w:rsidRPr="0004479E">
        <w:rPr>
          <w:rFonts w:ascii="Arial" w:hAnsi="Arial" w:cs="Arial"/>
        </w:rPr>
        <w:t xml:space="preserve"> iznose </w:t>
      </w:r>
      <w:r w:rsidR="007516B0" w:rsidRPr="0004479E">
        <w:rPr>
          <w:rFonts w:ascii="Arial" w:hAnsi="Arial" w:cs="Arial"/>
        </w:rPr>
        <w:t>6.092.100,41</w:t>
      </w:r>
      <w:r w:rsidRPr="0004479E">
        <w:rPr>
          <w:rFonts w:ascii="Arial" w:hAnsi="Arial" w:cs="Arial"/>
        </w:rPr>
        <w:t xml:space="preserve"> kn i manji su za </w:t>
      </w:r>
      <w:r w:rsidR="007516B0" w:rsidRPr="0004479E">
        <w:rPr>
          <w:rFonts w:ascii="Arial" w:hAnsi="Arial" w:cs="Arial"/>
        </w:rPr>
        <w:t>2,1</w:t>
      </w:r>
      <w:r w:rsidRPr="0004479E">
        <w:rPr>
          <w:rFonts w:ascii="Arial" w:hAnsi="Arial" w:cs="Arial"/>
        </w:rPr>
        <w:t>% u odnosu na rashode u prethodnom izvještajnom razdoblju zbog odlaska zaposlenika u mirovinu,</w:t>
      </w:r>
    </w:p>
    <w:p w:rsidR="00F652B5" w:rsidRPr="0004479E" w:rsidRDefault="00F652B5" w:rsidP="0004479E">
      <w:pPr>
        <w:pStyle w:val="Odlomakpopisa"/>
        <w:numPr>
          <w:ilvl w:val="1"/>
          <w:numId w:val="8"/>
        </w:numPr>
        <w:ind w:left="709" w:hanging="425"/>
        <w:jc w:val="both"/>
        <w:rPr>
          <w:rFonts w:ascii="Arial" w:hAnsi="Arial" w:cs="Arial"/>
        </w:rPr>
      </w:pPr>
      <w:r w:rsidRPr="0004479E">
        <w:rPr>
          <w:rFonts w:ascii="Arial" w:hAnsi="Arial" w:cs="Arial"/>
          <w:b/>
          <w:i/>
        </w:rPr>
        <w:t>šifra 3113</w:t>
      </w:r>
      <w:r w:rsidRPr="0004479E">
        <w:rPr>
          <w:rFonts w:ascii="Arial" w:hAnsi="Arial" w:cs="Arial"/>
          <w:b/>
          <w:i/>
        </w:rPr>
        <w:tab/>
        <w:t>Plaće za prekovremeni rad</w:t>
      </w:r>
      <w:r w:rsidRPr="0004479E">
        <w:rPr>
          <w:rFonts w:ascii="Arial" w:hAnsi="Arial" w:cs="Arial"/>
        </w:rPr>
        <w:t xml:space="preserve"> iznose </w:t>
      </w:r>
      <w:r w:rsidR="007516B0" w:rsidRPr="0004479E">
        <w:rPr>
          <w:rFonts w:ascii="Arial" w:hAnsi="Arial" w:cs="Arial"/>
        </w:rPr>
        <w:t>12.950,56</w:t>
      </w:r>
      <w:r w:rsidRPr="0004479E">
        <w:rPr>
          <w:rFonts w:ascii="Arial" w:hAnsi="Arial" w:cs="Arial"/>
        </w:rPr>
        <w:t xml:space="preserve"> kn te nije vidljiv odnos na rashode u prethodnom izvještajnom razdoblju jer se u ovoj godini knjiži prekovremeni rad na kontu 3113,</w:t>
      </w:r>
    </w:p>
    <w:p w:rsidR="00F652B5" w:rsidRPr="0004479E" w:rsidRDefault="00F652B5" w:rsidP="0004479E">
      <w:pPr>
        <w:pStyle w:val="Odlomakpopisa"/>
        <w:numPr>
          <w:ilvl w:val="1"/>
          <w:numId w:val="8"/>
        </w:numPr>
        <w:ind w:left="709" w:hanging="425"/>
        <w:jc w:val="both"/>
        <w:rPr>
          <w:rFonts w:ascii="Arial" w:hAnsi="Arial" w:cs="Arial"/>
        </w:rPr>
      </w:pPr>
      <w:r w:rsidRPr="0004479E">
        <w:rPr>
          <w:rFonts w:ascii="Arial" w:hAnsi="Arial" w:cs="Arial"/>
          <w:b/>
          <w:i/>
        </w:rPr>
        <w:t>šifra 312</w:t>
      </w:r>
      <w:r w:rsidRPr="0004479E">
        <w:rPr>
          <w:rFonts w:ascii="Arial" w:hAnsi="Arial" w:cs="Arial"/>
          <w:b/>
          <w:i/>
        </w:rPr>
        <w:tab/>
        <w:t>Ostali rashodi za zaposlene</w:t>
      </w:r>
      <w:r w:rsidRPr="0004479E">
        <w:rPr>
          <w:rFonts w:ascii="Arial" w:hAnsi="Arial" w:cs="Arial"/>
        </w:rPr>
        <w:t xml:space="preserve"> iznose </w:t>
      </w:r>
      <w:r w:rsidR="007516B0" w:rsidRPr="0004479E">
        <w:rPr>
          <w:rFonts w:ascii="Arial" w:hAnsi="Arial" w:cs="Arial"/>
        </w:rPr>
        <w:t>258.133,57</w:t>
      </w:r>
      <w:r w:rsidRPr="0004479E">
        <w:rPr>
          <w:rFonts w:ascii="Arial" w:hAnsi="Arial" w:cs="Arial"/>
        </w:rPr>
        <w:t xml:space="preserve"> kn i manji su za</w:t>
      </w:r>
      <w:r w:rsidR="007516B0" w:rsidRPr="0004479E">
        <w:rPr>
          <w:rFonts w:ascii="Arial" w:hAnsi="Arial" w:cs="Arial"/>
        </w:rPr>
        <w:t xml:space="preserve"> 22,2% </w:t>
      </w:r>
      <w:r w:rsidRPr="0004479E">
        <w:rPr>
          <w:rFonts w:ascii="Arial" w:hAnsi="Arial" w:cs="Arial"/>
        </w:rPr>
        <w:t>od rashoda u prethodnom izvještajnom razdoblju jer se otpremnina isplaćivala u prethodnom razdoblju</w:t>
      </w:r>
      <w:r w:rsidR="007516B0" w:rsidRPr="0004479E">
        <w:rPr>
          <w:rFonts w:ascii="Arial" w:hAnsi="Arial" w:cs="Arial"/>
        </w:rPr>
        <w:t>,</w:t>
      </w:r>
    </w:p>
    <w:p w:rsidR="007516B0" w:rsidRPr="0004479E" w:rsidRDefault="007516B0" w:rsidP="0004479E">
      <w:pPr>
        <w:jc w:val="both"/>
        <w:rPr>
          <w:rFonts w:ascii="Arial" w:hAnsi="Arial" w:cs="Arial"/>
        </w:rPr>
      </w:pPr>
    </w:p>
    <w:p w:rsidR="007516B0" w:rsidRPr="0004479E" w:rsidRDefault="007516B0" w:rsidP="0004479E">
      <w:pPr>
        <w:jc w:val="both"/>
        <w:rPr>
          <w:rFonts w:ascii="Arial" w:hAnsi="Arial" w:cs="Arial"/>
        </w:rPr>
      </w:pPr>
    </w:p>
    <w:p w:rsidR="007516B0" w:rsidRPr="0004479E" w:rsidRDefault="007516B0" w:rsidP="0004479E">
      <w:pPr>
        <w:jc w:val="both"/>
        <w:rPr>
          <w:rFonts w:ascii="Arial" w:hAnsi="Arial" w:cs="Arial"/>
        </w:rPr>
      </w:pPr>
    </w:p>
    <w:p w:rsidR="00F652B5" w:rsidRPr="0004479E" w:rsidRDefault="00F652B5" w:rsidP="0004479E">
      <w:pPr>
        <w:pStyle w:val="Odlomakpopisa"/>
        <w:numPr>
          <w:ilvl w:val="1"/>
          <w:numId w:val="8"/>
        </w:numPr>
        <w:ind w:left="709" w:hanging="425"/>
        <w:jc w:val="both"/>
        <w:rPr>
          <w:rFonts w:ascii="Arial" w:hAnsi="Arial" w:cs="Arial"/>
        </w:rPr>
      </w:pPr>
      <w:r w:rsidRPr="0004479E">
        <w:rPr>
          <w:rFonts w:ascii="Arial" w:hAnsi="Arial" w:cs="Arial"/>
          <w:b/>
          <w:i/>
        </w:rPr>
        <w:t>šifra 3132</w:t>
      </w:r>
      <w:r w:rsidRPr="0004479E">
        <w:rPr>
          <w:rFonts w:ascii="Arial" w:hAnsi="Arial" w:cs="Arial"/>
          <w:b/>
          <w:i/>
        </w:rPr>
        <w:tab/>
        <w:t>Doprinosi za obvezno zdravstveno osiguranje</w:t>
      </w:r>
      <w:r w:rsidRPr="0004479E">
        <w:rPr>
          <w:rFonts w:ascii="Arial" w:hAnsi="Arial" w:cs="Arial"/>
        </w:rPr>
        <w:t xml:space="preserve"> iznose </w:t>
      </w:r>
      <w:r w:rsidR="007516B0" w:rsidRPr="0004479E">
        <w:rPr>
          <w:rFonts w:ascii="Arial" w:hAnsi="Arial" w:cs="Arial"/>
        </w:rPr>
        <w:t>1.007.333,49 kn</w:t>
      </w:r>
      <w:r w:rsidRPr="0004479E">
        <w:rPr>
          <w:rFonts w:ascii="Arial" w:hAnsi="Arial" w:cs="Arial"/>
        </w:rPr>
        <w:t xml:space="preserve"> i </w:t>
      </w:r>
      <w:r w:rsidR="007516B0" w:rsidRPr="0004479E">
        <w:rPr>
          <w:rFonts w:ascii="Arial" w:hAnsi="Arial" w:cs="Arial"/>
        </w:rPr>
        <w:t>manji su za 1,9</w:t>
      </w:r>
      <w:r w:rsidRPr="0004479E">
        <w:rPr>
          <w:rFonts w:ascii="Arial" w:hAnsi="Arial" w:cs="Arial"/>
        </w:rPr>
        <w:t>% u odnosu na doprinose u prethodnom  izvještajnom razdoblju odlaska zaposlenika u mirovinu.</w:t>
      </w:r>
    </w:p>
    <w:p w:rsidR="00F652B5" w:rsidRPr="0004479E" w:rsidRDefault="00F652B5" w:rsidP="0004479E">
      <w:pPr>
        <w:pStyle w:val="Odlomakpopisa"/>
        <w:jc w:val="both"/>
        <w:rPr>
          <w:rFonts w:ascii="Arial" w:hAnsi="Arial" w:cs="Arial"/>
        </w:rPr>
      </w:pPr>
    </w:p>
    <w:p w:rsidR="00F652B5" w:rsidRPr="0004479E" w:rsidRDefault="00F652B5" w:rsidP="0004479E">
      <w:pPr>
        <w:pStyle w:val="Odlomakpopisa"/>
        <w:jc w:val="both"/>
        <w:rPr>
          <w:rFonts w:ascii="Arial" w:hAnsi="Arial" w:cs="Arial"/>
        </w:rPr>
      </w:pPr>
    </w:p>
    <w:p w:rsidR="00F652B5" w:rsidRPr="0004479E" w:rsidRDefault="00F652B5" w:rsidP="0004479E">
      <w:pPr>
        <w:pStyle w:val="Odlomakpopisa"/>
        <w:numPr>
          <w:ilvl w:val="0"/>
          <w:numId w:val="7"/>
        </w:numPr>
        <w:jc w:val="both"/>
        <w:rPr>
          <w:rFonts w:ascii="Arial" w:hAnsi="Arial" w:cs="Arial"/>
        </w:rPr>
      </w:pPr>
      <w:r w:rsidRPr="0004479E">
        <w:rPr>
          <w:rFonts w:ascii="Arial" w:hAnsi="Arial" w:cs="Arial"/>
          <w:b/>
        </w:rPr>
        <w:t>Šifra 32</w:t>
      </w:r>
      <w:r w:rsidRPr="0004479E">
        <w:rPr>
          <w:rFonts w:ascii="Arial" w:hAnsi="Arial" w:cs="Arial"/>
          <w:b/>
        </w:rPr>
        <w:tab/>
        <w:t>Materijalni rashodi</w:t>
      </w:r>
      <w:r w:rsidRPr="0004479E">
        <w:rPr>
          <w:rFonts w:ascii="Arial" w:hAnsi="Arial" w:cs="Arial"/>
        </w:rPr>
        <w:t xml:space="preserve"> iznose </w:t>
      </w:r>
      <w:r w:rsidR="007516B0" w:rsidRPr="0004479E">
        <w:rPr>
          <w:rFonts w:ascii="Arial" w:hAnsi="Arial" w:cs="Arial"/>
        </w:rPr>
        <w:t>2.</w:t>
      </w:r>
      <w:r w:rsidR="00024CB2">
        <w:rPr>
          <w:rFonts w:ascii="Arial" w:hAnsi="Arial" w:cs="Arial"/>
        </w:rPr>
        <w:t>314.118,96</w:t>
      </w:r>
      <w:r w:rsidRPr="0004479E">
        <w:rPr>
          <w:rFonts w:ascii="Arial" w:hAnsi="Arial" w:cs="Arial"/>
        </w:rPr>
        <w:t xml:space="preserve"> kn i veći su </w:t>
      </w:r>
      <w:r w:rsidR="007516B0" w:rsidRPr="0004479E">
        <w:rPr>
          <w:rFonts w:ascii="Arial" w:hAnsi="Arial" w:cs="Arial"/>
        </w:rPr>
        <w:t>za 2</w:t>
      </w:r>
      <w:r w:rsidR="00024CB2">
        <w:rPr>
          <w:rFonts w:ascii="Arial" w:hAnsi="Arial" w:cs="Arial"/>
        </w:rPr>
        <w:t>6</w:t>
      </w:r>
      <w:r w:rsidRPr="0004479E">
        <w:rPr>
          <w:rFonts w:ascii="Arial" w:hAnsi="Arial" w:cs="Arial"/>
        </w:rPr>
        <w:t>%  od rashoda u prethodnom izvještajnom razdoblju prema sljedećoj analitici:</w:t>
      </w:r>
    </w:p>
    <w:p w:rsidR="00F652B5" w:rsidRPr="0004479E" w:rsidRDefault="00F652B5" w:rsidP="0004479E">
      <w:pPr>
        <w:pStyle w:val="Odlomakpopisa"/>
        <w:jc w:val="both"/>
        <w:rPr>
          <w:rFonts w:ascii="Arial" w:hAnsi="Arial" w:cs="Arial"/>
        </w:rPr>
      </w:pPr>
    </w:p>
    <w:p w:rsidR="00F652B5" w:rsidRPr="0004479E" w:rsidRDefault="00F652B5" w:rsidP="0004479E">
      <w:pPr>
        <w:pStyle w:val="Odlomakpopisa"/>
        <w:numPr>
          <w:ilvl w:val="2"/>
          <w:numId w:val="9"/>
        </w:numPr>
        <w:ind w:left="709" w:hanging="425"/>
        <w:jc w:val="both"/>
        <w:rPr>
          <w:rFonts w:ascii="Arial" w:hAnsi="Arial" w:cs="Arial"/>
        </w:rPr>
      </w:pPr>
      <w:r w:rsidRPr="0004479E">
        <w:rPr>
          <w:rFonts w:ascii="Arial" w:hAnsi="Arial" w:cs="Arial"/>
          <w:b/>
          <w:i/>
        </w:rPr>
        <w:t>šifra 3211</w:t>
      </w:r>
      <w:r w:rsidRPr="0004479E">
        <w:rPr>
          <w:rFonts w:ascii="Arial" w:hAnsi="Arial" w:cs="Arial"/>
          <w:b/>
          <w:i/>
        </w:rPr>
        <w:tab/>
        <w:t>Službena putovanja</w:t>
      </w:r>
      <w:r w:rsidRPr="0004479E">
        <w:rPr>
          <w:rFonts w:ascii="Arial" w:hAnsi="Arial" w:cs="Arial"/>
          <w:b/>
        </w:rPr>
        <w:t xml:space="preserve"> </w:t>
      </w:r>
      <w:r w:rsidRPr="0004479E">
        <w:rPr>
          <w:rFonts w:ascii="Arial" w:hAnsi="Arial" w:cs="Arial"/>
        </w:rPr>
        <w:t xml:space="preserve">iznose </w:t>
      </w:r>
      <w:r w:rsidR="007516B0" w:rsidRPr="0004479E">
        <w:rPr>
          <w:rFonts w:ascii="Arial" w:hAnsi="Arial" w:cs="Arial"/>
        </w:rPr>
        <w:t>32.484,75</w:t>
      </w:r>
      <w:r w:rsidRPr="0004479E">
        <w:rPr>
          <w:rFonts w:ascii="Arial" w:hAnsi="Arial" w:cs="Arial"/>
        </w:rPr>
        <w:t xml:space="preserve"> kn i veći su za </w:t>
      </w:r>
      <w:r w:rsidR="007516B0" w:rsidRPr="0004479E">
        <w:rPr>
          <w:rFonts w:ascii="Arial" w:hAnsi="Arial" w:cs="Arial"/>
        </w:rPr>
        <w:t>20</w:t>
      </w:r>
      <w:r w:rsidRPr="0004479E">
        <w:rPr>
          <w:rFonts w:ascii="Arial" w:hAnsi="Arial" w:cs="Arial"/>
        </w:rPr>
        <w:t>% u odnosu na rashode u prethodnom izvještajnom razdoblju zbog veće potrebe za službenim putovanjima,</w:t>
      </w:r>
    </w:p>
    <w:p w:rsidR="00F652B5" w:rsidRPr="0004479E" w:rsidRDefault="00F652B5" w:rsidP="0004479E">
      <w:pPr>
        <w:pStyle w:val="Odlomakpopisa"/>
        <w:numPr>
          <w:ilvl w:val="2"/>
          <w:numId w:val="9"/>
        </w:numPr>
        <w:ind w:left="709" w:hanging="425"/>
        <w:jc w:val="both"/>
        <w:rPr>
          <w:rFonts w:ascii="Arial" w:hAnsi="Arial" w:cs="Arial"/>
        </w:rPr>
      </w:pPr>
      <w:r w:rsidRPr="0004479E">
        <w:rPr>
          <w:rFonts w:ascii="Arial" w:hAnsi="Arial" w:cs="Arial"/>
          <w:b/>
          <w:i/>
        </w:rPr>
        <w:t>šifra 3212</w:t>
      </w:r>
      <w:r w:rsidRPr="0004479E">
        <w:rPr>
          <w:rFonts w:ascii="Arial" w:hAnsi="Arial" w:cs="Arial"/>
          <w:b/>
          <w:i/>
        </w:rPr>
        <w:tab/>
        <w:t>Naknade za prijevoz</w:t>
      </w:r>
      <w:r w:rsidRPr="0004479E">
        <w:rPr>
          <w:rFonts w:ascii="Arial" w:hAnsi="Arial" w:cs="Arial"/>
          <w:b/>
        </w:rPr>
        <w:t xml:space="preserve"> </w:t>
      </w:r>
      <w:r w:rsidRPr="0004479E">
        <w:rPr>
          <w:rFonts w:ascii="Arial" w:hAnsi="Arial" w:cs="Arial"/>
        </w:rPr>
        <w:t xml:space="preserve">iznose </w:t>
      </w:r>
      <w:r w:rsidR="00024CB2">
        <w:rPr>
          <w:rFonts w:ascii="Arial" w:hAnsi="Arial" w:cs="Arial"/>
        </w:rPr>
        <w:t>192.430,17</w:t>
      </w:r>
      <w:r w:rsidRPr="0004479E">
        <w:rPr>
          <w:rFonts w:ascii="Arial" w:hAnsi="Arial" w:cs="Arial"/>
        </w:rPr>
        <w:t xml:space="preserve"> kn i</w:t>
      </w:r>
      <w:r w:rsidR="007516B0" w:rsidRPr="0004479E">
        <w:rPr>
          <w:rFonts w:ascii="Arial" w:hAnsi="Arial" w:cs="Arial"/>
        </w:rPr>
        <w:t xml:space="preserve"> </w:t>
      </w:r>
      <w:r w:rsidR="00024CB2">
        <w:rPr>
          <w:rFonts w:ascii="Arial" w:hAnsi="Arial" w:cs="Arial"/>
        </w:rPr>
        <w:t>veći</w:t>
      </w:r>
      <w:r w:rsidR="007516B0" w:rsidRPr="0004479E">
        <w:rPr>
          <w:rFonts w:ascii="Arial" w:hAnsi="Arial" w:cs="Arial"/>
        </w:rPr>
        <w:t xml:space="preserve"> su za </w:t>
      </w:r>
      <w:r w:rsidR="00024CB2">
        <w:rPr>
          <w:rFonts w:ascii="Arial" w:hAnsi="Arial" w:cs="Arial"/>
        </w:rPr>
        <w:t>8,1</w:t>
      </w:r>
      <w:r w:rsidR="007516B0" w:rsidRPr="0004479E">
        <w:rPr>
          <w:rFonts w:ascii="Arial" w:hAnsi="Arial" w:cs="Arial"/>
        </w:rPr>
        <w:t>%</w:t>
      </w:r>
      <w:r w:rsidRPr="0004479E">
        <w:rPr>
          <w:rFonts w:ascii="Arial" w:hAnsi="Arial" w:cs="Arial"/>
        </w:rPr>
        <w:t xml:space="preserve"> u odnosu na rashode u prethodnom izvještajnom razdoblju </w:t>
      </w:r>
      <w:r w:rsidR="007516B0" w:rsidRPr="0004479E">
        <w:rPr>
          <w:rFonts w:ascii="Arial" w:hAnsi="Arial" w:cs="Arial"/>
        </w:rPr>
        <w:t xml:space="preserve">jer </w:t>
      </w:r>
      <w:r w:rsidR="00024CB2">
        <w:rPr>
          <w:rFonts w:ascii="Arial" w:hAnsi="Arial" w:cs="Arial"/>
        </w:rPr>
        <w:t>se povećao iznos za isplatu po 1km kao i mjesečna karta</w:t>
      </w:r>
      <w:r w:rsidR="007516B0" w:rsidRPr="0004479E">
        <w:rPr>
          <w:rFonts w:ascii="Arial" w:hAnsi="Arial" w:cs="Arial"/>
        </w:rPr>
        <w:t xml:space="preserve"> za prijevoz</w:t>
      </w:r>
      <w:r w:rsidRPr="0004479E">
        <w:rPr>
          <w:rFonts w:ascii="Arial" w:hAnsi="Arial" w:cs="Arial"/>
        </w:rPr>
        <w:t>,</w:t>
      </w:r>
    </w:p>
    <w:p w:rsidR="00F652B5" w:rsidRPr="0004479E" w:rsidRDefault="00F652B5" w:rsidP="0004479E">
      <w:pPr>
        <w:pStyle w:val="Odlomakpopisa"/>
        <w:numPr>
          <w:ilvl w:val="2"/>
          <w:numId w:val="9"/>
        </w:numPr>
        <w:ind w:left="709" w:hanging="425"/>
        <w:jc w:val="both"/>
        <w:rPr>
          <w:rFonts w:ascii="Arial" w:hAnsi="Arial" w:cs="Arial"/>
        </w:rPr>
      </w:pPr>
      <w:r w:rsidRPr="0004479E">
        <w:rPr>
          <w:rFonts w:ascii="Arial" w:hAnsi="Arial" w:cs="Arial"/>
          <w:b/>
          <w:i/>
        </w:rPr>
        <w:t>šifra 3213</w:t>
      </w:r>
      <w:r w:rsidRPr="0004479E">
        <w:rPr>
          <w:rFonts w:ascii="Arial" w:hAnsi="Arial" w:cs="Arial"/>
          <w:b/>
          <w:i/>
        </w:rPr>
        <w:tab/>
        <w:t>Stručno usavršavanje zaposlenika</w:t>
      </w:r>
      <w:r w:rsidRPr="0004479E">
        <w:rPr>
          <w:rFonts w:ascii="Arial" w:hAnsi="Arial" w:cs="Arial"/>
          <w:b/>
        </w:rPr>
        <w:t xml:space="preserve"> </w:t>
      </w:r>
      <w:r w:rsidRPr="0004479E">
        <w:rPr>
          <w:rFonts w:ascii="Arial" w:hAnsi="Arial" w:cs="Arial"/>
        </w:rPr>
        <w:t xml:space="preserve">iznosi </w:t>
      </w:r>
      <w:r w:rsidR="007516B0" w:rsidRPr="0004479E">
        <w:rPr>
          <w:rFonts w:ascii="Arial" w:hAnsi="Arial" w:cs="Arial"/>
        </w:rPr>
        <w:t>5.715,00</w:t>
      </w:r>
      <w:r w:rsidRPr="0004479E">
        <w:rPr>
          <w:rFonts w:ascii="Arial" w:hAnsi="Arial" w:cs="Arial"/>
        </w:rPr>
        <w:t xml:space="preserve"> kn i manji su za </w:t>
      </w:r>
      <w:r w:rsidR="007516B0" w:rsidRPr="0004479E">
        <w:rPr>
          <w:rFonts w:ascii="Arial" w:hAnsi="Arial" w:cs="Arial"/>
        </w:rPr>
        <w:t>2,3</w:t>
      </w:r>
      <w:r w:rsidRPr="0004479E">
        <w:rPr>
          <w:rFonts w:ascii="Arial" w:hAnsi="Arial" w:cs="Arial"/>
        </w:rPr>
        <w:t xml:space="preserve">% u odnosu na prethodno izvještajno razdoblje jer su bili </w:t>
      </w:r>
      <w:r w:rsidR="007516B0" w:rsidRPr="0004479E">
        <w:rPr>
          <w:rFonts w:ascii="Arial" w:hAnsi="Arial" w:cs="Arial"/>
        </w:rPr>
        <w:t xml:space="preserve">česti </w:t>
      </w:r>
      <w:proofErr w:type="spellStart"/>
      <w:r w:rsidRPr="0004479E">
        <w:rPr>
          <w:rFonts w:ascii="Arial" w:hAnsi="Arial" w:cs="Arial"/>
        </w:rPr>
        <w:t>webinari</w:t>
      </w:r>
      <w:proofErr w:type="spellEnd"/>
      <w:r w:rsidRPr="0004479E">
        <w:rPr>
          <w:rFonts w:ascii="Arial" w:hAnsi="Arial" w:cs="Arial"/>
        </w:rPr>
        <w:t xml:space="preserve">, </w:t>
      </w:r>
    </w:p>
    <w:p w:rsidR="00F652B5" w:rsidRPr="0004479E" w:rsidRDefault="00F652B5" w:rsidP="0004479E">
      <w:pPr>
        <w:pStyle w:val="Odlomakpopisa"/>
        <w:numPr>
          <w:ilvl w:val="2"/>
          <w:numId w:val="9"/>
        </w:numPr>
        <w:ind w:left="709" w:hanging="425"/>
        <w:jc w:val="both"/>
        <w:rPr>
          <w:rFonts w:ascii="Arial" w:hAnsi="Arial" w:cs="Arial"/>
        </w:rPr>
      </w:pPr>
      <w:r w:rsidRPr="0004479E">
        <w:rPr>
          <w:rFonts w:ascii="Arial" w:hAnsi="Arial" w:cs="Arial"/>
          <w:b/>
          <w:i/>
        </w:rPr>
        <w:t>šifra 3221</w:t>
      </w:r>
      <w:r w:rsidRPr="0004479E">
        <w:rPr>
          <w:rFonts w:ascii="Arial" w:hAnsi="Arial" w:cs="Arial"/>
          <w:b/>
          <w:i/>
        </w:rPr>
        <w:tab/>
        <w:t>Uredski materijal i ostali materijalni rashodi</w:t>
      </w:r>
      <w:r w:rsidRPr="0004479E">
        <w:rPr>
          <w:rFonts w:ascii="Arial" w:hAnsi="Arial" w:cs="Arial"/>
        </w:rPr>
        <w:t xml:space="preserve"> iznose </w:t>
      </w:r>
      <w:r w:rsidR="007516B0" w:rsidRPr="0004479E">
        <w:rPr>
          <w:rFonts w:ascii="Arial" w:hAnsi="Arial" w:cs="Arial"/>
        </w:rPr>
        <w:t>220.407,31</w:t>
      </w:r>
      <w:r w:rsidRPr="0004479E">
        <w:rPr>
          <w:rFonts w:ascii="Arial" w:hAnsi="Arial" w:cs="Arial"/>
        </w:rPr>
        <w:t xml:space="preserve"> kn i veći su za </w:t>
      </w:r>
      <w:r w:rsidR="007516B0" w:rsidRPr="0004479E">
        <w:rPr>
          <w:rFonts w:ascii="Arial" w:hAnsi="Arial" w:cs="Arial"/>
        </w:rPr>
        <w:t>32</w:t>
      </w:r>
      <w:r w:rsidRPr="0004479E">
        <w:rPr>
          <w:rFonts w:ascii="Arial" w:hAnsi="Arial" w:cs="Arial"/>
        </w:rPr>
        <w:t>% u odnosu na rashode u prethodnom izvještajnom razdoblju zbog povećanja cijena proizvoda koji se naručuju,</w:t>
      </w:r>
    </w:p>
    <w:p w:rsidR="00F652B5" w:rsidRPr="0004479E" w:rsidRDefault="00F652B5" w:rsidP="0004479E">
      <w:pPr>
        <w:pStyle w:val="Odlomakpopisa"/>
        <w:numPr>
          <w:ilvl w:val="2"/>
          <w:numId w:val="9"/>
        </w:numPr>
        <w:ind w:left="709" w:hanging="425"/>
        <w:jc w:val="both"/>
        <w:rPr>
          <w:rFonts w:ascii="Arial" w:hAnsi="Arial" w:cs="Arial"/>
        </w:rPr>
      </w:pPr>
      <w:r w:rsidRPr="0004479E">
        <w:rPr>
          <w:rFonts w:ascii="Arial" w:hAnsi="Arial" w:cs="Arial"/>
          <w:b/>
          <w:i/>
        </w:rPr>
        <w:t>šifra 3223</w:t>
      </w:r>
      <w:r w:rsidRPr="0004479E">
        <w:rPr>
          <w:rFonts w:ascii="Arial" w:hAnsi="Arial" w:cs="Arial"/>
          <w:b/>
          <w:i/>
        </w:rPr>
        <w:tab/>
        <w:t xml:space="preserve">Energija </w:t>
      </w:r>
      <w:r w:rsidRPr="0004479E">
        <w:rPr>
          <w:rFonts w:ascii="Arial" w:hAnsi="Arial" w:cs="Arial"/>
        </w:rPr>
        <w:t xml:space="preserve"> iznosi </w:t>
      </w:r>
      <w:r w:rsidR="007516B0" w:rsidRPr="0004479E">
        <w:rPr>
          <w:rFonts w:ascii="Arial" w:hAnsi="Arial" w:cs="Arial"/>
        </w:rPr>
        <w:t>391.593,13</w:t>
      </w:r>
      <w:r w:rsidRPr="0004479E">
        <w:rPr>
          <w:rFonts w:ascii="Arial" w:hAnsi="Arial" w:cs="Arial"/>
        </w:rPr>
        <w:t xml:space="preserve"> kn i veći su za </w:t>
      </w:r>
      <w:r w:rsidR="007516B0" w:rsidRPr="0004479E">
        <w:rPr>
          <w:rFonts w:ascii="Arial" w:hAnsi="Arial" w:cs="Arial"/>
        </w:rPr>
        <w:t>89,3</w:t>
      </w:r>
      <w:r w:rsidRPr="0004479E">
        <w:rPr>
          <w:rFonts w:ascii="Arial" w:hAnsi="Arial" w:cs="Arial"/>
        </w:rPr>
        <w:t>% u odnosu na rashode u prethodnom izvještajnom razdoblju zbog isteka okvirnog sporazuma i kašnjenja sa raspisivanjem novog kao i rastom cijena,</w:t>
      </w:r>
    </w:p>
    <w:p w:rsidR="00F652B5" w:rsidRPr="0004479E" w:rsidRDefault="00F652B5" w:rsidP="0004479E">
      <w:pPr>
        <w:pStyle w:val="Odlomakpopisa"/>
        <w:numPr>
          <w:ilvl w:val="2"/>
          <w:numId w:val="9"/>
        </w:numPr>
        <w:ind w:left="709" w:hanging="425"/>
        <w:jc w:val="both"/>
        <w:rPr>
          <w:rFonts w:ascii="Arial" w:hAnsi="Arial" w:cs="Arial"/>
        </w:rPr>
      </w:pPr>
      <w:r w:rsidRPr="0004479E">
        <w:rPr>
          <w:rFonts w:ascii="Arial" w:hAnsi="Arial" w:cs="Arial"/>
          <w:b/>
          <w:i/>
        </w:rPr>
        <w:t>šifra 3224</w:t>
      </w:r>
      <w:r w:rsidRPr="0004479E">
        <w:rPr>
          <w:rFonts w:ascii="Arial" w:hAnsi="Arial" w:cs="Arial"/>
          <w:b/>
          <w:i/>
        </w:rPr>
        <w:tab/>
        <w:t>Materijal i dijelovi za tekuće i investicijsko održavanje</w:t>
      </w:r>
      <w:r w:rsidRPr="0004479E">
        <w:rPr>
          <w:rFonts w:ascii="Arial" w:hAnsi="Arial" w:cs="Arial"/>
        </w:rPr>
        <w:t xml:space="preserve"> iznose </w:t>
      </w:r>
      <w:r w:rsidR="007516B0" w:rsidRPr="0004479E">
        <w:rPr>
          <w:rFonts w:ascii="Arial" w:hAnsi="Arial" w:cs="Arial"/>
        </w:rPr>
        <w:t>10.714,05</w:t>
      </w:r>
      <w:r w:rsidRPr="0004479E">
        <w:rPr>
          <w:rFonts w:ascii="Arial" w:hAnsi="Arial" w:cs="Arial"/>
        </w:rPr>
        <w:t xml:space="preserve"> kn </w:t>
      </w:r>
      <w:r w:rsidR="007516B0" w:rsidRPr="0004479E">
        <w:rPr>
          <w:rFonts w:ascii="Arial" w:hAnsi="Arial" w:cs="Arial"/>
        </w:rPr>
        <w:t>i veći su za 202,3% u odnosu na rashode u prethodnom izvještajnom razdoblju zbog</w:t>
      </w:r>
      <w:r w:rsidR="0080034E" w:rsidRPr="0004479E">
        <w:rPr>
          <w:rFonts w:ascii="Arial" w:hAnsi="Arial" w:cs="Arial"/>
        </w:rPr>
        <w:t xml:space="preserve"> dijelova koji su se nabavili radi kvara ulaznih vrata kao i klima uređaja i sl.</w:t>
      </w:r>
      <w:r w:rsidRPr="0004479E">
        <w:rPr>
          <w:rFonts w:ascii="Arial" w:hAnsi="Arial" w:cs="Arial"/>
        </w:rPr>
        <w:t>,</w:t>
      </w:r>
    </w:p>
    <w:p w:rsidR="00F652B5" w:rsidRPr="0004479E" w:rsidRDefault="00F652B5" w:rsidP="0004479E">
      <w:pPr>
        <w:pStyle w:val="Odlomakpopisa"/>
        <w:numPr>
          <w:ilvl w:val="2"/>
          <w:numId w:val="9"/>
        </w:numPr>
        <w:ind w:left="709" w:hanging="425"/>
        <w:jc w:val="both"/>
        <w:rPr>
          <w:rFonts w:ascii="Arial" w:hAnsi="Arial" w:cs="Arial"/>
        </w:rPr>
      </w:pPr>
      <w:r w:rsidRPr="0004479E">
        <w:rPr>
          <w:rFonts w:ascii="Arial" w:hAnsi="Arial" w:cs="Arial"/>
          <w:b/>
          <w:i/>
        </w:rPr>
        <w:t>šifra 3225</w:t>
      </w:r>
      <w:r w:rsidRPr="0004479E">
        <w:rPr>
          <w:rFonts w:ascii="Arial" w:hAnsi="Arial" w:cs="Arial"/>
          <w:b/>
          <w:i/>
        </w:rPr>
        <w:tab/>
        <w:t>Sitan inventar i auto gume</w:t>
      </w:r>
      <w:r w:rsidRPr="0004479E">
        <w:rPr>
          <w:rFonts w:ascii="Arial" w:hAnsi="Arial" w:cs="Arial"/>
        </w:rPr>
        <w:t xml:space="preserve"> iznose </w:t>
      </w:r>
      <w:r w:rsidR="0080034E" w:rsidRPr="0004479E">
        <w:rPr>
          <w:rFonts w:ascii="Arial" w:hAnsi="Arial" w:cs="Arial"/>
        </w:rPr>
        <w:t>5.109,76</w:t>
      </w:r>
      <w:r w:rsidRPr="0004479E">
        <w:rPr>
          <w:rFonts w:ascii="Arial" w:hAnsi="Arial" w:cs="Arial"/>
        </w:rPr>
        <w:t xml:space="preserve"> kn i </w:t>
      </w:r>
      <w:r w:rsidR="0080034E" w:rsidRPr="0004479E">
        <w:rPr>
          <w:rFonts w:ascii="Arial" w:hAnsi="Arial" w:cs="Arial"/>
        </w:rPr>
        <w:t>veći su za 94,5</w:t>
      </w:r>
      <w:r w:rsidRPr="0004479E">
        <w:rPr>
          <w:rFonts w:ascii="Arial" w:hAnsi="Arial" w:cs="Arial"/>
        </w:rPr>
        <w:t xml:space="preserve">% u odnosu na rashode u prethodnom izvještajnom razdoblju zbog </w:t>
      </w:r>
      <w:r w:rsidR="0080034E" w:rsidRPr="0004479E">
        <w:rPr>
          <w:rFonts w:ascii="Arial" w:hAnsi="Arial" w:cs="Arial"/>
        </w:rPr>
        <w:t xml:space="preserve">nabave </w:t>
      </w:r>
      <w:proofErr w:type="spellStart"/>
      <w:r w:rsidR="0080034E" w:rsidRPr="0004479E">
        <w:rPr>
          <w:rFonts w:ascii="Arial" w:hAnsi="Arial" w:cs="Arial"/>
        </w:rPr>
        <w:t>autoguma</w:t>
      </w:r>
      <w:proofErr w:type="spellEnd"/>
      <w:r w:rsidR="0080034E" w:rsidRPr="0004479E">
        <w:rPr>
          <w:rFonts w:ascii="Arial" w:hAnsi="Arial" w:cs="Arial"/>
        </w:rPr>
        <w:t xml:space="preserve"> za službena vozila </w:t>
      </w:r>
      <w:r w:rsidRPr="0004479E">
        <w:rPr>
          <w:rFonts w:ascii="Arial" w:hAnsi="Arial" w:cs="Arial"/>
        </w:rPr>
        <w:t>,</w:t>
      </w:r>
    </w:p>
    <w:p w:rsidR="00F652B5" w:rsidRPr="0004479E" w:rsidRDefault="00F652B5" w:rsidP="0004479E">
      <w:pPr>
        <w:pStyle w:val="Odlomakpopisa"/>
        <w:numPr>
          <w:ilvl w:val="2"/>
          <w:numId w:val="9"/>
        </w:numPr>
        <w:ind w:left="709" w:hanging="425"/>
        <w:jc w:val="both"/>
        <w:rPr>
          <w:rFonts w:ascii="Arial" w:hAnsi="Arial" w:cs="Arial"/>
        </w:rPr>
      </w:pPr>
      <w:r w:rsidRPr="0004479E">
        <w:rPr>
          <w:rFonts w:ascii="Arial" w:hAnsi="Arial" w:cs="Arial"/>
          <w:b/>
          <w:i/>
        </w:rPr>
        <w:t>šifra 3231</w:t>
      </w:r>
      <w:r w:rsidRPr="0004479E">
        <w:rPr>
          <w:rFonts w:ascii="Arial" w:hAnsi="Arial" w:cs="Arial"/>
          <w:b/>
          <w:i/>
        </w:rPr>
        <w:tab/>
        <w:t>Usluge telefona i pošte</w:t>
      </w:r>
      <w:r w:rsidRPr="0004479E">
        <w:rPr>
          <w:rFonts w:ascii="Arial" w:hAnsi="Arial" w:cs="Arial"/>
        </w:rPr>
        <w:t xml:space="preserve"> iznose </w:t>
      </w:r>
      <w:r w:rsidR="0080034E" w:rsidRPr="0004479E">
        <w:rPr>
          <w:rFonts w:ascii="Arial" w:hAnsi="Arial" w:cs="Arial"/>
        </w:rPr>
        <w:t>532.589,73</w:t>
      </w:r>
      <w:r w:rsidRPr="0004479E">
        <w:rPr>
          <w:rFonts w:ascii="Arial" w:hAnsi="Arial" w:cs="Arial"/>
        </w:rPr>
        <w:t xml:space="preserve"> kn i veće su za </w:t>
      </w:r>
      <w:r w:rsidR="0080034E" w:rsidRPr="0004479E">
        <w:rPr>
          <w:rFonts w:ascii="Arial" w:hAnsi="Arial" w:cs="Arial"/>
        </w:rPr>
        <w:t>9</w:t>
      </w:r>
      <w:r w:rsidRPr="0004479E">
        <w:rPr>
          <w:rFonts w:ascii="Arial" w:hAnsi="Arial" w:cs="Arial"/>
        </w:rPr>
        <w:t>% u odnosu na rashode u prethodnom izvještajnom razdoblju zbog veće potrebe slanja pošiljki kao i porasta cijena poštanskih usluga,</w:t>
      </w:r>
    </w:p>
    <w:p w:rsidR="00F652B5" w:rsidRPr="0004479E" w:rsidRDefault="00F652B5" w:rsidP="0004479E">
      <w:pPr>
        <w:pStyle w:val="Odlomakpopisa"/>
        <w:numPr>
          <w:ilvl w:val="2"/>
          <w:numId w:val="9"/>
        </w:numPr>
        <w:ind w:left="709" w:hanging="425"/>
        <w:jc w:val="both"/>
        <w:rPr>
          <w:rFonts w:ascii="Arial" w:hAnsi="Arial" w:cs="Arial"/>
        </w:rPr>
      </w:pPr>
      <w:r w:rsidRPr="0004479E">
        <w:rPr>
          <w:rFonts w:ascii="Arial" w:hAnsi="Arial" w:cs="Arial"/>
          <w:b/>
          <w:i/>
        </w:rPr>
        <w:t>šifra 3232</w:t>
      </w:r>
      <w:r w:rsidRPr="0004479E">
        <w:rPr>
          <w:rFonts w:ascii="Arial" w:hAnsi="Arial" w:cs="Arial"/>
          <w:b/>
          <w:i/>
        </w:rPr>
        <w:tab/>
        <w:t>Usluge  tekućeg i investicijskog održavanja</w:t>
      </w:r>
      <w:r w:rsidRPr="0004479E">
        <w:rPr>
          <w:rFonts w:ascii="Arial" w:hAnsi="Arial" w:cs="Arial"/>
        </w:rPr>
        <w:t xml:space="preserve"> iznose </w:t>
      </w:r>
      <w:r w:rsidR="0080034E" w:rsidRPr="0004479E">
        <w:rPr>
          <w:rFonts w:ascii="Arial" w:hAnsi="Arial" w:cs="Arial"/>
        </w:rPr>
        <w:t>107.964,38</w:t>
      </w:r>
      <w:r w:rsidRPr="0004479E">
        <w:rPr>
          <w:rFonts w:ascii="Arial" w:hAnsi="Arial" w:cs="Arial"/>
        </w:rPr>
        <w:t xml:space="preserve"> kn i veće su za </w:t>
      </w:r>
      <w:r w:rsidR="0080034E" w:rsidRPr="0004479E">
        <w:rPr>
          <w:rFonts w:ascii="Arial" w:hAnsi="Arial" w:cs="Arial"/>
        </w:rPr>
        <w:t>301,8</w:t>
      </w:r>
      <w:r w:rsidRPr="0004479E">
        <w:rPr>
          <w:rFonts w:ascii="Arial" w:hAnsi="Arial" w:cs="Arial"/>
        </w:rPr>
        <w:t>% u odnosu na rashode u prethodnom izvještajnom razdoblju zbog održavanja i atesta za zgradu koji nisu bili obavljeni od preuzimanje zgrade,</w:t>
      </w:r>
    </w:p>
    <w:p w:rsidR="00F652B5" w:rsidRPr="0004479E" w:rsidRDefault="00F652B5" w:rsidP="0004479E">
      <w:pPr>
        <w:pStyle w:val="Odlomakpopisa"/>
        <w:numPr>
          <w:ilvl w:val="2"/>
          <w:numId w:val="9"/>
        </w:numPr>
        <w:ind w:left="709" w:hanging="425"/>
        <w:jc w:val="both"/>
        <w:rPr>
          <w:rFonts w:ascii="Arial" w:hAnsi="Arial" w:cs="Arial"/>
        </w:rPr>
      </w:pPr>
      <w:r w:rsidRPr="0004479E">
        <w:rPr>
          <w:rFonts w:ascii="Arial" w:hAnsi="Arial" w:cs="Arial"/>
          <w:b/>
          <w:i/>
        </w:rPr>
        <w:t>šifra 3233</w:t>
      </w:r>
      <w:r w:rsidRPr="0004479E">
        <w:rPr>
          <w:rFonts w:ascii="Arial" w:hAnsi="Arial" w:cs="Arial"/>
          <w:b/>
          <w:i/>
        </w:rPr>
        <w:tab/>
        <w:t>Usluga promidžbe i informiranja</w:t>
      </w:r>
      <w:r w:rsidRPr="0004479E">
        <w:rPr>
          <w:rFonts w:ascii="Arial" w:hAnsi="Arial" w:cs="Arial"/>
        </w:rPr>
        <w:t xml:space="preserve"> nije bilo odnosu na prethodno izvještajno razdoblje,</w:t>
      </w:r>
    </w:p>
    <w:p w:rsidR="00F652B5" w:rsidRPr="0004479E" w:rsidRDefault="00F652B5" w:rsidP="0004479E">
      <w:pPr>
        <w:pStyle w:val="Odlomakpopisa"/>
        <w:numPr>
          <w:ilvl w:val="2"/>
          <w:numId w:val="9"/>
        </w:numPr>
        <w:ind w:left="709" w:hanging="425"/>
        <w:jc w:val="both"/>
        <w:rPr>
          <w:rFonts w:ascii="Arial" w:hAnsi="Arial" w:cs="Arial"/>
        </w:rPr>
      </w:pPr>
      <w:r w:rsidRPr="0004479E">
        <w:rPr>
          <w:rFonts w:ascii="Arial" w:hAnsi="Arial" w:cs="Arial"/>
          <w:b/>
          <w:i/>
        </w:rPr>
        <w:t>šifra 3234</w:t>
      </w:r>
      <w:r w:rsidRPr="0004479E">
        <w:rPr>
          <w:rFonts w:ascii="Arial" w:hAnsi="Arial" w:cs="Arial"/>
          <w:b/>
          <w:i/>
        </w:rPr>
        <w:tab/>
        <w:t>Komunalne usluge</w:t>
      </w:r>
      <w:r w:rsidRPr="0004479E">
        <w:rPr>
          <w:rFonts w:ascii="Arial" w:hAnsi="Arial" w:cs="Arial"/>
        </w:rPr>
        <w:t xml:space="preserve"> iznose </w:t>
      </w:r>
      <w:r w:rsidR="0080034E" w:rsidRPr="0004479E">
        <w:rPr>
          <w:rFonts w:ascii="Arial" w:hAnsi="Arial" w:cs="Arial"/>
        </w:rPr>
        <w:t>180.088,76 kn i veće su za 28</w:t>
      </w:r>
      <w:r w:rsidRPr="0004479E">
        <w:rPr>
          <w:rFonts w:ascii="Arial" w:hAnsi="Arial" w:cs="Arial"/>
        </w:rPr>
        <w:t>,8% u odnosu na rashode u prethodnom izvještajnom razdoblju zbog porasta cijena komunalnih usluga,</w:t>
      </w:r>
    </w:p>
    <w:p w:rsidR="00F652B5" w:rsidRPr="0004479E" w:rsidRDefault="00F652B5" w:rsidP="0004479E">
      <w:pPr>
        <w:pStyle w:val="Odlomakpopisa"/>
        <w:numPr>
          <w:ilvl w:val="2"/>
          <w:numId w:val="9"/>
        </w:numPr>
        <w:ind w:left="709" w:hanging="425"/>
        <w:jc w:val="both"/>
        <w:rPr>
          <w:rFonts w:ascii="Arial" w:hAnsi="Arial" w:cs="Arial"/>
        </w:rPr>
      </w:pPr>
      <w:r w:rsidRPr="0004479E">
        <w:rPr>
          <w:rFonts w:ascii="Arial" w:hAnsi="Arial" w:cs="Arial"/>
          <w:b/>
          <w:i/>
        </w:rPr>
        <w:t>šifra 3235</w:t>
      </w:r>
      <w:r w:rsidRPr="0004479E">
        <w:rPr>
          <w:rFonts w:ascii="Arial" w:hAnsi="Arial" w:cs="Arial"/>
          <w:b/>
          <w:i/>
        </w:rPr>
        <w:tab/>
        <w:t>Zakupnine i najamnine</w:t>
      </w:r>
      <w:r w:rsidRPr="0004479E">
        <w:rPr>
          <w:rFonts w:ascii="Arial" w:hAnsi="Arial" w:cs="Arial"/>
          <w:b/>
        </w:rPr>
        <w:t xml:space="preserve"> </w:t>
      </w:r>
      <w:r w:rsidRPr="0004479E">
        <w:rPr>
          <w:rFonts w:ascii="Arial" w:hAnsi="Arial" w:cs="Arial"/>
        </w:rPr>
        <w:t xml:space="preserve">iznose </w:t>
      </w:r>
      <w:r w:rsidR="0080034E" w:rsidRPr="0004479E">
        <w:rPr>
          <w:rFonts w:ascii="Arial" w:hAnsi="Arial" w:cs="Arial"/>
        </w:rPr>
        <w:t>61.864,29</w:t>
      </w:r>
      <w:r w:rsidRPr="0004479E">
        <w:rPr>
          <w:rFonts w:ascii="Arial" w:hAnsi="Arial" w:cs="Arial"/>
        </w:rPr>
        <w:t xml:space="preserve"> kn i veće su za </w:t>
      </w:r>
      <w:r w:rsidR="0080034E" w:rsidRPr="0004479E">
        <w:rPr>
          <w:rFonts w:ascii="Arial" w:hAnsi="Arial" w:cs="Arial"/>
        </w:rPr>
        <w:t>17</w:t>
      </w:r>
      <w:r w:rsidRPr="0004479E">
        <w:rPr>
          <w:rFonts w:ascii="Arial" w:hAnsi="Arial" w:cs="Arial"/>
        </w:rPr>
        <w:t>,8% u odnosu na rashode u prethodnom izvještajnom razdoblju zbog sklapanja ugovora o najmu dodatnih printera radi zastarjelosti prethodnih,</w:t>
      </w:r>
    </w:p>
    <w:p w:rsidR="00F652B5" w:rsidRPr="0004479E" w:rsidRDefault="00F652B5" w:rsidP="0004479E">
      <w:pPr>
        <w:pStyle w:val="Odlomakpopisa"/>
        <w:numPr>
          <w:ilvl w:val="2"/>
          <w:numId w:val="9"/>
        </w:numPr>
        <w:ind w:left="709" w:hanging="425"/>
        <w:jc w:val="both"/>
        <w:rPr>
          <w:rFonts w:ascii="Arial" w:hAnsi="Arial" w:cs="Arial"/>
        </w:rPr>
      </w:pPr>
      <w:r w:rsidRPr="0004479E">
        <w:rPr>
          <w:rFonts w:ascii="Arial" w:hAnsi="Arial" w:cs="Arial"/>
          <w:b/>
          <w:i/>
        </w:rPr>
        <w:t>šifra 3236</w:t>
      </w:r>
      <w:r w:rsidRPr="0004479E">
        <w:rPr>
          <w:rFonts w:ascii="Arial" w:hAnsi="Arial" w:cs="Arial"/>
          <w:b/>
          <w:i/>
        </w:rPr>
        <w:tab/>
        <w:t>Zdravstvene usluge</w:t>
      </w:r>
      <w:r w:rsidRPr="0004479E">
        <w:rPr>
          <w:rFonts w:ascii="Arial" w:hAnsi="Arial" w:cs="Arial"/>
          <w:b/>
        </w:rPr>
        <w:t xml:space="preserve"> </w:t>
      </w:r>
      <w:r w:rsidRPr="0004479E">
        <w:rPr>
          <w:rFonts w:ascii="Arial" w:hAnsi="Arial" w:cs="Arial"/>
        </w:rPr>
        <w:t xml:space="preserve">iznose 15.040,00 kn i veće su za </w:t>
      </w:r>
      <w:r w:rsidR="0080034E" w:rsidRPr="0004479E">
        <w:rPr>
          <w:rFonts w:ascii="Arial" w:hAnsi="Arial" w:cs="Arial"/>
        </w:rPr>
        <w:t>54,1</w:t>
      </w:r>
      <w:r w:rsidRPr="0004479E">
        <w:rPr>
          <w:rFonts w:ascii="Arial" w:hAnsi="Arial" w:cs="Arial"/>
        </w:rPr>
        <w:t>% u odnosu na rashode u prethodnom izvještajnom razdoblju jer su se tek na početku 2022. godine provodila COVID 19 testiranja,</w:t>
      </w:r>
    </w:p>
    <w:p w:rsidR="00F652B5" w:rsidRPr="0004479E" w:rsidRDefault="00F652B5" w:rsidP="0004479E">
      <w:pPr>
        <w:pStyle w:val="Odlomakpopisa"/>
        <w:numPr>
          <w:ilvl w:val="2"/>
          <w:numId w:val="9"/>
        </w:numPr>
        <w:ind w:left="709" w:hanging="425"/>
        <w:jc w:val="both"/>
        <w:rPr>
          <w:rFonts w:ascii="Arial" w:hAnsi="Arial" w:cs="Arial"/>
        </w:rPr>
      </w:pPr>
      <w:r w:rsidRPr="0004479E">
        <w:rPr>
          <w:rFonts w:ascii="Arial" w:hAnsi="Arial" w:cs="Arial"/>
          <w:b/>
          <w:i/>
        </w:rPr>
        <w:t>šifra 3237</w:t>
      </w:r>
      <w:r w:rsidRPr="0004479E">
        <w:rPr>
          <w:rFonts w:ascii="Arial" w:hAnsi="Arial" w:cs="Arial"/>
          <w:b/>
          <w:i/>
        </w:rPr>
        <w:tab/>
        <w:t>Intelektualne i osobne usluge</w:t>
      </w:r>
      <w:r w:rsidRPr="0004479E">
        <w:rPr>
          <w:rFonts w:ascii="Arial" w:hAnsi="Arial" w:cs="Arial"/>
          <w:b/>
        </w:rPr>
        <w:t xml:space="preserve"> </w:t>
      </w:r>
      <w:r w:rsidRPr="0004479E">
        <w:rPr>
          <w:rFonts w:ascii="Arial" w:hAnsi="Arial" w:cs="Arial"/>
        </w:rPr>
        <w:t xml:space="preserve">iznose </w:t>
      </w:r>
      <w:r w:rsidR="0080034E" w:rsidRPr="0004479E">
        <w:rPr>
          <w:rFonts w:ascii="Arial" w:hAnsi="Arial" w:cs="Arial"/>
        </w:rPr>
        <w:t>472.809,76</w:t>
      </w:r>
      <w:r w:rsidRPr="0004479E">
        <w:rPr>
          <w:rFonts w:ascii="Arial" w:hAnsi="Arial" w:cs="Arial"/>
        </w:rPr>
        <w:t xml:space="preserve"> kn i veće su za </w:t>
      </w:r>
      <w:r w:rsidR="0080034E" w:rsidRPr="0004479E">
        <w:rPr>
          <w:rFonts w:ascii="Arial" w:hAnsi="Arial" w:cs="Arial"/>
        </w:rPr>
        <w:t>5</w:t>
      </w:r>
      <w:r w:rsidRPr="0004479E">
        <w:rPr>
          <w:rFonts w:ascii="Arial" w:hAnsi="Arial" w:cs="Arial"/>
        </w:rPr>
        <w:t>% u odnosu na rashode u prethodnom izvještajnom razdoblju zbog pristiglih rješenja za isplatu branitelja, vještaka i tumača,</w:t>
      </w:r>
    </w:p>
    <w:p w:rsidR="00F652B5" w:rsidRPr="0004479E" w:rsidRDefault="00F652B5" w:rsidP="0004479E">
      <w:pPr>
        <w:pStyle w:val="Odlomakpopisa"/>
        <w:numPr>
          <w:ilvl w:val="2"/>
          <w:numId w:val="9"/>
        </w:numPr>
        <w:ind w:left="709" w:hanging="425"/>
        <w:jc w:val="both"/>
        <w:rPr>
          <w:rFonts w:ascii="Arial" w:hAnsi="Arial" w:cs="Arial"/>
        </w:rPr>
      </w:pPr>
      <w:r w:rsidRPr="0004479E">
        <w:rPr>
          <w:rFonts w:ascii="Arial" w:hAnsi="Arial" w:cs="Arial"/>
          <w:b/>
          <w:i/>
        </w:rPr>
        <w:t>šifra 324</w:t>
      </w:r>
      <w:r w:rsidRPr="0004479E">
        <w:rPr>
          <w:rFonts w:ascii="Arial" w:hAnsi="Arial" w:cs="Arial"/>
          <w:b/>
          <w:i/>
        </w:rPr>
        <w:tab/>
        <w:t>Naknade troškova osobama izvan radnog odnosa</w:t>
      </w:r>
      <w:r w:rsidRPr="0004479E">
        <w:rPr>
          <w:rFonts w:ascii="Arial" w:hAnsi="Arial" w:cs="Arial"/>
        </w:rPr>
        <w:t xml:space="preserve"> iznose </w:t>
      </w:r>
      <w:r w:rsidR="0080034E" w:rsidRPr="0004479E">
        <w:rPr>
          <w:rFonts w:ascii="Arial" w:hAnsi="Arial" w:cs="Arial"/>
        </w:rPr>
        <w:t>7.972,00</w:t>
      </w:r>
      <w:r w:rsidRPr="0004479E">
        <w:rPr>
          <w:rFonts w:ascii="Arial" w:hAnsi="Arial" w:cs="Arial"/>
        </w:rPr>
        <w:t xml:space="preserve"> kn i veće su za </w:t>
      </w:r>
      <w:r w:rsidR="0080034E" w:rsidRPr="0004479E">
        <w:rPr>
          <w:rFonts w:ascii="Arial" w:hAnsi="Arial" w:cs="Arial"/>
        </w:rPr>
        <w:t>1.893</w:t>
      </w:r>
      <w:r w:rsidRPr="0004479E">
        <w:rPr>
          <w:rFonts w:ascii="Arial" w:hAnsi="Arial" w:cs="Arial"/>
        </w:rPr>
        <w:t xml:space="preserve"> % u odnosu na prethodno izvještajno razdoblje zbog isplate svjedoka iz inozemstva po rješenju suca, </w:t>
      </w:r>
    </w:p>
    <w:p w:rsidR="0080034E" w:rsidRPr="0004479E" w:rsidRDefault="0080034E" w:rsidP="0004479E">
      <w:pPr>
        <w:jc w:val="both"/>
        <w:rPr>
          <w:rFonts w:ascii="Arial" w:hAnsi="Arial" w:cs="Arial"/>
        </w:rPr>
      </w:pPr>
    </w:p>
    <w:p w:rsidR="0080034E" w:rsidRPr="0004479E" w:rsidRDefault="0080034E" w:rsidP="0004479E">
      <w:pPr>
        <w:jc w:val="both"/>
        <w:rPr>
          <w:rFonts w:ascii="Arial" w:hAnsi="Arial" w:cs="Arial"/>
        </w:rPr>
      </w:pPr>
    </w:p>
    <w:p w:rsidR="0080034E" w:rsidRPr="0004479E" w:rsidRDefault="0080034E" w:rsidP="0004479E">
      <w:pPr>
        <w:jc w:val="both"/>
        <w:rPr>
          <w:rFonts w:ascii="Arial" w:hAnsi="Arial" w:cs="Arial"/>
        </w:rPr>
      </w:pPr>
    </w:p>
    <w:p w:rsidR="0080034E" w:rsidRPr="0004479E" w:rsidRDefault="0080034E" w:rsidP="0004479E">
      <w:pPr>
        <w:pStyle w:val="Odlomakpopisa"/>
        <w:ind w:left="709"/>
        <w:jc w:val="both"/>
        <w:rPr>
          <w:rFonts w:ascii="Arial" w:hAnsi="Arial" w:cs="Arial"/>
        </w:rPr>
      </w:pPr>
    </w:p>
    <w:p w:rsidR="0080034E" w:rsidRPr="0004479E" w:rsidRDefault="0080034E" w:rsidP="0004479E">
      <w:pPr>
        <w:pStyle w:val="Odlomakpopisa"/>
        <w:ind w:left="709"/>
        <w:jc w:val="both"/>
        <w:rPr>
          <w:rFonts w:ascii="Arial" w:hAnsi="Arial" w:cs="Arial"/>
        </w:rPr>
      </w:pPr>
    </w:p>
    <w:p w:rsidR="0080034E" w:rsidRPr="0004479E" w:rsidRDefault="0080034E" w:rsidP="0004479E">
      <w:pPr>
        <w:pStyle w:val="Odlomakpopisa"/>
        <w:ind w:left="709"/>
        <w:jc w:val="both"/>
        <w:rPr>
          <w:rFonts w:ascii="Arial" w:hAnsi="Arial" w:cs="Arial"/>
        </w:rPr>
      </w:pPr>
    </w:p>
    <w:p w:rsidR="00F652B5" w:rsidRPr="0004479E" w:rsidRDefault="00F652B5" w:rsidP="0004479E">
      <w:pPr>
        <w:pStyle w:val="Odlomakpopisa"/>
        <w:numPr>
          <w:ilvl w:val="2"/>
          <w:numId w:val="9"/>
        </w:numPr>
        <w:ind w:left="709" w:hanging="425"/>
        <w:jc w:val="both"/>
        <w:rPr>
          <w:rFonts w:ascii="Arial" w:hAnsi="Arial" w:cs="Arial"/>
        </w:rPr>
      </w:pPr>
      <w:r w:rsidRPr="0004479E">
        <w:rPr>
          <w:rFonts w:ascii="Arial" w:hAnsi="Arial" w:cs="Arial"/>
          <w:b/>
          <w:i/>
        </w:rPr>
        <w:t>šifra 3291</w:t>
      </w:r>
      <w:r w:rsidRPr="0004479E">
        <w:rPr>
          <w:rFonts w:ascii="Arial" w:hAnsi="Arial" w:cs="Arial"/>
          <w:b/>
          <w:i/>
        </w:rPr>
        <w:tab/>
        <w:t>Naknade za rad predsjedničkih izvršnih tijela i sl.</w:t>
      </w:r>
      <w:r w:rsidRPr="0004479E">
        <w:rPr>
          <w:rFonts w:ascii="Arial" w:hAnsi="Arial" w:cs="Arial"/>
          <w:b/>
        </w:rPr>
        <w:t xml:space="preserve"> </w:t>
      </w:r>
      <w:r w:rsidRPr="0004479E">
        <w:rPr>
          <w:rFonts w:ascii="Arial" w:hAnsi="Arial" w:cs="Arial"/>
        </w:rPr>
        <w:t xml:space="preserve">iznose </w:t>
      </w:r>
      <w:r w:rsidR="0080034E" w:rsidRPr="0004479E">
        <w:rPr>
          <w:rFonts w:ascii="Arial" w:hAnsi="Arial" w:cs="Arial"/>
        </w:rPr>
        <w:t>70.935,5</w:t>
      </w:r>
      <w:r w:rsidRPr="0004479E">
        <w:rPr>
          <w:rFonts w:ascii="Arial" w:hAnsi="Arial" w:cs="Arial"/>
        </w:rPr>
        <w:t xml:space="preserve"> kn i veće su za 5</w:t>
      </w:r>
      <w:r w:rsidR="0080034E" w:rsidRPr="0004479E">
        <w:rPr>
          <w:rFonts w:ascii="Arial" w:hAnsi="Arial" w:cs="Arial"/>
        </w:rPr>
        <w:t>0</w:t>
      </w:r>
      <w:r w:rsidRPr="0004479E">
        <w:rPr>
          <w:rFonts w:ascii="Arial" w:hAnsi="Arial" w:cs="Arial"/>
        </w:rPr>
        <w:t>,1% u odnosu na rashode u prethodnom izvještajnom razdoblju a odnose se na isplatu očevida zaposlenicima</w:t>
      </w:r>
      <w:r w:rsidR="0080034E" w:rsidRPr="0004479E">
        <w:rPr>
          <w:rFonts w:ascii="Arial" w:hAnsi="Arial" w:cs="Arial"/>
        </w:rPr>
        <w:t xml:space="preserve"> i ZK naknada za izmjere katastarskih općina</w:t>
      </w:r>
      <w:r w:rsidRPr="0004479E">
        <w:rPr>
          <w:rFonts w:ascii="Arial" w:hAnsi="Arial" w:cs="Arial"/>
        </w:rPr>
        <w:t>,</w:t>
      </w:r>
    </w:p>
    <w:p w:rsidR="00F652B5" w:rsidRPr="0004479E" w:rsidRDefault="00F652B5" w:rsidP="0004479E">
      <w:pPr>
        <w:pStyle w:val="Odlomakpopisa"/>
        <w:numPr>
          <w:ilvl w:val="2"/>
          <w:numId w:val="9"/>
        </w:numPr>
        <w:ind w:left="709" w:hanging="425"/>
        <w:jc w:val="both"/>
        <w:rPr>
          <w:rFonts w:ascii="Arial" w:hAnsi="Arial" w:cs="Arial"/>
        </w:rPr>
      </w:pPr>
      <w:r w:rsidRPr="0004479E">
        <w:rPr>
          <w:rFonts w:ascii="Arial" w:hAnsi="Arial" w:cs="Arial"/>
          <w:b/>
          <w:i/>
        </w:rPr>
        <w:t>šifra 3292</w:t>
      </w:r>
      <w:r w:rsidRPr="0004479E">
        <w:rPr>
          <w:rFonts w:ascii="Arial" w:hAnsi="Arial" w:cs="Arial"/>
          <w:b/>
          <w:i/>
        </w:rPr>
        <w:tab/>
        <w:t>Premije osiguranja</w:t>
      </w:r>
      <w:r w:rsidRPr="0004479E">
        <w:rPr>
          <w:rFonts w:ascii="Arial" w:hAnsi="Arial" w:cs="Arial"/>
          <w:b/>
        </w:rPr>
        <w:t xml:space="preserve"> </w:t>
      </w:r>
      <w:r w:rsidRPr="0004479E">
        <w:rPr>
          <w:rFonts w:ascii="Arial" w:hAnsi="Arial" w:cs="Arial"/>
        </w:rPr>
        <w:t xml:space="preserve">iznose </w:t>
      </w:r>
      <w:r w:rsidR="0080034E" w:rsidRPr="0004479E">
        <w:rPr>
          <w:rFonts w:ascii="Arial" w:hAnsi="Arial" w:cs="Arial"/>
        </w:rPr>
        <w:t xml:space="preserve">5.199,73 kn i veće su za </w:t>
      </w:r>
      <w:r w:rsidR="00A44ADF" w:rsidRPr="0004479E">
        <w:rPr>
          <w:rFonts w:ascii="Arial" w:hAnsi="Arial" w:cs="Arial"/>
        </w:rPr>
        <w:t>112,9</w:t>
      </w:r>
      <w:r w:rsidR="0080034E" w:rsidRPr="0004479E">
        <w:rPr>
          <w:rFonts w:ascii="Arial" w:hAnsi="Arial" w:cs="Arial"/>
        </w:rPr>
        <w:t xml:space="preserve">% u odnosu na rashode u prethodnom izvještajnom razdoblju </w:t>
      </w:r>
      <w:r w:rsidR="00A44ADF" w:rsidRPr="0004479E">
        <w:rPr>
          <w:rFonts w:ascii="Arial" w:hAnsi="Arial" w:cs="Arial"/>
        </w:rPr>
        <w:t>je</w:t>
      </w:r>
      <w:r w:rsidRPr="0004479E">
        <w:rPr>
          <w:rFonts w:ascii="Arial" w:hAnsi="Arial" w:cs="Arial"/>
        </w:rPr>
        <w:t xml:space="preserve">r se platilo </w:t>
      </w:r>
      <w:proofErr w:type="spellStart"/>
      <w:r w:rsidRPr="0004479E">
        <w:rPr>
          <w:rFonts w:ascii="Arial" w:hAnsi="Arial" w:cs="Arial"/>
        </w:rPr>
        <w:t>kasko</w:t>
      </w:r>
      <w:proofErr w:type="spellEnd"/>
      <w:r w:rsidRPr="0004479E">
        <w:rPr>
          <w:rFonts w:ascii="Arial" w:hAnsi="Arial" w:cs="Arial"/>
        </w:rPr>
        <w:t xml:space="preserve"> i obvezno osiguranje za novo službeno vozilo,</w:t>
      </w:r>
    </w:p>
    <w:p w:rsidR="00F652B5" w:rsidRPr="0004479E" w:rsidRDefault="00F652B5" w:rsidP="0004479E">
      <w:pPr>
        <w:pStyle w:val="Odlomakpopisa"/>
        <w:numPr>
          <w:ilvl w:val="2"/>
          <w:numId w:val="9"/>
        </w:numPr>
        <w:ind w:left="709" w:hanging="425"/>
        <w:jc w:val="both"/>
        <w:rPr>
          <w:rFonts w:ascii="Arial" w:hAnsi="Arial" w:cs="Arial"/>
        </w:rPr>
      </w:pPr>
      <w:r w:rsidRPr="0004479E">
        <w:rPr>
          <w:rFonts w:ascii="Arial" w:hAnsi="Arial" w:cs="Arial"/>
          <w:b/>
          <w:i/>
        </w:rPr>
        <w:t>šifra 3299</w:t>
      </w:r>
      <w:r w:rsidRPr="0004479E">
        <w:rPr>
          <w:rFonts w:ascii="Arial" w:hAnsi="Arial" w:cs="Arial"/>
          <w:b/>
          <w:i/>
        </w:rPr>
        <w:tab/>
        <w:t>Ostali nespomenuti rashodi poslovanja</w:t>
      </w:r>
      <w:r w:rsidRPr="0004479E">
        <w:rPr>
          <w:rFonts w:ascii="Arial" w:hAnsi="Arial" w:cs="Arial"/>
        </w:rPr>
        <w:t xml:space="preserve"> iznose </w:t>
      </w:r>
      <w:r w:rsidR="00A44ADF" w:rsidRPr="0004479E">
        <w:rPr>
          <w:rFonts w:ascii="Arial" w:hAnsi="Arial" w:cs="Arial"/>
        </w:rPr>
        <w:t>1.050,64</w:t>
      </w:r>
      <w:r w:rsidRPr="0004479E">
        <w:rPr>
          <w:rFonts w:ascii="Arial" w:hAnsi="Arial" w:cs="Arial"/>
        </w:rPr>
        <w:t xml:space="preserve"> kn nije vidljiv odnos na rashode u prethodnom izvještajnom razdoblju. </w:t>
      </w:r>
    </w:p>
    <w:p w:rsidR="00F652B5" w:rsidRPr="0004479E" w:rsidRDefault="00F652B5" w:rsidP="0004479E">
      <w:pPr>
        <w:pStyle w:val="Odlomakpopisa"/>
        <w:ind w:left="1080"/>
        <w:jc w:val="both"/>
        <w:rPr>
          <w:rFonts w:ascii="Arial" w:hAnsi="Arial" w:cs="Arial"/>
        </w:rPr>
      </w:pPr>
    </w:p>
    <w:p w:rsidR="00F652B5" w:rsidRPr="0004479E" w:rsidRDefault="00F652B5" w:rsidP="0004479E">
      <w:pPr>
        <w:pStyle w:val="Odlomakpopisa"/>
        <w:numPr>
          <w:ilvl w:val="0"/>
          <w:numId w:val="7"/>
        </w:numPr>
        <w:jc w:val="both"/>
        <w:rPr>
          <w:rFonts w:ascii="Arial" w:hAnsi="Arial" w:cs="Arial"/>
        </w:rPr>
      </w:pPr>
      <w:r w:rsidRPr="0004479E">
        <w:rPr>
          <w:rFonts w:ascii="Arial" w:hAnsi="Arial" w:cs="Arial"/>
          <w:b/>
        </w:rPr>
        <w:t>Šifra 34</w:t>
      </w:r>
      <w:r w:rsidR="00A44ADF" w:rsidRPr="0004479E">
        <w:rPr>
          <w:rFonts w:ascii="Arial" w:hAnsi="Arial" w:cs="Arial"/>
          <w:b/>
        </w:rPr>
        <w:t>27</w:t>
      </w:r>
      <w:r w:rsidRPr="0004479E">
        <w:rPr>
          <w:rFonts w:ascii="Arial" w:hAnsi="Arial" w:cs="Arial"/>
          <w:b/>
        </w:rPr>
        <w:tab/>
      </w:r>
      <w:r w:rsidR="00A44ADF" w:rsidRPr="0004479E">
        <w:rPr>
          <w:rFonts w:ascii="Arial" w:hAnsi="Arial" w:cs="Arial"/>
          <w:b/>
        </w:rPr>
        <w:t>Kamate za primljene zajmove</w:t>
      </w:r>
      <w:r w:rsidRPr="0004479E">
        <w:rPr>
          <w:rFonts w:ascii="Arial" w:hAnsi="Arial" w:cs="Arial"/>
        </w:rPr>
        <w:t xml:space="preserve"> iznose </w:t>
      </w:r>
      <w:r w:rsidR="00A44ADF" w:rsidRPr="0004479E">
        <w:rPr>
          <w:rFonts w:ascii="Arial" w:hAnsi="Arial" w:cs="Arial"/>
        </w:rPr>
        <w:t>2.874,37</w:t>
      </w:r>
      <w:r w:rsidRPr="0004479E">
        <w:rPr>
          <w:rFonts w:ascii="Arial" w:hAnsi="Arial" w:cs="Arial"/>
        </w:rPr>
        <w:t xml:space="preserve"> kn </w:t>
      </w:r>
      <w:r w:rsidR="00A44ADF" w:rsidRPr="0004479E">
        <w:rPr>
          <w:rFonts w:ascii="Arial" w:hAnsi="Arial" w:cs="Arial"/>
        </w:rPr>
        <w:t>i nije vidljiv omjer u odnosu na</w:t>
      </w:r>
      <w:r w:rsidRPr="0004479E">
        <w:rPr>
          <w:rFonts w:ascii="Arial" w:hAnsi="Arial" w:cs="Arial"/>
        </w:rPr>
        <w:t xml:space="preserve"> rashoda u prethodnom izvještajnom razdoblju </w:t>
      </w:r>
      <w:r w:rsidR="00A44ADF" w:rsidRPr="0004479E">
        <w:rPr>
          <w:rFonts w:ascii="Arial" w:hAnsi="Arial" w:cs="Arial"/>
        </w:rPr>
        <w:t>a odnosi se na plaćanje kamata za leasing službenog vozila.</w:t>
      </w:r>
    </w:p>
    <w:p w:rsidR="00A44ADF" w:rsidRPr="0004479E" w:rsidRDefault="00A44ADF" w:rsidP="0004479E">
      <w:pPr>
        <w:pStyle w:val="Odlomakpopisa"/>
        <w:jc w:val="both"/>
        <w:rPr>
          <w:rFonts w:ascii="Arial" w:hAnsi="Arial" w:cs="Arial"/>
        </w:rPr>
      </w:pPr>
    </w:p>
    <w:p w:rsidR="00A44ADF" w:rsidRPr="0004479E" w:rsidRDefault="00A44ADF" w:rsidP="0004479E">
      <w:pPr>
        <w:pStyle w:val="Odlomakpopisa"/>
        <w:numPr>
          <w:ilvl w:val="0"/>
          <w:numId w:val="7"/>
        </w:numPr>
        <w:jc w:val="both"/>
        <w:rPr>
          <w:rFonts w:ascii="Arial" w:hAnsi="Arial" w:cs="Arial"/>
        </w:rPr>
      </w:pPr>
      <w:r w:rsidRPr="0004479E">
        <w:rPr>
          <w:rFonts w:ascii="Arial" w:hAnsi="Arial" w:cs="Arial"/>
          <w:b/>
        </w:rPr>
        <w:t>Šifra 3431</w:t>
      </w:r>
      <w:r w:rsidRPr="0004479E">
        <w:rPr>
          <w:rFonts w:ascii="Arial" w:hAnsi="Arial" w:cs="Arial"/>
          <w:b/>
        </w:rPr>
        <w:tab/>
        <w:t>Bankarske usluge i usluge platnog prometa</w:t>
      </w:r>
      <w:r w:rsidRPr="0004479E">
        <w:rPr>
          <w:rFonts w:ascii="Arial" w:hAnsi="Arial" w:cs="Arial"/>
        </w:rPr>
        <w:t xml:space="preserve"> iznose 9.009,70 kn i manji su za 13,5%  od rashoda u prethodnom izvještajnom razdoblju radi manjih priljeva preko računa HPB.</w:t>
      </w:r>
    </w:p>
    <w:p w:rsidR="00F652B5" w:rsidRPr="0004479E" w:rsidRDefault="00F652B5" w:rsidP="0004479E">
      <w:pPr>
        <w:pStyle w:val="Odlomakpopisa"/>
        <w:jc w:val="both"/>
        <w:rPr>
          <w:rFonts w:ascii="Arial" w:hAnsi="Arial" w:cs="Arial"/>
        </w:rPr>
      </w:pPr>
    </w:p>
    <w:p w:rsidR="00A44ADF" w:rsidRPr="0004479E" w:rsidRDefault="00A44ADF" w:rsidP="0004479E">
      <w:pPr>
        <w:pStyle w:val="Odlomakpopisa"/>
        <w:numPr>
          <w:ilvl w:val="0"/>
          <w:numId w:val="7"/>
        </w:numPr>
        <w:jc w:val="both"/>
        <w:rPr>
          <w:rFonts w:ascii="Arial" w:hAnsi="Arial" w:cs="Arial"/>
        </w:rPr>
      </w:pPr>
      <w:r w:rsidRPr="0004479E">
        <w:rPr>
          <w:rFonts w:ascii="Arial" w:hAnsi="Arial" w:cs="Arial"/>
          <w:b/>
        </w:rPr>
        <w:t>Šifra 92211 Višak prihoda poslovanja preneseni</w:t>
      </w:r>
      <w:r w:rsidRPr="0004479E">
        <w:rPr>
          <w:rFonts w:ascii="Arial" w:hAnsi="Arial" w:cs="Arial"/>
        </w:rPr>
        <w:t xml:space="preserve"> iznosi 193.668,98 kn i veći je za 2.189,2% od manjka u prethodnom izvještajnom razdoblju.</w:t>
      </w:r>
    </w:p>
    <w:p w:rsidR="00A44ADF" w:rsidRPr="0004479E" w:rsidRDefault="00A44ADF" w:rsidP="0004479E">
      <w:pPr>
        <w:pStyle w:val="Odlomakpopisa"/>
        <w:jc w:val="both"/>
        <w:rPr>
          <w:rFonts w:ascii="Arial" w:hAnsi="Arial" w:cs="Arial"/>
        </w:rPr>
      </w:pPr>
    </w:p>
    <w:p w:rsidR="00F652B5" w:rsidRPr="0004479E" w:rsidRDefault="00A44ADF" w:rsidP="0004479E">
      <w:pPr>
        <w:pStyle w:val="Odlomakpopisa"/>
        <w:numPr>
          <w:ilvl w:val="0"/>
          <w:numId w:val="7"/>
        </w:numPr>
        <w:jc w:val="both"/>
        <w:rPr>
          <w:rFonts w:ascii="Arial" w:hAnsi="Arial" w:cs="Arial"/>
        </w:rPr>
      </w:pPr>
      <w:r w:rsidRPr="0004479E">
        <w:rPr>
          <w:rFonts w:ascii="Arial" w:hAnsi="Arial" w:cs="Arial"/>
          <w:b/>
        </w:rPr>
        <w:t>Šifra 4</w:t>
      </w:r>
      <w:r w:rsidRPr="0004479E">
        <w:rPr>
          <w:rFonts w:ascii="Arial" w:hAnsi="Arial" w:cs="Arial"/>
          <w:b/>
        </w:rPr>
        <w:tab/>
        <w:t xml:space="preserve">Rashodi za nabavu nefinancijske imovine </w:t>
      </w:r>
      <w:r w:rsidRPr="0004479E">
        <w:rPr>
          <w:rFonts w:ascii="Arial" w:hAnsi="Arial" w:cs="Arial"/>
        </w:rPr>
        <w:t>iznose 135.160,71 kn i veći su za 4.417,4% u odnosu na rashode u prethodnom izvještajnom razdoblju, a utrošeni su na:</w:t>
      </w:r>
    </w:p>
    <w:p w:rsidR="00A44ADF" w:rsidRPr="0004479E" w:rsidRDefault="00A44ADF" w:rsidP="0004479E">
      <w:pPr>
        <w:pStyle w:val="Odlomakpopisa"/>
        <w:jc w:val="both"/>
        <w:rPr>
          <w:rFonts w:ascii="Arial" w:hAnsi="Arial" w:cs="Arial"/>
        </w:rPr>
      </w:pPr>
    </w:p>
    <w:p w:rsidR="00A44ADF" w:rsidRPr="0004479E" w:rsidRDefault="00A44ADF" w:rsidP="0004479E">
      <w:pPr>
        <w:pStyle w:val="Odlomakpopisa"/>
        <w:numPr>
          <w:ilvl w:val="2"/>
          <w:numId w:val="9"/>
        </w:numPr>
        <w:ind w:left="709" w:hanging="425"/>
        <w:jc w:val="both"/>
        <w:rPr>
          <w:rFonts w:ascii="Arial" w:hAnsi="Arial" w:cs="Arial"/>
        </w:rPr>
      </w:pPr>
      <w:r w:rsidRPr="0004479E">
        <w:rPr>
          <w:rFonts w:ascii="Arial" w:hAnsi="Arial" w:cs="Arial"/>
          <w:b/>
          <w:i/>
        </w:rPr>
        <w:t>šifra 4221</w:t>
      </w:r>
      <w:r w:rsidRPr="0004479E">
        <w:rPr>
          <w:rFonts w:ascii="Arial" w:hAnsi="Arial" w:cs="Arial"/>
          <w:b/>
          <w:i/>
        </w:rPr>
        <w:tab/>
      </w:r>
      <w:r w:rsidR="00ED5D70" w:rsidRPr="0004479E">
        <w:rPr>
          <w:rFonts w:ascii="Arial" w:hAnsi="Arial" w:cs="Arial"/>
          <w:b/>
          <w:i/>
        </w:rPr>
        <w:t>Uredska oprema i namještaj</w:t>
      </w:r>
      <w:r w:rsidRPr="0004479E">
        <w:rPr>
          <w:rFonts w:ascii="Arial" w:hAnsi="Arial" w:cs="Arial"/>
          <w:b/>
        </w:rPr>
        <w:t xml:space="preserve"> </w:t>
      </w:r>
      <w:r w:rsidRPr="0004479E">
        <w:rPr>
          <w:rFonts w:ascii="Arial" w:hAnsi="Arial" w:cs="Arial"/>
        </w:rPr>
        <w:t xml:space="preserve">iznose </w:t>
      </w:r>
      <w:r w:rsidR="00ED5D70" w:rsidRPr="0004479E">
        <w:rPr>
          <w:rFonts w:ascii="Arial" w:hAnsi="Arial" w:cs="Arial"/>
        </w:rPr>
        <w:t>959,00</w:t>
      </w:r>
      <w:r w:rsidRPr="0004479E">
        <w:rPr>
          <w:rFonts w:ascii="Arial" w:hAnsi="Arial" w:cs="Arial"/>
        </w:rPr>
        <w:t xml:space="preserve"> kn i </w:t>
      </w:r>
      <w:r w:rsidR="00ED5D70" w:rsidRPr="0004479E">
        <w:rPr>
          <w:rFonts w:ascii="Arial" w:hAnsi="Arial" w:cs="Arial"/>
        </w:rPr>
        <w:t>manji</w:t>
      </w:r>
      <w:r w:rsidRPr="0004479E">
        <w:rPr>
          <w:rFonts w:ascii="Arial" w:hAnsi="Arial" w:cs="Arial"/>
        </w:rPr>
        <w:t xml:space="preserve"> su za </w:t>
      </w:r>
      <w:r w:rsidR="00ED5D70" w:rsidRPr="0004479E">
        <w:rPr>
          <w:rFonts w:ascii="Arial" w:hAnsi="Arial" w:cs="Arial"/>
        </w:rPr>
        <w:t>67,9</w:t>
      </w:r>
      <w:r w:rsidRPr="0004479E">
        <w:rPr>
          <w:rFonts w:ascii="Arial" w:hAnsi="Arial" w:cs="Arial"/>
        </w:rPr>
        <w:t>% u odnosu na rashode u prethod</w:t>
      </w:r>
      <w:r w:rsidR="00ED5D70" w:rsidRPr="0004479E">
        <w:rPr>
          <w:rFonts w:ascii="Arial" w:hAnsi="Arial" w:cs="Arial"/>
        </w:rPr>
        <w:t>nom izvještajnom razdoblju, a odnose se na nabavu monitora iz vlastitih prihoda,</w:t>
      </w:r>
    </w:p>
    <w:p w:rsidR="00A44ADF" w:rsidRPr="0004479E" w:rsidRDefault="00A44ADF" w:rsidP="0004479E">
      <w:pPr>
        <w:pStyle w:val="Odlomakpopisa"/>
        <w:numPr>
          <w:ilvl w:val="2"/>
          <w:numId w:val="9"/>
        </w:numPr>
        <w:ind w:left="709" w:hanging="425"/>
        <w:jc w:val="both"/>
        <w:rPr>
          <w:rFonts w:ascii="Arial" w:hAnsi="Arial" w:cs="Arial"/>
        </w:rPr>
      </w:pPr>
      <w:r w:rsidRPr="0004479E">
        <w:rPr>
          <w:rFonts w:ascii="Arial" w:hAnsi="Arial" w:cs="Arial"/>
          <w:b/>
          <w:i/>
        </w:rPr>
        <w:t xml:space="preserve">šifra </w:t>
      </w:r>
      <w:r w:rsidR="00ED5D70" w:rsidRPr="0004479E">
        <w:rPr>
          <w:rFonts w:ascii="Arial" w:hAnsi="Arial" w:cs="Arial"/>
          <w:b/>
          <w:i/>
        </w:rPr>
        <w:t>4231</w:t>
      </w:r>
      <w:r w:rsidRPr="0004479E">
        <w:rPr>
          <w:rFonts w:ascii="Arial" w:hAnsi="Arial" w:cs="Arial"/>
          <w:b/>
          <w:i/>
        </w:rPr>
        <w:tab/>
      </w:r>
      <w:r w:rsidR="00ED5D70" w:rsidRPr="0004479E">
        <w:rPr>
          <w:rFonts w:ascii="Arial" w:hAnsi="Arial" w:cs="Arial"/>
          <w:b/>
          <w:i/>
        </w:rPr>
        <w:t>Prijevozna sredstva u cestovnom prometu</w:t>
      </w:r>
      <w:r w:rsidRPr="0004479E">
        <w:rPr>
          <w:rFonts w:ascii="Arial" w:hAnsi="Arial" w:cs="Arial"/>
        </w:rPr>
        <w:t xml:space="preserve"> iznose </w:t>
      </w:r>
      <w:r w:rsidR="00ED5D70" w:rsidRPr="0004479E">
        <w:rPr>
          <w:rFonts w:ascii="Arial" w:hAnsi="Arial" w:cs="Arial"/>
        </w:rPr>
        <w:t>134.201,71</w:t>
      </w:r>
      <w:r w:rsidRPr="0004479E">
        <w:rPr>
          <w:rFonts w:ascii="Arial" w:hAnsi="Arial" w:cs="Arial"/>
        </w:rPr>
        <w:t xml:space="preserve"> kn </w:t>
      </w:r>
      <w:r w:rsidR="00ED5D70" w:rsidRPr="0004479E">
        <w:rPr>
          <w:rFonts w:ascii="Arial" w:hAnsi="Arial" w:cs="Arial"/>
        </w:rPr>
        <w:t>nema omjera</w:t>
      </w:r>
      <w:r w:rsidRPr="0004479E">
        <w:rPr>
          <w:rFonts w:ascii="Arial" w:hAnsi="Arial" w:cs="Arial"/>
        </w:rPr>
        <w:t xml:space="preserve"> u odnosu na prethodno izvještajno razdoblje </w:t>
      </w:r>
      <w:r w:rsidR="00ED5D70" w:rsidRPr="0004479E">
        <w:rPr>
          <w:rFonts w:ascii="Arial" w:hAnsi="Arial" w:cs="Arial"/>
        </w:rPr>
        <w:t>a odnose se na nabavu službenog vozila na leasing.</w:t>
      </w:r>
    </w:p>
    <w:p w:rsidR="00A44ADF" w:rsidRPr="0004479E" w:rsidRDefault="00A44ADF" w:rsidP="0004479E">
      <w:pPr>
        <w:pStyle w:val="Odlomakpopisa"/>
        <w:jc w:val="both"/>
        <w:rPr>
          <w:rFonts w:ascii="Arial" w:hAnsi="Arial" w:cs="Arial"/>
        </w:rPr>
      </w:pPr>
    </w:p>
    <w:p w:rsidR="00ED5D70" w:rsidRPr="0004479E" w:rsidRDefault="00ED5D70" w:rsidP="0004479E">
      <w:pPr>
        <w:pStyle w:val="Odlomakpopisa"/>
        <w:numPr>
          <w:ilvl w:val="0"/>
          <w:numId w:val="7"/>
        </w:numPr>
        <w:jc w:val="both"/>
        <w:rPr>
          <w:rFonts w:ascii="Arial" w:hAnsi="Arial" w:cs="Arial"/>
        </w:rPr>
      </w:pPr>
      <w:r w:rsidRPr="0004479E">
        <w:rPr>
          <w:rFonts w:ascii="Arial" w:hAnsi="Arial" w:cs="Arial"/>
          <w:b/>
        </w:rPr>
        <w:t>Šifra 8446</w:t>
      </w:r>
      <w:r w:rsidRPr="0004479E">
        <w:rPr>
          <w:rFonts w:ascii="Arial" w:hAnsi="Arial" w:cs="Arial"/>
          <w:b/>
        </w:rPr>
        <w:tab/>
        <w:t xml:space="preserve">Primljeni zajmovi od ostalih tuzemnih financijskih institucija izvan javnog sektora </w:t>
      </w:r>
      <w:r w:rsidRPr="0004479E">
        <w:rPr>
          <w:rFonts w:ascii="Arial" w:hAnsi="Arial" w:cs="Arial"/>
        </w:rPr>
        <w:t xml:space="preserve">iznose 134.201,71 kn i nema omjera u odnosu na rashode u prethodnom izvještajnom razdoblju, a odnose se na nabavu službenog vozila preko OTP </w:t>
      </w:r>
      <w:proofErr w:type="spellStart"/>
      <w:r w:rsidRPr="0004479E">
        <w:rPr>
          <w:rFonts w:ascii="Arial" w:hAnsi="Arial" w:cs="Arial"/>
        </w:rPr>
        <w:t>leasinga</w:t>
      </w:r>
      <w:proofErr w:type="spellEnd"/>
      <w:r w:rsidRPr="0004479E">
        <w:rPr>
          <w:rFonts w:ascii="Arial" w:hAnsi="Arial" w:cs="Arial"/>
        </w:rPr>
        <w:t>.</w:t>
      </w:r>
    </w:p>
    <w:p w:rsidR="00A44ADF" w:rsidRPr="0004479E" w:rsidRDefault="00A44ADF" w:rsidP="0004479E">
      <w:pPr>
        <w:pStyle w:val="Odlomakpopisa"/>
        <w:jc w:val="both"/>
        <w:rPr>
          <w:rFonts w:ascii="Arial" w:hAnsi="Arial" w:cs="Arial"/>
        </w:rPr>
      </w:pPr>
    </w:p>
    <w:p w:rsidR="00ED5D70" w:rsidRPr="0004479E" w:rsidRDefault="00ED5D70" w:rsidP="0004479E">
      <w:pPr>
        <w:pStyle w:val="Odlomakpopisa"/>
        <w:numPr>
          <w:ilvl w:val="0"/>
          <w:numId w:val="7"/>
        </w:numPr>
        <w:jc w:val="both"/>
        <w:rPr>
          <w:rFonts w:ascii="Arial" w:hAnsi="Arial" w:cs="Arial"/>
        </w:rPr>
      </w:pPr>
      <w:r w:rsidRPr="0004479E">
        <w:rPr>
          <w:rFonts w:ascii="Arial" w:hAnsi="Arial" w:cs="Arial"/>
          <w:b/>
        </w:rPr>
        <w:t>Šifra 5445</w:t>
      </w:r>
      <w:r w:rsidRPr="0004479E">
        <w:rPr>
          <w:rFonts w:ascii="Arial" w:hAnsi="Arial" w:cs="Arial"/>
          <w:b/>
        </w:rPr>
        <w:tab/>
        <w:t xml:space="preserve">Otplata glavnice primljenih zajmova od ostalih tuzemnih financijskih institucija izvan javnog sektora  </w:t>
      </w:r>
      <w:r w:rsidRPr="0004479E">
        <w:rPr>
          <w:rFonts w:ascii="Arial" w:hAnsi="Arial" w:cs="Arial"/>
        </w:rPr>
        <w:t>iznose 12.118,07 kn i nema omjera u odnosu na rashode u prethodnom izvještajnom razdoblju, a odnose se na plaćanje kamate za leasing službenog vozila.</w:t>
      </w:r>
    </w:p>
    <w:p w:rsidR="00A44ADF" w:rsidRPr="0004479E" w:rsidRDefault="00A44ADF" w:rsidP="0004479E">
      <w:pPr>
        <w:pStyle w:val="Odlomakpopisa"/>
        <w:jc w:val="both"/>
        <w:rPr>
          <w:rFonts w:ascii="Arial" w:hAnsi="Arial" w:cs="Arial"/>
        </w:rPr>
      </w:pPr>
    </w:p>
    <w:p w:rsidR="00ED5D70" w:rsidRPr="0004479E" w:rsidRDefault="00ED5D70" w:rsidP="0004479E">
      <w:pPr>
        <w:pStyle w:val="Odlomakpopisa"/>
        <w:numPr>
          <w:ilvl w:val="0"/>
          <w:numId w:val="7"/>
        </w:numPr>
        <w:jc w:val="both"/>
        <w:rPr>
          <w:rFonts w:ascii="Arial" w:hAnsi="Arial" w:cs="Arial"/>
        </w:rPr>
      </w:pPr>
      <w:r w:rsidRPr="0004479E">
        <w:rPr>
          <w:rFonts w:ascii="Arial" w:hAnsi="Arial" w:cs="Arial"/>
          <w:b/>
        </w:rPr>
        <w:t xml:space="preserve">Šifre X006 Višak prihoda i primitaka za pokriće u sljedećem izvještajnom razdoblju </w:t>
      </w:r>
      <w:r w:rsidRPr="0004479E">
        <w:rPr>
          <w:rFonts w:ascii="Arial" w:hAnsi="Arial" w:cs="Arial"/>
        </w:rPr>
        <w:t xml:space="preserve">iznosi </w:t>
      </w:r>
      <w:r w:rsidR="00024CB2">
        <w:rPr>
          <w:rFonts w:ascii="Arial" w:hAnsi="Arial" w:cs="Arial"/>
        </w:rPr>
        <w:t>272.794,30</w:t>
      </w:r>
      <w:r w:rsidRPr="0004479E">
        <w:rPr>
          <w:rFonts w:ascii="Arial" w:hAnsi="Arial" w:cs="Arial"/>
        </w:rPr>
        <w:t xml:space="preserve"> kn i to je ujedno i rezultat poslovanja te je veći</w:t>
      </w:r>
      <w:r w:rsidR="0024537B" w:rsidRPr="0004479E">
        <w:rPr>
          <w:rFonts w:ascii="Arial" w:hAnsi="Arial" w:cs="Arial"/>
        </w:rPr>
        <w:t xml:space="preserve"> za </w:t>
      </w:r>
      <w:r w:rsidR="00024CB2">
        <w:rPr>
          <w:rFonts w:ascii="Arial" w:hAnsi="Arial" w:cs="Arial"/>
        </w:rPr>
        <w:t>40</w:t>
      </w:r>
      <w:r w:rsidR="0024537B" w:rsidRPr="0004479E">
        <w:rPr>
          <w:rFonts w:ascii="Arial" w:hAnsi="Arial" w:cs="Arial"/>
        </w:rPr>
        <w:t>,9</w:t>
      </w:r>
      <w:r w:rsidRPr="0004479E">
        <w:rPr>
          <w:rFonts w:ascii="Arial" w:hAnsi="Arial" w:cs="Arial"/>
        </w:rPr>
        <w:t>% u odnosu na prethodno izvještajno razdoblje.</w:t>
      </w:r>
    </w:p>
    <w:p w:rsidR="00ED5D70" w:rsidRPr="0004479E" w:rsidRDefault="00ED5D70" w:rsidP="0004479E">
      <w:pPr>
        <w:pStyle w:val="Odlomakpopisa"/>
        <w:jc w:val="both"/>
        <w:rPr>
          <w:rFonts w:ascii="Arial" w:hAnsi="Arial" w:cs="Arial"/>
        </w:rPr>
      </w:pPr>
    </w:p>
    <w:p w:rsidR="00ED5D70" w:rsidRPr="0004479E" w:rsidRDefault="00ED5D70" w:rsidP="0004479E">
      <w:pPr>
        <w:pStyle w:val="Odlomakpopisa"/>
        <w:numPr>
          <w:ilvl w:val="0"/>
          <w:numId w:val="7"/>
        </w:numPr>
        <w:jc w:val="both"/>
        <w:rPr>
          <w:rFonts w:ascii="Arial" w:hAnsi="Arial" w:cs="Arial"/>
        </w:rPr>
      </w:pPr>
      <w:r w:rsidRPr="0004479E">
        <w:rPr>
          <w:rFonts w:ascii="Arial" w:hAnsi="Arial" w:cs="Arial"/>
          <w:b/>
        </w:rPr>
        <w:t>Šifra 19</w:t>
      </w:r>
      <w:r w:rsidRPr="0004479E">
        <w:rPr>
          <w:rFonts w:ascii="Arial" w:hAnsi="Arial" w:cs="Arial"/>
          <w:b/>
        </w:rPr>
        <w:tab/>
        <w:t xml:space="preserve">Rashodi budućih razdoblja </w:t>
      </w:r>
      <w:r w:rsidRPr="0004479E">
        <w:rPr>
          <w:rFonts w:ascii="Arial" w:hAnsi="Arial" w:cs="Arial"/>
        </w:rPr>
        <w:t xml:space="preserve">iznosi </w:t>
      </w:r>
      <w:r w:rsidR="0024537B" w:rsidRPr="0004479E">
        <w:rPr>
          <w:rFonts w:ascii="Arial" w:hAnsi="Arial" w:cs="Arial"/>
        </w:rPr>
        <w:t>684.828,18</w:t>
      </w:r>
      <w:r w:rsidRPr="0004479E">
        <w:rPr>
          <w:rFonts w:ascii="Arial" w:hAnsi="Arial" w:cs="Arial"/>
        </w:rPr>
        <w:t xml:space="preserve"> kn te je </w:t>
      </w:r>
      <w:r w:rsidR="0024537B" w:rsidRPr="0004479E">
        <w:rPr>
          <w:rFonts w:ascii="Arial" w:hAnsi="Arial" w:cs="Arial"/>
        </w:rPr>
        <w:t>su</w:t>
      </w:r>
      <w:r w:rsidRPr="0004479E">
        <w:rPr>
          <w:rFonts w:ascii="Arial" w:hAnsi="Arial" w:cs="Arial"/>
        </w:rPr>
        <w:t xml:space="preserve"> veća za </w:t>
      </w:r>
      <w:r w:rsidR="0024537B" w:rsidRPr="0004479E">
        <w:rPr>
          <w:rFonts w:ascii="Arial" w:hAnsi="Arial" w:cs="Arial"/>
        </w:rPr>
        <w:t>13,2</w:t>
      </w:r>
      <w:r w:rsidRPr="0004479E">
        <w:rPr>
          <w:rFonts w:ascii="Arial" w:hAnsi="Arial" w:cs="Arial"/>
        </w:rPr>
        <w:t>% u odnosu na prethodno izvještajno razdoblje, a odnosi se na neisplaćenu plaću i prijevoz za prosinac 2022.</w:t>
      </w:r>
    </w:p>
    <w:p w:rsidR="00ED5D70" w:rsidRPr="0004479E" w:rsidRDefault="00ED5D70" w:rsidP="0004479E">
      <w:pPr>
        <w:pStyle w:val="Odlomakpopisa"/>
        <w:jc w:val="both"/>
        <w:rPr>
          <w:rFonts w:ascii="Arial" w:hAnsi="Arial" w:cs="Arial"/>
        </w:rPr>
      </w:pPr>
    </w:p>
    <w:p w:rsidR="00ED5D70" w:rsidRPr="0004479E" w:rsidRDefault="00ED5D70" w:rsidP="0004479E">
      <w:pPr>
        <w:pStyle w:val="Odlomakpopisa"/>
        <w:numPr>
          <w:ilvl w:val="0"/>
          <w:numId w:val="7"/>
        </w:numPr>
        <w:jc w:val="both"/>
        <w:rPr>
          <w:rFonts w:ascii="Arial" w:hAnsi="Arial" w:cs="Arial"/>
        </w:rPr>
      </w:pPr>
      <w:r w:rsidRPr="0004479E">
        <w:rPr>
          <w:rFonts w:ascii="Arial" w:hAnsi="Arial" w:cs="Arial"/>
          <w:b/>
        </w:rPr>
        <w:t xml:space="preserve">Šifre Z007 i Z009 Prosječan broj zaposlenih kod korisnika </w:t>
      </w:r>
      <w:r w:rsidRPr="0004479E">
        <w:rPr>
          <w:rFonts w:ascii="Arial" w:hAnsi="Arial" w:cs="Arial"/>
        </w:rPr>
        <w:t xml:space="preserve">je </w:t>
      </w:r>
      <w:r w:rsidR="0024537B" w:rsidRPr="0004479E">
        <w:rPr>
          <w:rFonts w:ascii="Arial" w:hAnsi="Arial" w:cs="Arial"/>
        </w:rPr>
        <w:t>62</w:t>
      </w:r>
      <w:r w:rsidRPr="0004479E">
        <w:rPr>
          <w:rFonts w:ascii="Arial" w:hAnsi="Arial" w:cs="Arial"/>
        </w:rPr>
        <w:t xml:space="preserve"> i odnosi se na </w:t>
      </w:r>
      <w:r w:rsidR="0024537B" w:rsidRPr="0004479E">
        <w:rPr>
          <w:rFonts w:ascii="Arial" w:hAnsi="Arial" w:cs="Arial"/>
        </w:rPr>
        <w:t>11</w:t>
      </w:r>
      <w:r w:rsidRPr="0004479E">
        <w:rPr>
          <w:rFonts w:ascii="Arial" w:hAnsi="Arial" w:cs="Arial"/>
        </w:rPr>
        <w:t xml:space="preserve"> dužnosnika</w:t>
      </w:r>
      <w:r w:rsidR="0024537B" w:rsidRPr="0004479E">
        <w:rPr>
          <w:rFonts w:ascii="Arial" w:hAnsi="Arial" w:cs="Arial"/>
        </w:rPr>
        <w:t>-sudaca</w:t>
      </w:r>
      <w:r w:rsidRPr="0004479E">
        <w:rPr>
          <w:rFonts w:ascii="Arial" w:hAnsi="Arial" w:cs="Arial"/>
        </w:rPr>
        <w:t xml:space="preserve">, </w:t>
      </w:r>
      <w:r w:rsidR="0024537B" w:rsidRPr="0004479E">
        <w:rPr>
          <w:rFonts w:ascii="Arial" w:hAnsi="Arial" w:cs="Arial"/>
        </w:rPr>
        <w:t>41</w:t>
      </w:r>
      <w:r w:rsidRPr="0004479E">
        <w:rPr>
          <w:rFonts w:ascii="Arial" w:hAnsi="Arial" w:cs="Arial"/>
        </w:rPr>
        <w:t xml:space="preserve"> službenika i </w:t>
      </w:r>
      <w:r w:rsidR="0024537B" w:rsidRPr="0004479E">
        <w:rPr>
          <w:rFonts w:ascii="Arial" w:hAnsi="Arial" w:cs="Arial"/>
        </w:rPr>
        <w:t>10</w:t>
      </w:r>
      <w:r w:rsidRPr="0004479E">
        <w:rPr>
          <w:rFonts w:ascii="Arial" w:hAnsi="Arial" w:cs="Arial"/>
        </w:rPr>
        <w:t xml:space="preserve"> namještenika te se nije mijenjao </w:t>
      </w:r>
      <w:r w:rsidR="0024537B" w:rsidRPr="0004479E">
        <w:rPr>
          <w:rFonts w:ascii="Arial" w:hAnsi="Arial" w:cs="Arial"/>
        </w:rPr>
        <w:t>za 1</w:t>
      </w:r>
      <w:r w:rsidRPr="0004479E">
        <w:rPr>
          <w:rFonts w:ascii="Arial" w:hAnsi="Arial" w:cs="Arial"/>
        </w:rPr>
        <w:t xml:space="preserve"> u odnosu na prethodno izvještajno razdoblje</w:t>
      </w:r>
      <w:r w:rsidR="0024537B" w:rsidRPr="0004479E">
        <w:rPr>
          <w:rFonts w:ascii="Arial" w:hAnsi="Arial" w:cs="Arial"/>
        </w:rPr>
        <w:t xml:space="preserve"> radi odlaska u mirovinu</w:t>
      </w:r>
      <w:r w:rsidRPr="0004479E">
        <w:rPr>
          <w:rFonts w:ascii="Arial" w:hAnsi="Arial" w:cs="Arial"/>
        </w:rPr>
        <w:t>.</w:t>
      </w:r>
    </w:p>
    <w:p w:rsidR="0024537B" w:rsidRPr="0004479E" w:rsidRDefault="0024537B" w:rsidP="0004479E">
      <w:pPr>
        <w:pStyle w:val="Odlomakpopisa"/>
        <w:jc w:val="both"/>
        <w:rPr>
          <w:rFonts w:ascii="Arial" w:hAnsi="Arial" w:cs="Arial"/>
        </w:rPr>
      </w:pPr>
    </w:p>
    <w:p w:rsidR="0024537B" w:rsidRPr="0004479E" w:rsidRDefault="0024537B" w:rsidP="0004479E">
      <w:pPr>
        <w:jc w:val="both"/>
        <w:rPr>
          <w:rFonts w:ascii="Arial" w:hAnsi="Arial" w:cs="Arial"/>
        </w:rPr>
      </w:pPr>
    </w:p>
    <w:p w:rsidR="0024537B" w:rsidRPr="0004479E" w:rsidRDefault="0024537B" w:rsidP="0004479E">
      <w:pPr>
        <w:jc w:val="both"/>
        <w:rPr>
          <w:rFonts w:ascii="Arial" w:hAnsi="Arial" w:cs="Arial"/>
        </w:rPr>
      </w:pPr>
    </w:p>
    <w:p w:rsidR="00ED5D70" w:rsidRPr="0004479E" w:rsidRDefault="00ED5D70" w:rsidP="0004479E">
      <w:pPr>
        <w:pStyle w:val="Odlomakpopisa"/>
        <w:jc w:val="both"/>
        <w:rPr>
          <w:rFonts w:ascii="Arial" w:hAnsi="Arial" w:cs="Arial"/>
        </w:rPr>
      </w:pPr>
    </w:p>
    <w:p w:rsidR="0024537B" w:rsidRPr="0004479E" w:rsidRDefault="0024537B" w:rsidP="0004479E">
      <w:pPr>
        <w:pStyle w:val="Odlomakpopisa"/>
        <w:jc w:val="both"/>
        <w:rPr>
          <w:rFonts w:ascii="Arial" w:hAnsi="Arial" w:cs="Arial"/>
        </w:rPr>
      </w:pPr>
    </w:p>
    <w:p w:rsidR="0024537B" w:rsidRPr="0004479E" w:rsidRDefault="0024537B" w:rsidP="0004479E">
      <w:pPr>
        <w:pStyle w:val="Odlomakpopisa"/>
        <w:jc w:val="both"/>
        <w:rPr>
          <w:rFonts w:ascii="Arial" w:hAnsi="Arial" w:cs="Arial"/>
        </w:rPr>
      </w:pPr>
    </w:p>
    <w:p w:rsidR="0024537B" w:rsidRPr="0004479E" w:rsidRDefault="0024537B" w:rsidP="0004479E">
      <w:pPr>
        <w:pStyle w:val="Odlomakpopisa"/>
        <w:jc w:val="both"/>
        <w:rPr>
          <w:rFonts w:ascii="Arial" w:hAnsi="Arial" w:cs="Arial"/>
        </w:rPr>
      </w:pPr>
    </w:p>
    <w:p w:rsidR="0024537B" w:rsidRPr="0004479E" w:rsidRDefault="0024537B" w:rsidP="0004479E">
      <w:pPr>
        <w:pStyle w:val="Odlomakpopisa"/>
        <w:jc w:val="both"/>
        <w:rPr>
          <w:rFonts w:ascii="Arial" w:hAnsi="Arial" w:cs="Arial"/>
        </w:rPr>
      </w:pPr>
    </w:p>
    <w:p w:rsidR="00F220D4" w:rsidRPr="0004479E" w:rsidRDefault="00ED5D70" w:rsidP="0004479E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04479E">
        <w:rPr>
          <w:rFonts w:ascii="Arial" w:hAnsi="Arial" w:cs="Arial"/>
          <w:b/>
        </w:rPr>
        <w:t xml:space="preserve">Šifra 11K </w:t>
      </w:r>
      <w:r w:rsidRPr="0004479E">
        <w:rPr>
          <w:rFonts w:ascii="Arial" w:hAnsi="Arial" w:cs="Arial"/>
          <w:b/>
        </w:rPr>
        <w:tab/>
        <w:t>Stanje novčanih sredstava na kraju izvještajnog razdoblja</w:t>
      </w:r>
      <w:r w:rsidRPr="0004479E">
        <w:rPr>
          <w:rFonts w:ascii="Arial" w:hAnsi="Arial" w:cs="Arial"/>
        </w:rPr>
        <w:t xml:space="preserve"> iznosi </w:t>
      </w:r>
      <w:r w:rsidR="0024537B" w:rsidRPr="0004479E">
        <w:rPr>
          <w:rFonts w:ascii="Arial" w:hAnsi="Arial" w:cs="Arial"/>
        </w:rPr>
        <w:t>4.768.569,08</w:t>
      </w:r>
      <w:r w:rsidRPr="0004479E">
        <w:rPr>
          <w:rFonts w:ascii="Arial" w:hAnsi="Arial" w:cs="Arial"/>
        </w:rPr>
        <w:t xml:space="preserve"> kn št</w:t>
      </w:r>
      <w:r w:rsidR="0024537B" w:rsidRPr="0004479E">
        <w:rPr>
          <w:rFonts w:ascii="Arial" w:hAnsi="Arial" w:cs="Arial"/>
        </w:rPr>
        <w:t>o se slaže i sa saldom poslovnih</w:t>
      </w:r>
      <w:r w:rsidRPr="0004479E">
        <w:rPr>
          <w:rFonts w:ascii="Arial" w:hAnsi="Arial" w:cs="Arial"/>
        </w:rPr>
        <w:t xml:space="preserve"> računa u HPB banci, a u odnosu na prethodno izvještajno razdoblje </w:t>
      </w:r>
      <w:r w:rsidR="0024537B" w:rsidRPr="0004479E">
        <w:rPr>
          <w:rFonts w:ascii="Arial" w:hAnsi="Arial" w:cs="Arial"/>
        </w:rPr>
        <w:t>veće je za</w:t>
      </w:r>
      <w:r w:rsidRPr="0004479E">
        <w:rPr>
          <w:rFonts w:ascii="Arial" w:hAnsi="Arial" w:cs="Arial"/>
        </w:rPr>
        <w:t xml:space="preserve"> </w:t>
      </w:r>
      <w:r w:rsidR="0024537B" w:rsidRPr="0004479E">
        <w:rPr>
          <w:rFonts w:ascii="Arial" w:hAnsi="Arial" w:cs="Arial"/>
        </w:rPr>
        <w:t>19</w:t>
      </w:r>
      <w:r w:rsidRPr="0004479E">
        <w:rPr>
          <w:rFonts w:ascii="Arial" w:hAnsi="Arial" w:cs="Arial"/>
        </w:rPr>
        <w:t>,</w:t>
      </w:r>
      <w:r w:rsidR="0024537B" w:rsidRPr="0004479E">
        <w:rPr>
          <w:rFonts w:ascii="Arial" w:hAnsi="Arial" w:cs="Arial"/>
        </w:rPr>
        <w:t>9% a čine ga novčana sredstva sa:</w:t>
      </w:r>
    </w:p>
    <w:p w:rsidR="0024537B" w:rsidRPr="0004479E" w:rsidRDefault="0024537B" w:rsidP="0004479E">
      <w:pPr>
        <w:pStyle w:val="Odlomakpopisa"/>
        <w:numPr>
          <w:ilvl w:val="2"/>
          <w:numId w:val="9"/>
        </w:numPr>
        <w:ind w:left="709" w:hanging="425"/>
        <w:jc w:val="both"/>
        <w:rPr>
          <w:rFonts w:ascii="Arial" w:hAnsi="Arial" w:cs="Arial"/>
        </w:rPr>
      </w:pPr>
      <w:r w:rsidRPr="0004479E">
        <w:rPr>
          <w:rFonts w:ascii="Arial" w:hAnsi="Arial" w:cs="Arial"/>
          <w:b/>
          <w:i/>
        </w:rPr>
        <w:t>Saldo 31.12.2022. redovnog računa</w:t>
      </w:r>
      <w:r w:rsidRPr="0004479E">
        <w:rPr>
          <w:rFonts w:ascii="Arial" w:hAnsi="Arial" w:cs="Arial"/>
          <w:b/>
        </w:rPr>
        <w:t xml:space="preserve"> </w:t>
      </w:r>
      <w:r w:rsidRPr="0004479E">
        <w:rPr>
          <w:rFonts w:ascii="Arial" w:hAnsi="Arial" w:cs="Arial"/>
        </w:rPr>
        <w:t>iznosi 28.958,39 kn a na njemu se nalaze doznačena proračunska sredstva koja će se utrošiti u siječnju 2023. za plaćanje nepodmirenih računa iz 2022,</w:t>
      </w:r>
    </w:p>
    <w:p w:rsidR="0024537B" w:rsidRPr="0004479E" w:rsidRDefault="0024537B" w:rsidP="0004479E">
      <w:pPr>
        <w:pStyle w:val="Odlomakpopisa"/>
        <w:numPr>
          <w:ilvl w:val="2"/>
          <w:numId w:val="9"/>
        </w:numPr>
        <w:ind w:left="709" w:hanging="425"/>
        <w:jc w:val="both"/>
        <w:rPr>
          <w:rFonts w:ascii="Arial" w:hAnsi="Arial" w:cs="Arial"/>
        </w:rPr>
      </w:pPr>
      <w:r w:rsidRPr="0004479E">
        <w:rPr>
          <w:rFonts w:ascii="Arial" w:hAnsi="Arial" w:cs="Arial"/>
          <w:b/>
          <w:i/>
        </w:rPr>
        <w:t>Saldo 31.12.2022. depozitnog računa</w:t>
      </w:r>
      <w:r w:rsidRPr="0004479E">
        <w:rPr>
          <w:rFonts w:ascii="Arial" w:hAnsi="Arial" w:cs="Arial"/>
          <w:b/>
        </w:rPr>
        <w:t xml:space="preserve"> </w:t>
      </w:r>
      <w:r w:rsidRPr="0004479E">
        <w:rPr>
          <w:rFonts w:ascii="Arial" w:hAnsi="Arial" w:cs="Arial"/>
        </w:rPr>
        <w:t>iznosi 4.739.637,69 kn a na njemu se nalaze predujmovi stranaka za sudske predmete u rješavanju.</w:t>
      </w:r>
    </w:p>
    <w:p w:rsidR="0024537B" w:rsidRPr="0004479E" w:rsidRDefault="0024537B" w:rsidP="0004479E">
      <w:pPr>
        <w:jc w:val="both"/>
        <w:rPr>
          <w:rFonts w:ascii="Arial" w:hAnsi="Arial" w:cs="Arial"/>
          <w:b/>
        </w:rPr>
      </w:pPr>
    </w:p>
    <w:p w:rsidR="003C6838" w:rsidRPr="0004479E" w:rsidRDefault="003C6838" w:rsidP="0004479E">
      <w:pPr>
        <w:jc w:val="both"/>
        <w:rPr>
          <w:rFonts w:ascii="Arial" w:hAnsi="Arial" w:cs="Arial"/>
          <w:b/>
        </w:rPr>
      </w:pPr>
    </w:p>
    <w:p w:rsidR="00AA2796" w:rsidRPr="0004479E" w:rsidRDefault="00AA2796" w:rsidP="0004479E">
      <w:pPr>
        <w:jc w:val="both"/>
        <w:rPr>
          <w:rFonts w:ascii="Arial" w:hAnsi="Arial" w:cs="Arial"/>
          <w:b/>
        </w:rPr>
      </w:pPr>
    </w:p>
    <w:p w:rsidR="0024537B" w:rsidRPr="0004479E" w:rsidRDefault="0024537B" w:rsidP="0004479E">
      <w:pPr>
        <w:jc w:val="both"/>
        <w:rPr>
          <w:rFonts w:ascii="Arial" w:hAnsi="Arial" w:cs="Arial"/>
          <w:b/>
          <w:u w:val="single"/>
        </w:rPr>
      </w:pPr>
      <w:r w:rsidRPr="0004479E">
        <w:rPr>
          <w:rFonts w:ascii="Arial" w:hAnsi="Arial" w:cs="Arial"/>
          <w:b/>
          <w:u w:val="single"/>
        </w:rPr>
        <w:t>BILJEŠKE UZ OBRAZAC  BIL</w:t>
      </w:r>
    </w:p>
    <w:p w:rsidR="0024537B" w:rsidRPr="0004479E" w:rsidRDefault="0024537B" w:rsidP="0004479E">
      <w:pPr>
        <w:jc w:val="both"/>
        <w:rPr>
          <w:rFonts w:ascii="Arial" w:hAnsi="Arial" w:cs="Arial"/>
          <w:b/>
        </w:rPr>
      </w:pPr>
    </w:p>
    <w:p w:rsidR="0024537B" w:rsidRPr="0004479E" w:rsidRDefault="0024537B" w:rsidP="0004479E">
      <w:pPr>
        <w:jc w:val="both"/>
        <w:rPr>
          <w:rFonts w:ascii="Arial" w:hAnsi="Arial" w:cs="Arial"/>
        </w:rPr>
      </w:pPr>
    </w:p>
    <w:p w:rsidR="0024537B" w:rsidRPr="0004479E" w:rsidRDefault="0024537B" w:rsidP="0004479E">
      <w:pPr>
        <w:jc w:val="both"/>
        <w:rPr>
          <w:rFonts w:ascii="Arial" w:hAnsi="Arial" w:cs="Arial"/>
        </w:rPr>
      </w:pPr>
    </w:p>
    <w:p w:rsidR="0024537B" w:rsidRPr="0004479E" w:rsidRDefault="0024537B" w:rsidP="0004479E">
      <w:pPr>
        <w:pStyle w:val="Odlomakpopisa"/>
        <w:numPr>
          <w:ilvl w:val="0"/>
          <w:numId w:val="11"/>
        </w:numPr>
        <w:jc w:val="both"/>
        <w:rPr>
          <w:rFonts w:ascii="Arial" w:hAnsi="Arial" w:cs="Arial"/>
        </w:rPr>
      </w:pPr>
      <w:r w:rsidRPr="0004479E">
        <w:rPr>
          <w:rFonts w:ascii="Arial" w:hAnsi="Arial" w:cs="Arial"/>
          <w:b/>
        </w:rPr>
        <w:t>Šifra B001 i šifra B003</w:t>
      </w:r>
      <w:r w:rsidRPr="0004479E">
        <w:rPr>
          <w:rFonts w:ascii="Arial" w:hAnsi="Arial" w:cs="Arial"/>
        </w:rPr>
        <w:tab/>
        <w:t>Zadovoljava uvjet imovina jednaka obvezama i vlastitim sredstvima te je iznos veći</w:t>
      </w:r>
      <w:r w:rsidR="0051187E" w:rsidRPr="0004479E">
        <w:rPr>
          <w:rFonts w:ascii="Arial" w:hAnsi="Arial" w:cs="Arial"/>
        </w:rPr>
        <w:t xml:space="preserve"> za 17,9</w:t>
      </w:r>
      <w:r w:rsidRPr="0004479E">
        <w:rPr>
          <w:rFonts w:ascii="Arial" w:hAnsi="Arial" w:cs="Arial"/>
        </w:rPr>
        <w:t>% u odnosu na prethodno izvještajno razdoblje radi većeg priljeva na novčanim sredstvima te povećanju imovine ustupanjem informatičke opreme od MPU</w:t>
      </w:r>
      <w:r w:rsidR="0051187E" w:rsidRPr="0004479E">
        <w:rPr>
          <w:rFonts w:ascii="Arial" w:hAnsi="Arial" w:cs="Arial"/>
        </w:rPr>
        <w:t xml:space="preserve"> i nabavom službenog vozila na leasing</w:t>
      </w:r>
      <w:r w:rsidRPr="0004479E">
        <w:rPr>
          <w:rFonts w:ascii="Arial" w:hAnsi="Arial" w:cs="Arial"/>
        </w:rPr>
        <w:t>.</w:t>
      </w:r>
    </w:p>
    <w:p w:rsidR="0024537B" w:rsidRPr="0004479E" w:rsidRDefault="0024537B" w:rsidP="0004479E">
      <w:pPr>
        <w:jc w:val="both"/>
        <w:rPr>
          <w:rFonts w:ascii="Arial" w:hAnsi="Arial" w:cs="Arial"/>
        </w:rPr>
      </w:pPr>
    </w:p>
    <w:p w:rsidR="0024537B" w:rsidRPr="0004479E" w:rsidRDefault="00F452F3" w:rsidP="0004479E">
      <w:pPr>
        <w:pStyle w:val="Odlomakpopisa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Šifra 11</w:t>
      </w:r>
      <w:r>
        <w:rPr>
          <w:rFonts w:ascii="Arial" w:hAnsi="Arial" w:cs="Arial"/>
        </w:rPr>
        <w:t xml:space="preserve"> </w:t>
      </w:r>
      <w:r w:rsidRPr="00F452F3">
        <w:rPr>
          <w:rFonts w:ascii="Arial" w:hAnsi="Arial" w:cs="Arial"/>
          <w:b/>
        </w:rPr>
        <w:t>Novac u banci i blagajni</w:t>
      </w:r>
      <w:r>
        <w:rPr>
          <w:rFonts w:ascii="Arial" w:hAnsi="Arial" w:cs="Arial"/>
        </w:rPr>
        <w:t xml:space="preserve"> iznosi</w:t>
      </w:r>
      <w:r w:rsidR="0024537B" w:rsidRPr="000447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4.768.596,08 te je veći</w:t>
      </w:r>
      <w:r w:rsidR="0024537B" w:rsidRPr="0004479E">
        <w:rPr>
          <w:rFonts w:ascii="Arial" w:hAnsi="Arial" w:cs="Arial"/>
        </w:rPr>
        <w:t xml:space="preserve"> za </w:t>
      </w:r>
      <w:r>
        <w:rPr>
          <w:rFonts w:ascii="Arial" w:hAnsi="Arial" w:cs="Arial"/>
        </w:rPr>
        <w:t>19,9</w:t>
      </w:r>
      <w:r w:rsidR="0024537B" w:rsidRPr="0004479E">
        <w:rPr>
          <w:rFonts w:ascii="Arial" w:hAnsi="Arial" w:cs="Arial"/>
        </w:rPr>
        <w:t xml:space="preserve">% u odnosu na prethodno izvještajno razdoblje </w:t>
      </w:r>
      <w:r>
        <w:rPr>
          <w:rFonts w:ascii="Arial" w:hAnsi="Arial" w:cs="Arial"/>
        </w:rPr>
        <w:t>radi većih priljeva po računima</w:t>
      </w:r>
      <w:r w:rsidR="0024537B" w:rsidRPr="0004479E">
        <w:rPr>
          <w:rFonts w:ascii="Arial" w:hAnsi="Arial" w:cs="Arial"/>
        </w:rPr>
        <w:t>.</w:t>
      </w:r>
    </w:p>
    <w:p w:rsidR="0051187E" w:rsidRPr="0004479E" w:rsidRDefault="0051187E" w:rsidP="0004479E">
      <w:pPr>
        <w:pStyle w:val="Odlomakpopisa"/>
        <w:jc w:val="both"/>
        <w:rPr>
          <w:rFonts w:ascii="Arial" w:hAnsi="Arial" w:cs="Arial"/>
        </w:rPr>
      </w:pPr>
    </w:p>
    <w:p w:rsidR="0051187E" w:rsidRPr="0004479E" w:rsidRDefault="0051187E" w:rsidP="0004479E">
      <w:pPr>
        <w:pStyle w:val="Odlomakpopisa"/>
        <w:jc w:val="both"/>
        <w:rPr>
          <w:rFonts w:ascii="Arial" w:hAnsi="Arial" w:cs="Arial"/>
        </w:rPr>
      </w:pPr>
    </w:p>
    <w:p w:rsidR="00024CB2" w:rsidRDefault="0051187E" w:rsidP="00024CB2">
      <w:pPr>
        <w:pStyle w:val="Odlomakpopisa"/>
        <w:numPr>
          <w:ilvl w:val="0"/>
          <w:numId w:val="11"/>
        </w:numPr>
        <w:jc w:val="both"/>
        <w:rPr>
          <w:rFonts w:ascii="Arial" w:hAnsi="Arial" w:cs="Arial"/>
        </w:rPr>
      </w:pPr>
      <w:r w:rsidRPr="0004479E">
        <w:rPr>
          <w:rFonts w:ascii="Arial" w:hAnsi="Arial" w:cs="Arial"/>
          <w:b/>
        </w:rPr>
        <w:t xml:space="preserve">Šifra 129 </w:t>
      </w:r>
      <w:r w:rsidRPr="0004479E">
        <w:rPr>
          <w:rFonts w:ascii="Arial" w:hAnsi="Arial" w:cs="Arial"/>
          <w:b/>
        </w:rPr>
        <w:tab/>
        <w:t>Ostala potraživanja</w:t>
      </w:r>
      <w:r w:rsidRPr="0004479E">
        <w:rPr>
          <w:rFonts w:ascii="Arial" w:hAnsi="Arial" w:cs="Arial"/>
        </w:rPr>
        <w:t xml:space="preserve"> iznosi 148.055,96 kn te je veće za 83,2% u odnosu na prethodno izvještajno razdoblje, a odnosi se na refundacije bolovanja koja se očekuju od stane HZZO-a.</w:t>
      </w:r>
    </w:p>
    <w:p w:rsidR="00024CB2" w:rsidRDefault="00024CB2" w:rsidP="00024CB2">
      <w:pPr>
        <w:pStyle w:val="Odlomakpopisa"/>
        <w:jc w:val="both"/>
        <w:rPr>
          <w:rFonts w:ascii="Arial" w:hAnsi="Arial" w:cs="Arial"/>
        </w:rPr>
      </w:pPr>
    </w:p>
    <w:p w:rsidR="00024CB2" w:rsidRPr="00024CB2" w:rsidRDefault="00024CB2" w:rsidP="00024CB2">
      <w:pPr>
        <w:pStyle w:val="Odlomakpopisa"/>
        <w:numPr>
          <w:ilvl w:val="0"/>
          <w:numId w:val="11"/>
        </w:numPr>
        <w:jc w:val="both"/>
        <w:rPr>
          <w:rFonts w:ascii="Arial" w:hAnsi="Arial" w:cs="Arial"/>
        </w:rPr>
      </w:pPr>
      <w:r w:rsidRPr="0004479E">
        <w:rPr>
          <w:rFonts w:ascii="Arial" w:hAnsi="Arial" w:cs="Arial"/>
          <w:b/>
        </w:rPr>
        <w:t xml:space="preserve">Šifra </w:t>
      </w:r>
      <w:r>
        <w:rPr>
          <w:rFonts w:ascii="Arial" w:hAnsi="Arial" w:cs="Arial"/>
          <w:b/>
        </w:rPr>
        <w:t>166</w:t>
      </w:r>
      <w:r w:rsidRPr="0004479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Potraživanja za prihode od prodaje roba i pruženih usluga</w:t>
      </w:r>
      <w:r w:rsidRPr="0004479E">
        <w:rPr>
          <w:rFonts w:ascii="Arial" w:hAnsi="Arial" w:cs="Arial"/>
        </w:rPr>
        <w:t xml:space="preserve"> iznosi </w:t>
      </w:r>
      <w:r>
        <w:rPr>
          <w:rFonts w:ascii="Arial" w:hAnsi="Arial" w:cs="Arial"/>
        </w:rPr>
        <w:t xml:space="preserve">772,00 </w:t>
      </w:r>
      <w:r w:rsidRPr="0004479E">
        <w:rPr>
          <w:rFonts w:ascii="Arial" w:hAnsi="Arial" w:cs="Arial"/>
        </w:rPr>
        <w:t xml:space="preserve">kn </w:t>
      </w:r>
      <w:r>
        <w:rPr>
          <w:rFonts w:ascii="Arial" w:hAnsi="Arial" w:cs="Arial"/>
        </w:rPr>
        <w:t>a odnosi se za potraživanja za vlastite prihode od usluge kopiranja predmeta strankama koja su uplaćena u proračun a nisu utrošena.</w:t>
      </w:r>
    </w:p>
    <w:p w:rsidR="00024CB2" w:rsidRDefault="00024CB2" w:rsidP="00024CB2">
      <w:pPr>
        <w:pStyle w:val="Odlomakpopisa"/>
        <w:jc w:val="both"/>
        <w:rPr>
          <w:rFonts w:ascii="Arial" w:hAnsi="Arial" w:cs="Arial"/>
        </w:rPr>
      </w:pPr>
    </w:p>
    <w:p w:rsidR="00024CB2" w:rsidRDefault="00024CB2" w:rsidP="00024CB2">
      <w:pPr>
        <w:pStyle w:val="Odlomakpopisa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Šifra 16721</w:t>
      </w:r>
      <w:r w:rsidRPr="0004479E">
        <w:rPr>
          <w:rFonts w:ascii="Arial" w:hAnsi="Arial" w:cs="Arial"/>
          <w:b/>
        </w:rPr>
        <w:t xml:space="preserve"> </w:t>
      </w:r>
      <w:r w:rsidRPr="0004479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Potraživanja proračunskih korisnika za sredstva </w:t>
      </w:r>
      <w:proofErr w:type="spellStart"/>
      <w:r>
        <w:rPr>
          <w:rFonts w:ascii="Arial" w:hAnsi="Arial" w:cs="Arial"/>
          <w:b/>
        </w:rPr>
        <w:t>uplaena</w:t>
      </w:r>
      <w:proofErr w:type="spellEnd"/>
      <w:r>
        <w:rPr>
          <w:rFonts w:ascii="Arial" w:hAnsi="Arial" w:cs="Arial"/>
          <w:b/>
        </w:rPr>
        <w:t xml:space="preserve"> za nadležni proračun</w:t>
      </w:r>
      <w:r w:rsidRPr="0004479E">
        <w:rPr>
          <w:rFonts w:ascii="Arial" w:hAnsi="Arial" w:cs="Arial"/>
        </w:rPr>
        <w:t xml:space="preserve"> iznosi </w:t>
      </w:r>
      <w:r>
        <w:rPr>
          <w:rFonts w:ascii="Arial" w:hAnsi="Arial" w:cs="Arial"/>
        </w:rPr>
        <w:t>269.718,39</w:t>
      </w:r>
      <w:r w:rsidRPr="0004479E">
        <w:rPr>
          <w:rFonts w:ascii="Arial" w:hAnsi="Arial" w:cs="Arial"/>
        </w:rPr>
        <w:t xml:space="preserve"> kn te je veće za </w:t>
      </w:r>
      <w:r>
        <w:rPr>
          <w:rFonts w:ascii="Arial" w:hAnsi="Arial" w:cs="Arial"/>
        </w:rPr>
        <w:t>7,3</w:t>
      </w:r>
      <w:r w:rsidRPr="0004479E">
        <w:rPr>
          <w:rFonts w:ascii="Arial" w:hAnsi="Arial" w:cs="Arial"/>
        </w:rPr>
        <w:t xml:space="preserve">% u odnosu na prethodno izvještajno razdoblje, a odnosi se na </w:t>
      </w:r>
      <w:r>
        <w:rPr>
          <w:rFonts w:ascii="Arial" w:hAnsi="Arial" w:cs="Arial"/>
        </w:rPr>
        <w:t>Izvor 52 koja su uplatili Gradovi i Općine za izmjere katastarskih općina prema sporazumima.</w:t>
      </w:r>
    </w:p>
    <w:p w:rsidR="00024CB2" w:rsidRPr="00024CB2" w:rsidRDefault="00024CB2" w:rsidP="00024CB2">
      <w:pPr>
        <w:pStyle w:val="Odlomakpopisa"/>
        <w:jc w:val="both"/>
        <w:rPr>
          <w:rFonts w:ascii="Arial" w:hAnsi="Arial" w:cs="Arial"/>
        </w:rPr>
      </w:pPr>
    </w:p>
    <w:p w:rsidR="00024CB2" w:rsidRPr="00024CB2" w:rsidRDefault="00024CB2" w:rsidP="00024CB2">
      <w:pPr>
        <w:jc w:val="both"/>
        <w:rPr>
          <w:rFonts w:ascii="Arial" w:hAnsi="Arial" w:cs="Arial"/>
        </w:rPr>
      </w:pPr>
    </w:p>
    <w:p w:rsidR="00E73ACC" w:rsidRPr="0004479E" w:rsidRDefault="00E73ACC" w:rsidP="0004479E">
      <w:pPr>
        <w:jc w:val="both"/>
        <w:rPr>
          <w:rFonts w:ascii="Arial" w:hAnsi="Arial" w:cs="Arial"/>
        </w:rPr>
      </w:pPr>
    </w:p>
    <w:p w:rsidR="007C0C27" w:rsidRPr="0004479E" w:rsidRDefault="007C0C27" w:rsidP="0004479E">
      <w:pPr>
        <w:jc w:val="both"/>
        <w:rPr>
          <w:rFonts w:ascii="Arial" w:hAnsi="Arial" w:cs="Arial"/>
        </w:rPr>
      </w:pPr>
    </w:p>
    <w:p w:rsidR="00F82180" w:rsidRPr="0004479E" w:rsidRDefault="00F82180" w:rsidP="0004479E">
      <w:pPr>
        <w:ind w:left="1410" w:hanging="1410"/>
        <w:jc w:val="both"/>
        <w:rPr>
          <w:rFonts w:ascii="Arial" w:hAnsi="Arial" w:cs="Arial"/>
        </w:rPr>
      </w:pPr>
    </w:p>
    <w:p w:rsidR="0051187E" w:rsidRPr="0004479E" w:rsidRDefault="0051187E" w:rsidP="0004479E">
      <w:pPr>
        <w:jc w:val="both"/>
        <w:rPr>
          <w:rFonts w:ascii="Arial" w:hAnsi="Arial" w:cs="Arial"/>
          <w:b/>
          <w:u w:val="single"/>
        </w:rPr>
      </w:pPr>
      <w:r w:rsidRPr="0004479E">
        <w:rPr>
          <w:rFonts w:ascii="Arial" w:hAnsi="Arial" w:cs="Arial"/>
          <w:b/>
          <w:u w:val="single"/>
        </w:rPr>
        <w:t xml:space="preserve">BILJEŠKE UZ OBRAZAC  </w:t>
      </w:r>
      <w:proofErr w:type="spellStart"/>
      <w:r w:rsidRPr="0004479E">
        <w:rPr>
          <w:rFonts w:ascii="Arial" w:hAnsi="Arial" w:cs="Arial"/>
          <w:b/>
          <w:u w:val="single"/>
        </w:rPr>
        <w:t>RasF</w:t>
      </w:r>
      <w:proofErr w:type="spellEnd"/>
    </w:p>
    <w:p w:rsidR="0051187E" w:rsidRPr="0004479E" w:rsidRDefault="0051187E" w:rsidP="0004479E">
      <w:pPr>
        <w:jc w:val="both"/>
        <w:rPr>
          <w:rFonts w:ascii="Arial" w:hAnsi="Arial" w:cs="Arial"/>
          <w:b/>
        </w:rPr>
      </w:pPr>
    </w:p>
    <w:p w:rsidR="0051187E" w:rsidRPr="0004479E" w:rsidRDefault="0051187E" w:rsidP="0004479E">
      <w:pPr>
        <w:jc w:val="both"/>
        <w:rPr>
          <w:rFonts w:ascii="Arial" w:hAnsi="Arial" w:cs="Arial"/>
          <w:b/>
        </w:rPr>
      </w:pPr>
    </w:p>
    <w:p w:rsidR="0051187E" w:rsidRPr="0004479E" w:rsidRDefault="0051187E" w:rsidP="0004479E">
      <w:pPr>
        <w:ind w:left="1410" w:hanging="1410"/>
        <w:jc w:val="both"/>
        <w:rPr>
          <w:rFonts w:ascii="Arial" w:hAnsi="Arial" w:cs="Arial"/>
        </w:rPr>
      </w:pPr>
    </w:p>
    <w:p w:rsidR="0051187E" w:rsidRPr="0004479E" w:rsidRDefault="0051187E" w:rsidP="0004479E">
      <w:pPr>
        <w:pStyle w:val="Odlomakpopisa"/>
        <w:numPr>
          <w:ilvl w:val="0"/>
          <w:numId w:val="12"/>
        </w:numPr>
        <w:jc w:val="both"/>
        <w:rPr>
          <w:rFonts w:ascii="Arial" w:hAnsi="Arial" w:cs="Arial"/>
        </w:rPr>
      </w:pPr>
      <w:r w:rsidRPr="0004479E">
        <w:rPr>
          <w:rFonts w:ascii="Arial" w:hAnsi="Arial" w:cs="Arial"/>
          <w:b/>
        </w:rPr>
        <w:t>Šifra 033</w:t>
      </w:r>
      <w:r w:rsidRPr="0004479E">
        <w:rPr>
          <w:rFonts w:ascii="Arial" w:hAnsi="Arial" w:cs="Arial"/>
        </w:rPr>
        <w:tab/>
        <w:t>odnosi se na ukupne nastale rash</w:t>
      </w:r>
      <w:r w:rsidR="00024CB2">
        <w:rPr>
          <w:rFonts w:ascii="Arial" w:hAnsi="Arial" w:cs="Arial"/>
        </w:rPr>
        <w:t>ode poslovanja u iznosu od 9.831.681,11</w:t>
      </w:r>
      <w:r w:rsidRPr="0004479E">
        <w:rPr>
          <w:rFonts w:ascii="Arial" w:hAnsi="Arial" w:cs="Arial"/>
        </w:rPr>
        <w:t xml:space="preserve"> kn prema funkcijskoj klasifikaci</w:t>
      </w:r>
      <w:r w:rsidR="00F452F3">
        <w:rPr>
          <w:rFonts w:ascii="Arial" w:hAnsi="Arial" w:cs="Arial"/>
        </w:rPr>
        <w:t>ji</w:t>
      </w:r>
      <w:r w:rsidR="00024CB2">
        <w:rPr>
          <w:rFonts w:ascii="Arial" w:hAnsi="Arial" w:cs="Arial"/>
        </w:rPr>
        <w:t xml:space="preserve"> za sudove te su oni veći za 34,2</w:t>
      </w:r>
      <w:r w:rsidRPr="0004479E">
        <w:rPr>
          <w:rFonts w:ascii="Arial" w:hAnsi="Arial" w:cs="Arial"/>
        </w:rPr>
        <w:t>% u odnosu na prethodno izvještajno razdoblje.</w:t>
      </w:r>
    </w:p>
    <w:p w:rsidR="00F82180" w:rsidRPr="0004479E" w:rsidRDefault="00F82180" w:rsidP="0004479E">
      <w:pPr>
        <w:ind w:left="1410" w:hanging="1410"/>
        <w:jc w:val="both"/>
        <w:rPr>
          <w:rFonts w:ascii="Arial" w:hAnsi="Arial" w:cs="Arial"/>
        </w:rPr>
      </w:pPr>
    </w:p>
    <w:p w:rsidR="007C0C27" w:rsidRDefault="007C0C27" w:rsidP="0004479E">
      <w:pPr>
        <w:jc w:val="both"/>
        <w:rPr>
          <w:rFonts w:ascii="Arial" w:hAnsi="Arial" w:cs="Arial"/>
        </w:rPr>
      </w:pPr>
    </w:p>
    <w:p w:rsidR="00024CB2" w:rsidRDefault="00024CB2" w:rsidP="0004479E">
      <w:pPr>
        <w:jc w:val="both"/>
        <w:rPr>
          <w:rFonts w:ascii="Arial" w:hAnsi="Arial" w:cs="Arial"/>
        </w:rPr>
      </w:pPr>
    </w:p>
    <w:p w:rsidR="00024CB2" w:rsidRDefault="00024CB2" w:rsidP="0004479E">
      <w:pPr>
        <w:jc w:val="both"/>
        <w:rPr>
          <w:rFonts w:ascii="Arial" w:hAnsi="Arial" w:cs="Arial"/>
        </w:rPr>
      </w:pPr>
    </w:p>
    <w:p w:rsidR="00024CB2" w:rsidRDefault="00024CB2" w:rsidP="0004479E">
      <w:pPr>
        <w:jc w:val="both"/>
        <w:rPr>
          <w:rFonts w:ascii="Arial" w:hAnsi="Arial" w:cs="Arial"/>
        </w:rPr>
      </w:pPr>
    </w:p>
    <w:p w:rsidR="00024CB2" w:rsidRDefault="00024CB2" w:rsidP="0004479E">
      <w:pPr>
        <w:jc w:val="both"/>
        <w:rPr>
          <w:rFonts w:ascii="Arial" w:hAnsi="Arial" w:cs="Arial"/>
        </w:rPr>
      </w:pPr>
    </w:p>
    <w:p w:rsidR="00024CB2" w:rsidRDefault="00024CB2" w:rsidP="0004479E">
      <w:pPr>
        <w:jc w:val="both"/>
        <w:rPr>
          <w:rFonts w:ascii="Arial" w:hAnsi="Arial" w:cs="Arial"/>
        </w:rPr>
      </w:pPr>
    </w:p>
    <w:p w:rsidR="00024CB2" w:rsidRPr="0004479E" w:rsidRDefault="00024CB2" w:rsidP="0004479E">
      <w:pPr>
        <w:jc w:val="both"/>
        <w:rPr>
          <w:rFonts w:ascii="Arial" w:hAnsi="Arial" w:cs="Arial"/>
        </w:rPr>
      </w:pPr>
    </w:p>
    <w:p w:rsidR="00F82180" w:rsidRDefault="00F82180" w:rsidP="0004479E">
      <w:pPr>
        <w:ind w:left="1410" w:hanging="1410"/>
        <w:jc w:val="both"/>
        <w:rPr>
          <w:rFonts w:ascii="Arial" w:hAnsi="Arial" w:cs="Arial"/>
        </w:rPr>
      </w:pPr>
    </w:p>
    <w:p w:rsidR="00153ACA" w:rsidRPr="0004479E" w:rsidRDefault="00153ACA" w:rsidP="0004479E">
      <w:pPr>
        <w:ind w:left="1410" w:hanging="1410"/>
        <w:jc w:val="both"/>
        <w:rPr>
          <w:rFonts w:ascii="Arial" w:hAnsi="Arial" w:cs="Arial"/>
        </w:rPr>
      </w:pPr>
    </w:p>
    <w:p w:rsidR="0051187E" w:rsidRPr="0004479E" w:rsidRDefault="0051187E" w:rsidP="0004479E">
      <w:pPr>
        <w:jc w:val="both"/>
        <w:rPr>
          <w:rFonts w:ascii="Arial" w:hAnsi="Arial" w:cs="Arial"/>
          <w:b/>
          <w:u w:val="single"/>
        </w:rPr>
      </w:pPr>
      <w:r w:rsidRPr="0004479E">
        <w:rPr>
          <w:rFonts w:ascii="Arial" w:hAnsi="Arial" w:cs="Arial"/>
          <w:b/>
          <w:u w:val="single"/>
        </w:rPr>
        <w:t>BILJEŠKE UZ OBRAZAC  PVRIO</w:t>
      </w:r>
    </w:p>
    <w:p w:rsidR="0051187E" w:rsidRPr="0004479E" w:rsidRDefault="0051187E" w:rsidP="0004479E">
      <w:pPr>
        <w:jc w:val="both"/>
        <w:rPr>
          <w:rFonts w:ascii="Arial" w:hAnsi="Arial" w:cs="Arial"/>
          <w:b/>
        </w:rPr>
      </w:pPr>
    </w:p>
    <w:p w:rsidR="0051187E" w:rsidRPr="0004479E" w:rsidRDefault="0051187E" w:rsidP="0004479E">
      <w:pPr>
        <w:jc w:val="both"/>
        <w:rPr>
          <w:rFonts w:ascii="Arial" w:hAnsi="Arial" w:cs="Arial"/>
          <w:b/>
        </w:rPr>
      </w:pPr>
    </w:p>
    <w:p w:rsidR="0051187E" w:rsidRPr="0004479E" w:rsidRDefault="0051187E" w:rsidP="0004479E">
      <w:pPr>
        <w:jc w:val="both"/>
        <w:rPr>
          <w:rFonts w:ascii="Arial" w:hAnsi="Arial" w:cs="Arial"/>
          <w:b/>
        </w:rPr>
      </w:pPr>
    </w:p>
    <w:p w:rsidR="009A4C4E" w:rsidRPr="00F452F3" w:rsidRDefault="0051187E" w:rsidP="00F452F3">
      <w:pPr>
        <w:pStyle w:val="Odlomakpopisa"/>
        <w:numPr>
          <w:ilvl w:val="0"/>
          <w:numId w:val="13"/>
        </w:numPr>
        <w:jc w:val="both"/>
        <w:rPr>
          <w:rFonts w:ascii="Arial" w:hAnsi="Arial" w:cs="Arial"/>
          <w:b/>
        </w:rPr>
      </w:pPr>
      <w:r w:rsidRPr="0004479E">
        <w:rPr>
          <w:rFonts w:ascii="Arial" w:hAnsi="Arial" w:cs="Arial"/>
          <w:b/>
        </w:rPr>
        <w:t xml:space="preserve">Šifra 91512 Promjene u obujmu imovine </w:t>
      </w:r>
      <w:r w:rsidRPr="0004479E">
        <w:rPr>
          <w:rFonts w:ascii="Arial" w:hAnsi="Arial" w:cs="Arial"/>
        </w:rPr>
        <w:t xml:space="preserve">iznosi </w:t>
      </w:r>
      <w:r w:rsidR="00024CB2">
        <w:rPr>
          <w:rFonts w:ascii="Arial" w:hAnsi="Arial" w:cs="Arial"/>
        </w:rPr>
        <w:t>564.981,67</w:t>
      </w:r>
      <w:r w:rsidRPr="0004479E">
        <w:rPr>
          <w:rFonts w:ascii="Arial" w:hAnsi="Arial" w:cs="Arial"/>
        </w:rPr>
        <w:t xml:space="preserve"> kn</w:t>
      </w:r>
      <w:r w:rsidR="009A4C4E" w:rsidRPr="0004479E">
        <w:rPr>
          <w:rFonts w:ascii="Arial" w:hAnsi="Arial" w:cs="Arial"/>
        </w:rPr>
        <w:t xml:space="preserve"> što je povećanje</w:t>
      </w:r>
      <w:r w:rsidRPr="0004479E">
        <w:rPr>
          <w:rFonts w:ascii="Arial" w:hAnsi="Arial" w:cs="Arial"/>
        </w:rPr>
        <w:t xml:space="preserve"> te se odnosi na</w:t>
      </w:r>
      <w:r w:rsidR="009A4C4E" w:rsidRPr="0004479E">
        <w:rPr>
          <w:rFonts w:ascii="Arial" w:hAnsi="Arial" w:cs="Arial"/>
        </w:rPr>
        <w:t>:</w:t>
      </w:r>
    </w:p>
    <w:p w:rsidR="009A4C4E" w:rsidRPr="0004479E" w:rsidRDefault="009A4C4E" w:rsidP="0004479E">
      <w:pPr>
        <w:pStyle w:val="Odlomakpopisa"/>
        <w:ind w:left="709"/>
        <w:jc w:val="both"/>
        <w:rPr>
          <w:rFonts w:ascii="Arial" w:hAnsi="Arial" w:cs="Arial"/>
        </w:rPr>
      </w:pPr>
    </w:p>
    <w:p w:rsidR="009A4C4E" w:rsidRPr="0004479E" w:rsidRDefault="009A4C4E" w:rsidP="0004479E">
      <w:pPr>
        <w:pStyle w:val="Odlomakpopisa"/>
        <w:numPr>
          <w:ilvl w:val="2"/>
          <w:numId w:val="9"/>
        </w:numPr>
        <w:ind w:left="709" w:hanging="425"/>
        <w:jc w:val="both"/>
        <w:rPr>
          <w:rFonts w:ascii="Arial" w:hAnsi="Arial" w:cs="Arial"/>
          <w:i/>
        </w:rPr>
      </w:pPr>
      <w:r w:rsidRPr="0004479E">
        <w:rPr>
          <w:rFonts w:ascii="Arial" w:hAnsi="Arial" w:cs="Arial"/>
          <w:b/>
          <w:i/>
        </w:rPr>
        <w:t>Ustup</w:t>
      </w:r>
      <w:r w:rsidR="009E2679" w:rsidRPr="0004479E">
        <w:rPr>
          <w:rFonts w:ascii="Arial" w:hAnsi="Arial" w:cs="Arial"/>
          <w:b/>
          <w:i/>
        </w:rPr>
        <w:t xml:space="preserve">ljenu informatičku opremu od MPU </w:t>
      </w:r>
      <w:r w:rsidR="009E2679" w:rsidRPr="0004479E">
        <w:rPr>
          <w:rFonts w:ascii="Arial" w:hAnsi="Arial" w:cs="Arial"/>
        </w:rPr>
        <w:t xml:space="preserve">u </w:t>
      </w:r>
      <w:r w:rsidR="00153ACA">
        <w:rPr>
          <w:rFonts w:ascii="Arial" w:hAnsi="Arial" w:cs="Arial"/>
        </w:rPr>
        <w:t>nabavne vrijednosti od 919.641,04 kn te u obrascu iskazane sadašnje vrijednosti 165.083,08 kn,</w:t>
      </w:r>
    </w:p>
    <w:p w:rsidR="009A4C4E" w:rsidRPr="0004479E" w:rsidRDefault="009E2679" w:rsidP="0004479E">
      <w:pPr>
        <w:pStyle w:val="Odlomakpopisa"/>
        <w:numPr>
          <w:ilvl w:val="2"/>
          <w:numId w:val="9"/>
        </w:numPr>
        <w:ind w:left="709" w:hanging="425"/>
        <w:jc w:val="both"/>
        <w:rPr>
          <w:rFonts w:ascii="Arial" w:hAnsi="Arial" w:cs="Arial"/>
          <w:i/>
        </w:rPr>
      </w:pPr>
      <w:r w:rsidRPr="0004479E">
        <w:rPr>
          <w:rFonts w:ascii="Arial" w:hAnsi="Arial" w:cs="Arial"/>
          <w:b/>
          <w:i/>
        </w:rPr>
        <w:t>Arhivske police od kaznionice u Lepoglavi:</w:t>
      </w:r>
    </w:p>
    <w:p w:rsidR="009E2679" w:rsidRPr="0004479E" w:rsidRDefault="009E2679" w:rsidP="0004479E">
      <w:pPr>
        <w:pStyle w:val="Odlomakpopisa"/>
        <w:ind w:left="709"/>
        <w:jc w:val="both"/>
        <w:rPr>
          <w:rFonts w:ascii="Arial" w:hAnsi="Arial" w:cs="Arial"/>
        </w:rPr>
      </w:pPr>
      <w:r w:rsidRPr="0004479E">
        <w:rPr>
          <w:rFonts w:ascii="Arial" w:hAnsi="Arial" w:cs="Arial"/>
          <w:b/>
          <w:i/>
        </w:rPr>
        <w:t>- Metković</w:t>
      </w:r>
      <w:r w:rsidRPr="0004479E">
        <w:rPr>
          <w:rFonts w:ascii="Arial" w:hAnsi="Arial" w:cs="Arial"/>
        </w:rPr>
        <w:t xml:space="preserve"> iznos od 236.253,33 kn,</w:t>
      </w:r>
    </w:p>
    <w:p w:rsidR="009E2679" w:rsidRPr="0004479E" w:rsidRDefault="009E2679" w:rsidP="0004479E">
      <w:pPr>
        <w:pStyle w:val="Odlomakpopisa"/>
        <w:ind w:left="709"/>
        <w:jc w:val="both"/>
        <w:rPr>
          <w:rFonts w:ascii="Arial" w:hAnsi="Arial" w:cs="Arial"/>
        </w:rPr>
      </w:pPr>
      <w:r w:rsidRPr="0004479E">
        <w:rPr>
          <w:rFonts w:ascii="Arial" w:hAnsi="Arial" w:cs="Arial"/>
          <w:b/>
          <w:i/>
        </w:rPr>
        <w:t xml:space="preserve">- SS Ploče </w:t>
      </w:r>
      <w:r w:rsidRPr="0004479E">
        <w:rPr>
          <w:rFonts w:ascii="Arial" w:hAnsi="Arial" w:cs="Arial"/>
        </w:rPr>
        <w:t>iznos od 98.270,26 kn.</w:t>
      </w:r>
    </w:p>
    <w:p w:rsidR="009E2679" w:rsidRPr="0004479E" w:rsidRDefault="009E2679" w:rsidP="0004479E">
      <w:pPr>
        <w:pStyle w:val="Odlomakpopisa"/>
        <w:numPr>
          <w:ilvl w:val="2"/>
          <w:numId w:val="9"/>
        </w:numPr>
        <w:ind w:left="709" w:hanging="425"/>
        <w:jc w:val="both"/>
        <w:rPr>
          <w:rFonts w:ascii="Arial" w:hAnsi="Arial" w:cs="Arial"/>
          <w:b/>
          <w:i/>
        </w:rPr>
      </w:pPr>
      <w:r w:rsidRPr="0004479E">
        <w:rPr>
          <w:rFonts w:ascii="Arial" w:hAnsi="Arial" w:cs="Arial"/>
          <w:b/>
          <w:i/>
        </w:rPr>
        <w:t xml:space="preserve">Ustupljene vatrootporne ormare od Općinskog suda Novi Zagreb </w:t>
      </w:r>
      <w:r w:rsidRPr="0004479E">
        <w:rPr>
          <w:rFonts w:ascii="Arial" w:hAnsi="Arial" w:cs="Arial"/>
        </w:rPr>
        <w:t>u iznosu od 65.375,00 kn.</w:t>
      </w:r>
    </w:p>
    <w:p w:rsidR="00F652B5" w:rsidRPr="0004479E" w:rsidRDefault="00F652B5" w:rsidP="0004479E">
      <w:pPr>
        <w:jc w:val="both"/>
        <w:rPr>
          <w:rFonts w:ascii="Arial" w:hAnsi="Arial" w:cs="Arial"/>
          <w:b/>
        </w:rPr>
      </w:pPr>
    </w:p>
    <w:p w:rsidR="00F652B5" w:rsidRPr="0004479E" w:rsidRDefault="00F652B5" w:rsidP="0004479E">
      <w:pPr>
        <w:jc w:val="both"/>
        <w:rPr>
          <w:rFonts w:ascii="Arial" w:hAnsi="Arial" w:cs="Arial"/>
          <w:b/>
        </w:rPr>
      </w:pPr>
    </w:p>
    <w:p w:rsidR="00F652B5" w:rsidRPr="0004479E" w:rsidRDefault="00F652B5" w:rsidP="0004479E">
      <w:pPr>
        <w:jc w:val="both"/>
        <w:rPr>
          <w:rFonts w:ascii="Arial" w:hAnsi="Arial" w:cs="Arial"/>
          <w:b/>
        </w:rPr>
      </w:pPr>
    </w:p>
    <w:p w:rsidR="00F652B5" w:rsidRPr="0004479E" w:rsidRDefault="00F652B5" w:rsidP="0004479E">
      <w:pPr>
        <w:jc w:val="both"/>
        <w:rPr>
          <w:rFonts w:ascii="Arial" w:hAnsi="Arial" w:cs="Arial"/>
          <w:b/>
        </w:rPr>
      </w:pPr>
    </w:p>
    <w:p w:rsidR="009E2679" w:rsidRPr="0004479E" w:rsidRDefault="009E2679" w:rsidP="0004479E">
      <w:pPr>
        <w:jc w:val="both"/>
        <w:rPr>
          <w:rFonts w:ascii="Arial" w:hAnsi="Arial" w:cs="Arial"/>
          <w:b/>
          <w:u w:val="single"/>
        </w:rPr>
      </w:pPr>
      <w:r w:rsidRPr="0004479E">
        <w:rPr>
          <w:rFonts w:ascii="Arial" w:hAnsi="Arial" w:cs="Arial"/>
          <w:b/>
          <w:u w:val="single"/>
        </w:rPr>
        <w:t>BILJEŠKE UZ OBRAZAC  OBVEZE</w:t>
      </w:r>
    </w:p>
    <w:p w:rsidR="009E2679" w:rsidRPr="0004479E" w:rsidRDefault="009E2679" w:rsidP="0004479E">
      <w:pPr>
        <w:jc w:val="both"/>
        <w:rPr>
          <w:rFonts w:ascii="Arial" w:hAnsi="Arial" w:cs="Arial"/>
          <w:b/>
        </w:rPr>
      </w:pPr>
    </w:p>
    <w:p w:rsidR="009E2679" w:rsidRPr="0004479E" w:rsidRDefault="009E2679" w:rsidP="0004479E">
      <w:pPr>
        <w:jc w:val="both"/>
        <w:rPr>
          <w:rFonts w:ascii="Arial" w:hAnsi="Arial" w:cs="Arial"/>
          <w:b/>
        </w:rPr>
      </w:pPr>
    </w:p>
    <w:p w:rsidR="009E2679" w:rsidRPr="0004479E" w:rsidRDefault="009E2679" w:rsidP="0004479E">
      <w:pPr>
        <w:jc w:val="both"/>
        <w:rPr>
          <w:rFonts w:ascii="Arial" w:hAnsi="Arial" w:cs="Arial"/>
        </w:rPr>
      </w:pPr>
    </w:p>
    <w:p w:rsidR="009E2679" w:rsidRPr="0004479E" w:rsidRDefault="009E2679" w:rsidP="0004479E">
      <w:pPr>
        <w:pStyle w:val="Odlomakpopisa"/>
        <w:numPr>
          <w:ilvl w:val="0"/>
          <w:numId w:val="14"/>
        </w:numPr>
        <w:jc w:val="both"/>
        <w:rPr>
          <w:rFonts w:ascii="Arial" w:hAnsi="Arial" w:cs="Arial"/>
        </w:rPr>
      </w:pPr>
      <w:r w:rsidRPr="0004479E">
        <w:rPr>
          <w:rFonts w:ascii="Arial" w:hAnsi="Arial" w:cs="Arial"/>
          <w:b/>
        </w:rPr>
        <w:t>Šifra V001</w:t>
      </w:r>
      <w:r w:rsidRPr="0004479E">
        <w:rPr>
          <w:rFonts w:ascii="Arial" w:hAnsi="Arial" w:cs="Arial"/>
          <w:b/>
        </w:rPr>
        <w:tab/>
        <w:t>Stanje obveza 1.siječnja</w:t>
      </w:r>
      <w:r w:rsidRPr="0004479E">
        <w:rPr>
          <w:rFonts w:ascii="Arial" w:hAnsi="Arial" w:cs="Arial"/>
        </w:rPr>
        <w:t xml:space="preserve"> iznosi 4.719.150 kn se slaže sa stanjem obveza na dan 31. prosinca prethodne godine.</w:t>
      </w:r>
    </w:p>
    <w:p w:rsidR="009E2679" w:rsidRPr="0004479E" w:rsidRDefault="009E2679" w:rsidP="0004479E">
      <w:pPr>
        <w:pStyle w:val="Odlomakpopisa"/>
        <w:jc w:val="both"/>
        <w:rPr>
          <w:rFonts w:ascii="Arial" w:hAnsi="Arial" w:cs="Arial"/>
        </w:rPr>
      </w:pPr>
      <w:r w:rsidRPr="0004479E">
        <w:rPr>
          <w:rFonts w:ascii="Arial" w:hAnsi="Arial" w:cs="Arial"/>
        </w:rPr>
        <w:t>Iz okružnice za tromjesečni izvještaj 2022. nije bilo jasno da li se stanje obveza prikazuje u kunama i lipama dok je u okružnici za polugodišnji izvještaj jasno definiran iskaz u kunama i lipama kao na dan 31.12.2021. iz poslovnih knjiga. Stoga su odstupanja u 0,79 kn vidljiva u bruto bilanci i stvarno stanje poslovnih knjiga je 4.719.149,21 kn.</w:t>
      </w:r>
    </w:p>
    <w:p w:rsidR="009E2679" w:rsidRPr="0004479E" w:rsidRDefault="009E2679" w:rsidP="0004479E">
      <w:pPr>
        <w:jc w:val="both"/>
        <w:rPr>
          <w:rFonts w:ascii="Arial" w:hAnsi="Arial" w:cs="Arial"/>
        </w:rPr>
      </w:pPr>
    </w:p>
    <w:p w:rsidR="009E2679" w:rsidRPr="0004479E" w:rsidRDefault="009E2679" w:rsidP="0004479E">
      <w:pPr>
        <w:pStyle w:val="Odlomakpopisa"/>
        <w:numPr>
          <w:ilvl w:val="0"/>
          <w:numId w:val="14"/>
        </w:numPr>
        <w:jc w:val="both"/>
        <w:rPr>
          <w:rFonts w:ascii="Arial" w:hAnsi="Arial" w:cs="Arial"/>
        </w:rPr>
      </w:pPr>
      <w:r w:rsidRPr="0004479E">
        <w:rPr>
          <w:rFonts w:ascii="Arial" w:hAnsi="Arial" w:cs="Arial"/>
          <w:b/>
        </w:rPr>
        <w:t xml:space="preserve">Šifra V006 </w:t>
      </w:r>
      <w:r w:rsidRPr="0004479E">
        <w:rPr>
          <w:rFonts w:ascii="Arial" w:hAnsi="Arial" w:cs="Arial"/>
          <w:b/>
        </w:rPr>
        <w:tab/>
        <w:t>Stanje obveza na kraju izvještajnog razdoblja</w:t>
      </w:r>
      <w:r w:rsidRPr="0004479E">
        <w:rPr>
          <w:rFonts w:ascii="Arial" w:hAnsi="Arial" w:cs="Arial"/>
        </w:rPr>
        <w:t xml:space="preserve"> iznosi 5.</w:t>
      </w:r>
      <w:r w:rsidR="00153ACA">
        <w:rPr>
          <w:rFonts w:ascii="Arial" w:hAnsi="Arial" w:cs="Arial"/>
        </w:rPr>
        <w:t>721.289,95</w:t>
      </w:r>
      <w:r w:rsidRPr="0004479E">
        <w:rPr>
          <w:rFonts w:ascii="Arial" w:hAnsi="Arial" w:cs="Arial"/>
        </w:rPr>
        <w:t xml:space="preserve"> kn što čine obveze za rashode poslovanja kao što su isplata plaće i prijevoza za prosinac 2022. te nepodmireni računi za pristigle obveze</w:t>
      </w:r>
      <w:r w:rsidR="0004479E" w:rsidRPr="0004479E">
        <w:rPr>
          <w:rFonts w:ascii="Arial" w:hAnsi="Arial" w:cs="Arial"/>
        </w:rPr>
        <w:t xml:space="preserve"> kao i predujmljena depozitna sredstva za sudske predmete u rješavanju</w:t>
      </w:r>
      <w:r w:rsidRPr="0004479E">
        <w:rPr>
          <w:rFonts w:ascii="Arial" w:hAnsi="Arial" w:cs="Arial"/>
        </w:rPr>
        <w:t>.</w:t>
      </w:r>
    </w:p>
    <w:p w:rsidR="009E2679" w:rsidRPr="0004479E" w:rsidRDefault="009E2679" w:rsidP="0004479E">
      <w:pPr>
        <w:jc w:val="both"/>
        <w:rPr>
          <w:rFonts w:ascii="Arial" w:hAnsi="Arial" w:cs="Arial"/>
        </w:rPr>
      </w:pPr>
    </w:p>
    <w:p w:rsidR="009E2679" w:rsidRPr="0004479E" w:rsidRDefault="009E2679" w:rsidP="0004479E">
      <w:pPr>
        <w:pStyle w:val="Odlomakpopisa"/>
        <w:numPr>
          <w:ilvl w:val="0"/>
          <w:numId w:val="14"/>
        </w:numPr>
        <w:jc w:val="both"/>
        <w:rPr>
          <w:rFonts w:ascii="Arial" w:hAnsi="Arial" w:cs="Arial"/>
        </w:rPr>
      </w:pPr>
      <w:r w:rsidRPr="0004479E">
        <w:rPr>
          <w:rFonts w:ascii="Arial" w:hAnsi="Arial" w:cs="Arial"/>
          <w:b/>
        </w:rPr>
        <w:t>Šifra V010</w:t>
      </w:r>
      <w:r w:rsidRPr="0004479E">
        <w:rPr>
          <w:rFonts w:ascii="Arial" w:hAnsi="Arial" w:cs="Arial"/>
          <w:b/>
        </w:rPr>
        <w:tab/>
        <w:t>Međusobne obveze subjekata općeg proračuna</w:t>
      </w:r>
      <w:r w:rsidRPr="0004479E">
        <w:rPr>
          <w:rFonts w:ascii="Arial" w:hAnsi="Arial" w:cs="Arial"/>
        </w:rPr>
        <w:t xml:space="preserve"> odnose se na nerefundirano bolovanje</w:t>
      </w:r>
      <w:r w:rsidR="0004479E" w:rsidRPr="0004479E">
        <w:rPr>
          <w:rFonts w:ascii="Arial" w:hAnsi="Arial" w:cs="Arial"/>
        </w:rPr>
        <w:t xml:space="preserve"> od HZZO-a.</w:t>
      </w:r>
    </w:p>
    <w:p w:rsidR="0004479E" w:rsidRPr="0004479E" w:rsidRDefault="0004479E" w:rsidP="0004479E">
      <w:pPr>
        <w:pStyle w:val="Odlomakpopisa"/>
        <w:jc w:val="both"/>
        <w:rPr>
          <w:rFonts w:ascii="Arial" w:hAnsi="Arial" w:cs="Arial"/>
        </w:rPr>
      </w:pPr>
    </w:p>
    <w:p w:rsidR="0004479E" w:rsidRPr="0004479E" w:rsidRDefault="0004479E" w:rsidP="0004479E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b/>
        </w:rPr>
      </w:pPr>
      <w:r w:rsidRPr="0004479E">
        <w:rPr>
          <w:rFonts w:ascii="Arial" w:hAnsi="Arial" w:cs="Arial"/>
          <w:b/>
        </w:rPr>
        <w:t xml:space="preserve">Šifra ND dio 25,26 </w:t>
      </w:r>
      <w:r w:rsidRPr="0004479E">
        <w:rPr>
          <w:rFonts w:ascii="Arial" w:hAnsi="Arial" w:cs="Arial"/>
        </w:rPr>
        <w:t>iznosi 122.083,64 kn, a odnosi se na nepodmirenu glavnicu, PPMV i kamatu za službeno vozilo nabavljenu na leasing.</w:t>
      </w:r>
    </w:p>
    <w:p w:rsidR="0004479E" w:rsidRPr="0004479E" w:rsidRDefault="0004479E" w:rsidP="0004479E">
      <w:pPr>
        <w:pStyle w:val="Odlomakpopisa"/>
        <w:jc w:val="both"/>
        <w:rPr>
          <w:rFonts w:ascii="Arial" w:hAnsi="Arial" w:cs="Arial"/>
          <w:b/>
        </w:rPr>
      </w:pPr>
    </w:p>
    <w:p w:rsidR="0004479E" w:rsidRDefault="0004479E" w:rsidP="0004479E">
      <w:pPr>
        <w:jc w:val="both"/>
        <w:rPr>
          <w:rFonts w:ascii="Arial" w:hAnsi="Arial" w:cs="Arial"/>
          <w:b/>
        </w:rPr>
      </w:pPr>
    </w:p>
    <w:p w:rsidR="009E2679" w:rsidRPr="0004479E" w:rsidRDefault="009E2679" w:rsidP="0004479E">
      <w:pPr>
        <w:pStyle w:val="Odlomakpopisa"/>
        <w:jc w:val="both"/>
        <w:rPr>
          <w:rFonts w:ascii="Arial" w:hAnsi="Arial" w:cs="Arial"/>
        </w:rPr>
      </w:pPr>
    </w:p>
    <w:p w:rsidR="0004479E" w:rsidRPr="0004479E" w:rsidRDefault="0004479E" w:rsidP="0004479E">
      <w:pPr>
        <w:jc w:val="both"/>
        <w:rPr>
          <w:rFonts w:ascii="Arial" w:hAnsi="Arial" w:cs="Arial"/>
        </w:rPr>
      </w:pPr>
      <w:r w:rsidRPr="0004479E">
        <w:rPr>
          <w:rFonts w:ascii="Arial" w:hAnsi="Arial" w:cs="Arial"/>
          <w:b/>
        </w:rPr>
        <w:t>Popis nepodmirenih obveza</w:t>
      </w:r>
    </w:p>
    <w:p w:rsidR="0004479E" w:rsidRPr="0004479E" w:rsidRDefault="0004479E" w:rsidP="0004479E">
      <w:pPr>
        <w:jc w:val="both"/>
        <w:rPr>
          <w:rFonts w:ascii="Arial" w:hAnsi="Arial" w:cs="Arial"/>
          <w:b/>
        </w:rPr>
      </w:pPr>
    </w:p>
    <w:p w:rsidR="0004479E" w:rsidRPr="0004479E" w:rsidRDefault="0004479E" w:rsidP="0004479E">
      <w:pPr>
        <w:pStyle w:val="Odlomakpopisa"/>
        <w:numPr>
          <w:ilvl w:val="0"/>
          <w:numId w:val="1"/>
        </w:numPr>
        <w:spacing w:line="360" w:lineRule="auto"/>
        <w:ind w:left="1770"/>
        <w:jc w:val="both"/>
        <w:rPr>
          <w:rFonts w:ascii="Arial" w:hAnsi="Arial" w:cs="Arial"/>
          <w:b/>
        </w:rPr>
      </w:pPr>
      <w:r w:rsidRPr="0004479E">
        <w:rPr>
          <w:rFonts w:ascii="Arial" w:hAnsi="Arial" w:cs="Arial"/>
        </w:rPr>
        <w:t>Konto 32231 – Električna energija 29.831,12 kn</w:t>
      </w:r>
    </w:p>
    <w:p w:rsidR="00F452F3" w:rsidRDefault="00F452F3" w:rsidP="0004479E">
      <w:pPr>
        <w:jc w:val="both"/>
        <w:rPr>
          <w:rFonts w:ascii="Arial" w:hAnsi="Arial" w:cs="Arial"/>
        </w:rPr>
      </w:pPr>
    </w:p>
    <w:p w:rsidR="00F452F3" w:rsidRPr="0004479E" w:rsidRDefault="00F452F3" w:rsidP="0004479E">
      <w:pPr>
        <w:jc w:val="both"/>
        <w:rPr>
          <w:rFonts w:ascii="Arial" w:hAnsi="Arial" w:cs="Arial"/>
        </w:rPr>
      </w:pPr>
    </w:p>
    <w:p w:rsidR="00AA2796" w:rsidRPr="0004479E" w:rsidRDefault="00AA2796" w:rsidP="0004479E">
      <w:pPr>
        <w:jc w:val="both"/>
        <w:rPr>
          <w:rFonts w:ascii="Arial" w:hAnsi="Arial" w:cs="Arial"/>
        </w:rPr>
      </w:pPr>
    </w:p>
    <w:p w:rsidR="0004479E" w:rsidRPr="0004479E" w:rsidRDefault="0004479E" w:rsidP="0004479E">
      <w:pPr>
        <w:jc w:val="both"/>
        <w:rPr>
          <w:rFonts w:ascii="Arial" w:hAnsi="Arial" w:cs="Arial"/>
        </w:rPr>
      </w:pPr>
      <w:r w:rsidRPr="0004479E">
        <w:rPr>
          <w:rFonts w:ascii="Arial" w:hAnsi="Arial" w:cs="Arial"/>
        </w:rPr>
        <w:tab/>
      </w:r>
      <w:r w:rsidRPr="0004479E">
        <w:rPr>
          <w:rFonts w:ascii="Arial" w:hAnsi="Arial" w:cs="Arial"/>
        </w:rPr>
        <w:tab/>
      </w:r>
      <w:r w:rsidRPr="0004479E">
        <w:rPr>
          <w:rFonts w:ascii="Arial" w:hAnsi="Arial" w:cs="Arial"/>
        </w:rPr>
        <w:tab/>
      </w:r>
      <w:r w:rsidRPr="0004479E">
        <w:rPr>
          <w:rFonts w:ascii="Arial" w:hAnsi="Arial" w:cs="Arial"/>
        </w:rPr>
        <w:tab/>
      </w:r>
      <w:r w:rsidRPr="0004479E">
        <w:rPr>
          <w:rFonts w:ascii="Arial" w:hAnsi="Arial" w:cs="Arial"/>
        </w:rPr>
        <w:tab/>
      </w:r>
      <w:r w:rsidRPr="0004479E">
        <w:rPr>
          <w:rFonts w:ascii="Arial" w:hAnsi="Arial" w:cs="Arial"/>
        </w:rPr>
        <w:tab/>
        <w:t>MP</w:t>
      </w:r>
    </w:p>
    <w:p w:rsidR="0004479E" w:rsidRPr="0004479E" w:rsidRDefault="0004479E" w:rsidP="0004479E">
      <w:pPr>
        <w:jc w:val="both"/>
        <w:rPr>
          <w:rFonts w:ascii="Arial" w:hAnsi="Arial" w:cs="Arial"/>
        </w:rPr>
      </w:pPr>
    </w:p>
    <w:p w:rsidR="0004479E" w:rsidRPr="0004479E" w:rsidRDefault="0004479E" w:rsidP="0004479E">
      <w:pPr>
        <w:jc w:val="both"/>
        <w:rPr>
          <w:rFonts w:ascii="Arial" w:hAnsi="Arial" w:cs="Arial"/>
        </w:rPr>
      </w:pPr>
    </w:p>
    <w:p w:rsidR="0004479E" w:rsidRPr="0004479E" w:rsidRDefault="0004479E" w:rsidP="0004479E">
      <w:pPr>
        <w:jc w:val="both"/>
        <w:rPr>
          <w:rFonts w:ascii="Arial" w:hAnsi="Arial" w:cs="Arial"/>
        </w:rPr>
      </w:pPr>
      <w:r w:rsidRPr="0004479E">
        <w:rPr>
          <w:rFonts w:ascii="Arial" w:hAnsi="Arial" w:cs="Arial"/>
        </w:rPr>
        <w:tab/>
      </w:r>
      <w:r w:rsidRPr="0004479E">
        <w:rPr>
          <w:rFonts w:ascii="Arial" w:hAnsi="Arial" w:cs="Arial"/>
        </w:rPr>
        <w:tab/>
      </w:r>
      <w:r w:rsidRPr="0004479E">
        <w:rPr>
          <w:rFonts w:ascii="Arial" w:hAnsi="Arial" w:cs="Arial"/>
        </w:rPr>
        <w:tab/>
      </w:r>
      <w:r w:rsidRPr="0004479E">
        <w:rPr>
          <w:rFonts w:ascii="Arial" w:hAnsi="Arial" w:cs="Arial"/>
        </w:rPr>
        <w:tab/>
      </w:r>
      <w:r w:rsidRPr="0004479E">
        <w:rPr>
          <w:rFonts w:ascii="Arial" w:hAnsi="Arial" w:cs="Arial"/>
        </w:rPr>
        <w:tab/>
      </w:r>
      <w:r w:rsidRPr="0004479E">
        <w:rPr>
          <w:rFonts w:ascii="Arial" w:hAnsi="Arial" w:cs="Arial"/>
        </w:rPr>
        <w:tab/>
      </w:r>
      <w:r w:rsidRPr="0004479E">
        <w:rPr>
          <w:rFonts w:ascii="Arial" w:hAnsi="Arial" w:cs="Arial"/>
        </w:rPr>
        <w:tab/>
      </w:r>
      <w:r w:rsidRPr="0004479E">
        <w:rPr>
          <w:rFonts w:ascii="Arial" w:hAnsi="Arial" w:cs="Arial"/>
        </w:rPr>
        <w:tab/>
        <w:t>________________________</w:t>
      </w:r>
    </w:p>
    <w:p w:rsidR="0004479E" w:rsidRPr="0004479E" w:rsidRDefault="0004479E" w:rsidP="0004479E">
      <w:pPr>
        <w:jc w:val="both"/>
        <w:rPr>
          <w:rFonts w:ascii="Arial" w:hAnsi="Arial" w:cs="Arial"/>
        </w:rPr>
      </w:pPr>
      <w:r w:rsidRPr="0004479E">
        <w:rPr>
          <w:rFonts w:ascii="Arial" w:hAnsi="Arial" w:cs="Arial"/>
        </w:rPr>
        <w:tab/>
      </w:r>
      <w:r w:rsidRPr="0004479E">
        <w:rPr>
          <w:rFonts w:ascii="Arial" w:hAnsi="Arial" w:cs="Arial"/>
        </w:rPr>
        <w:tab/>
        <w:t xml:space="preserve">                      </w:t>
      </w:r>
      <w:r w:rsidRPr="0004479E">
        <w:rPr>
          <w:rFonts w:ascii="Arial" w:hAnsi="Arial" w:cs="Arial"/>
        </w:rPr>
        <w:tab/>
      </w:r>
      <w:r w:rsidRPr="0004479E">
        <w:rPr>
          <w:rFonts w:ascii="Arial" w:hAnsi="Arial" w:cs="Arial"/>
        </w:rPr>
        <w:tab/>
      </w:r>
      <w:r w:rsidRPr="0004479E">
        <w:rPr>
          <w:rFonts w:ascii="Arial" w:hAnsi="Arial" w:cs="Arial"/>
        </w:rPr>
        <w:tab/>
      </w:r>
      <w:r w:rsidRPr="0004479E">
        <w:rPr>
          <w:rFonts w:ascii="Arial" w:hAnsi="Arial" w:cs="Arial"/>
        </w:rPr>
        <w:tab/>
      </w:r>
      <w:r w:rsidRPr="0004479E">
        <w:rPr>
          <w:rFonts w:ascii="Arial" w:hAnsi="Arial" w:cs="Arial"/>
        </w:rPr>
        <w:tab/>
        <w:t>Marijana Zloić-</w:t>
      </w:r>
      <w:proofErr w:type="spellStart"/>
      <w:r w:rsidRPr="0004479E">
        <w:rPr>
          <w:rFonts w:ascii="Arial" w:hAnsi="Arial" w:cs="Arial"/>
        </w:rPr>
        <w:t>Talajić</w:t>
      </w:r>
      <w:proofErr w:type="spellEnd"/>
    </w:p>
    <w:p w:rsidR="0004479E" w:rsidRPr="0004479E" w:rsidRDefault="0004479E" w:rsidP="0004479E">
      <w:pPr>
        <w:jc w:val="both"/>
        <w:rPr>
          <w:rFonts w:ascii="Arial" w:hAnsi="Arial" w:cs="Arial"/>
        </w:rPr>
      </w:pPr>
      <w:r w:rsidRPr="0004479E">
        <w:rPr>
          <w:rFonts w:ascii="Arial" w:hAnsi="Arial" w:cs="Arial"/>
        </w:rPr>
        <w:tab/>
      </w:r>
      <w:r w:rsidRPr="0004479E">
        <w:rPr>
          <w:rFonts w:ascii="Arial" w:hAnsi="Arial" w:cs="Arial"/>
        </w:rPr>
        <w:tab/>
      </w:r>
      <w:r w:rsidRPr="0004479E">
        <w:rPr>
          <w:rFonts w:ascii="Arial" w:hAnsi="Arial" w:cs="Arial"/>
        </w:rPr>
        <w:tab/>
      </w:r>
      <w:r w:rsidRPr="0004479E">
        <w:rPr>
          <w:rFonts w:ascii="Arial" w:hAnsi="Arial" w:cs="Arial"/>
        </w:rPr>
        <w:tab/>
      </w:r>
      <w:r w:rsidRPr="0004479E">
        <w:rPr>
          <w:rFonts w:ascii="Arial" w:hAnsi="Arial" w:cs="Arial"/>
        </w:rPr>
        <w:tab/>
      </w:r>
      <w:r w:rsidRPr="0004479E">
        <w:rPr>
          <w:rFonts w:ascii="Arial" w:hAnsi="Arial" w:cs="Arial"/>
        </w:rPr>
        <w:tab/>
        <w:t xml:space="preserve">                        predsjednica Općinskog suda</w:t>
      </w:r>
    </w:p>
    <w:p w:rsidR="00DB052E" w:rsidRPr="0004479E" w:rsidRDefault="00DB052E" w:rsidP="0004479E">
      <w:pPr>
        <w:jc w:val="both"/>
        <w:rPr>
          <w:rFonts w:ascii="Arial" w:hAnsi="Arial" w:cs="Arial"/>
        </w:rPr>
      </w:pPr>
    </w:p>
    <w:sectPr w:rsidR="00DB052E" w:rsidRPr="0004479E" w:rsidSect="00AA2796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2B15"/>
    <w:multiLevelType w:val="hybridMultilevel"/>
    <w:tmpl w:val="D1F09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54B5B"/>
    <w:multiLevelType w:val="hybridMultilevel"/>
    <w:tmpl w:val="79CAA2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A698C"/>
    <w:multiLevelType w:val="multilevel"/>
    <w:tmpl w:val="F2287D2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7384E7C"/>
    <w:multiLevelType w:val="hybridMultilevel"/>
    <w:tmpl w:val="FDDA5814"/>
    <w:lvl w:ilvl="0" w:tplc="AAC27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2045DF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2644E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4E32C5F"/>
    <w:multiLevelType w:val="hybridMultilevel"/>
    <w:tmpl w:val="3C0E7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E1675"/>
    <w:multiLevelType w:val="hybridMultilevel"/>
    <w:tmpl w:val="71FC3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72F2D"/>
    <w:multiLevelType w:val="hybridMultilevel"/>
    <w:tmpl w:val="F3F4A2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46167"/>
    <w:multiLevelType w:val="hybridMultilevel"/>
    <w:tmpl w:val="875A16FE"/>
    <w:lvl w:ilvl="0" w:tplc="AAC27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2045DF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052C5"/>
    <w:multiLevelType w:val="hybridMultilevel"/>
    <w:tmpl w:val="421CA0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D93BDB"/>
    <w:multiLevelType w:val="hybridMultilevel"/>
    <w:tmpl w:val="CE2C0D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16D3B"/>
    <w:multiLevelType w:val="hybridMultilevel"/>
    <w:tmpl w:val="AAEA8044"/>
    <w:lvl w:ilvl="0" w:tplc="39BAF214">
      <w:numFmt w:val="bullet"/>
      <w:lvlText w:val="-"/>
      <w:lvlJc w:val="left"/>
      <w:pPr>
        <w:ind w:left="213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63DD4F93"/>
    <w:multiLevelType w:val="hybridMultilevel"/>
    <w:tmpl w:val="85E059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C111A7"/>
    <w:multiLevelType w:val="hybridMultilevel"/>
    <w:tmpl w:val="A5A42B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5"/>
  </w:num>
  <w:num w:numId="5">
    <w:abstractNumId w:val="10"/>
  </w:num>
  <w:num w:numId="6">
    <w:abstractNumId w:val="12"/>
  </w:num>
  <w:num w:numId="7">
    <w:abstractNumId w:val="8"/>
  </w:num>
  <w:num w:numId="8">
    <w:abstractNumId w:val="4"/>
  </w:num>
  <w:num w:numId="9">
    <w:abstractNumId w:val="2"/>
  </w:num>
  <w:num w:numId="10">
    <w:abstractNumId w:val="3"/>
  </w:num>
  <w:num w:numId="11">
    <w:abstractNumId w:val="6"/>
  </w:num>
  <w:num w:numId="12">
    <w:abstractNumId w:val="9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78"/>
    <w:rsid w:val="00024CB2"/>
    <w:rsid w:val="0004479E"/>
    <w:rsid w:val="000646E2"/>
    <w:rsid w:val="00077BED"/>
    <w:rsid w:val="00094B71"/>
    <w:rsid w:val="000A1AA8"/>
    <w:rsid w:val="00153ACA"/>
    <w:rsid w:val="001839AC"/>
    <w:rsid w:val="0024537B"/>
    <w:rsid w:val="002D6256"/>
    <w:rsid w:val="002F426B"/>
    <w:rsid w:val="00311289"/>
    <w:rsid w:val="003164A7"/>
    <w:rsid w:val="003801D0"/>
    <w:rsid w:val="00383810"/>
    <w:rsid w:val="00386486"/>
    <w:rsid w:val="003B5CAD"/>
    <w:rsid w:val="003C022F"/>
    <w:rsid w:val="003C6838"/>
    <w:rsid w:val="003C712E"/>
    <w:rsid w:val="003D5299"/>
    <w:rsid w:val="0051187E"/>
    <w:rsid w:val="005E2D4C"/>
    <w:rsid w:val="005E6221"/>
    <w:rsid w:val="0060485D"/>
    <w:rsid w:val="00630615"/>
    <w:rsid w:val="00642848"/>
    <w:rsid w:val="006F1F4B"/>
    <w:rsid w:val="007516B0"/>
    <w:rsid w:val="007B5CFF"/>
    <w:rsid w:val="007C0C27"/>
    <w:rsid w:val="0080034E"/>
    <w:rsid w:val="00821425"/>
    <w:rsid w:val="008D2078"/>
    <w:rsid w:val="009927C3"/>
    <w:rsid w:val="009A4C4E"/>
    <w:rsid w:val="009E2679"/>
    <w:rsid w:val="00A20A84"/>
    <w:rsid w:val="00A25CDD"/>
    <w:rsid w:val="00A424E3"/>
    <w:rsid w:val="00A44ADF"/>
    <w:rsid w:val="00A56366"/>
    <w:rsid w:val="00AA2796"/>
    <w:rsid w:val="00AA3E94"/>
    <w:rsid w:val="00AC5A3F"/>
    <w:rsid w:val="00CA4E8A"/>
    <w:rsid w:val="00DB052E"/>
    <w:rsid w:val="00DE0F30"/>
    <w:rsid w:val="00DF76F9"/>
    <w:rsid w:val="00E11635"/>
    <w:rsid w:val="00E73ACC"/>
    <w:rsid w:val="00ED5D70"/>
    <w:rsid w:val="00F16148"/>
    <w:rsid w:val="00F220D4"/>
    <w:rsid w:val="00F452F3"/>
    <w:rsid w:val="00F652B5"/>
    <w:rsid w:val="00F82180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116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1635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F161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116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1635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F16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1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Edita Murtezani</cp:lastModifiedBy>
  <cp:revision>3</cp:revision>
  <cp:lastPrinted>2022-01-27T10:15:00Z</cp:lastPrinted>
  <dcterms:created xsi:type="dcterms:W3CDTF">2023-09-20T10:48:00Z</dcterms:created>
  <dcterms:modified xsi:type="dcterms:W3CDTF">2023-09-20T10:48:00Z</dcterms:modified>
</cp:coreProperties>
</file>