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25" w:rsidRPr="00A61CEE" w:rsidRDefault="00006825" w:rsidP="0000682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A61CEE">
        <w:rPr>
          <w:rFonts w:ascii="Times New Roman" w:hAnsi="Times New Roman" w:cs="Times New Roman"/>
        </w:rPr>
        <w:t xml:space="preserve">Naziv obveznika: </w:t>
      </w:r>
      <w:r w:rsidRPr="00A61CEE">
        <w:rPr>
          <w:rFonts w:ascii="Times New Roman" w:hAnsi="Times New Roman" w:cs="Times New Roman"/>
          <w:b/>
        </w:rPr>
        <w:t>Visoki trgovački sud Republike Hrvatske</w:t>
      </w:r>
      <w:r w:rsidRPr="00A61CEE">
        <w:rPr>
          <w:rFonts w:ascii="Times New Roman" w:hAnsi="Times New Roman" w:cs="Times New Roman"/>
        </w:rPr>
        <w:t xml:space="preserve"> </w:t>
      </w:r>
    </w:p>
    <w:p w:rsidR="00532A51" w:rsidRPr="00A61CEE" w:rsidRDefault="00532A51" w:rsidP="00532A51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  <w:r w:rsidRPr="00A61CEE">
        <w:rPr>
          <w:rFonts w:ascii="Times New Roman" w:hAnsi="Times New Roman" w:cs="Times New Roman"/>
        </w:rPr>
        <w:t xml:space="preserve">Ulica i kućni broj: </w:t>
      </w:r>
      <w:r w:rsidRPr="00A61CEE">
        <w:rPr>
          <w:rFonts w:ascii="Times New Roman" w:hAnsi="Times New Roman" w:cs="Times New Roman"/>
          <w:b/>
        </w:rPr>
        <w:t>Savska cesta 62</w:t>
      </w:r>
    </w:p>
    <w:p w:rsidR="00532A51" w:rsidRPr="00A61CEE" w:rsidRDefault="00532A51" w:rsidP="00532A51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  <w:r w:rsidRPr="00A61CEE">
        <w:rPr>
          <w:rFonts w:ascii="Times New Roman" w:hAnsi="Times New Roman" w:cs="Times New Roman"/>
        </w:rPr>
        <w:t xml:space="preserve">Pošta i mjesto: </w:t>
      </w:r>
      <w:r w:rsidRPr="00A61CEE">
        <w:rPr>
          <w:rFonts w:ascii="Times New Roman" w:hAnsi="Times New Roman" w:cs="Times New Roman"/>
          <w:b/>
        </w:rPr>
        <w:t>10000 Zagreb</w:t>
      </w:r>
    </w:p>
    <w:p w:rsidR="00532A51" w:rsidRPr="00A61CEE" w:rsidRDefault="00532A51" w:rsidP="00532A51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  <w:r w:rsidRPr="00A61CEE">
        <w:rPr>
          <w:rFonts w:ascii="Times New Roman" w:hAnsi="Times New Roman" w:cs="Times New Roman"/>
        </w:rPr>
        <w:t xml:space="preserve">OIB: </w:t>
      </w:r>
      <w:r w:rsidRPr="00A61CEE">
        <w:rPr>
          <w:rFonts w:ascii="Times New Roman" w:hAnsi="Times New Roman" w:cs="Times New Roman"/>
          <w:b/>
        </w:rPr>
        <w:t>97349366519</w:t>
      </w:r>
    </w:p>
    <w:p w:rsidR="00532A51" w:rsidRPr="00A61CEE" w:rsidRDefault="00532A51" w:rsidP="00532A51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A61CEE">
        <w:rPr>
          <w:rFonts w:ascii="Times New Roman" w:hAnsi="Times New Roman" w:cs="Times New Roman"/>
        </w:rPr>
        <w:t xml:space="preserve">Matični broj: </w:t>
      </w:r>
      <w:r w:rsidRPr="00A61CEE">
        <w:rPr>
          <w:rFonts w:ascii="Times New Roman" w:hAnsi="Times New Roman" w:cs="Times New Roman"/>
          <w:b/>
        </w:rPr>
        <w:t>03271064</w:t>
      </w:r>
    </w:p>
    <w:p w:rsidR="004772D0" w:rsidRPr="00A61CEE" w:rsidRDefault="004772D0" w:rsidP="00094B32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A61CEE">
        <w:rPr>
          <w:rFonts w:ascii="Times New Roman" w:hAnsi="Times New Roman" w:cs="Times New Roman"/>
        </w:rPr>
        <w:t xml:space="preserve">RKP: </w:t>
      </w:r>
      <w:r w:rsidRPr="00A61CEE">
        <w:rPr>
          <w:rFonts w:ascii="Times New Roman" w:hAnsi="Times New Roman" w:cs="Times New Roman"/>
          <w:b/>
        </w:rPr>
        <w:t>03582</w:t>
      </w:r>
    </w:p>
    <w:p w:rsidR="00EA7691" w:rsidRPr="00A61CEE" w:rsidRDefault="00006825" w:rsidP="00094B32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A61CEE">
        <w:rPr>
          <w:rFonts w:ascii="Times New Roman" w:hAnsi="Times New Roman" w:cs="Times New Roman"/>
        </w:rPr>
        <w:t>Razdjel</w:t>
      </w:r>
      <w:r w:rsidR="00EA7691" w:rsidRPr="00A61CEE">
        <w:rPr>
          <w:rFonts w:ascii="Times New Roman" w:hAnsi="Times New Roman" w:cs="Times New Roman"/>
        </w:rPr>
        <w:t xml:space="preserve">: </w:t>
      </w:r>
      <w:r w:rsidR="00291F31" w:rsidRPr="00A61CEE">
        <w:rPr>
          <w:rFonts w:ascii="Times New Roman" w:hAnsi="Times New Roman" w:cs="Times New Roman"/>
          <w:b/>
        </w:rPr>
        <w:t>1</w:t>
      </w:r>
      <w:r w:rsidR="002C28AF">
        <w:rPr>
          <w:rFonts w:ascii="Times New Roman" w:hAnsi="Times New Roman" w:cs="Times New Roman"/>
          <w:b/>
        </w:rPr>
        <w:t>09</w:t>
      </w:r>
    </w:p>
    <w:p w:rsidR="004772D0" w:rsidRPr="00A61CEE" w:rsidRDefault="00006825" w:rsidP="00094B32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  <w:r w:rsidRPr="00A61CEE">
        <w:rPr>
          <w:rFonts w:ascii="Times New Roman" w:hAnsi="Times New Roman" w:cs="Times New Roman"/>
        </w:rPr>
        <w:t>Glava</w:t>
      </w:r>
      <w:r w:rsidR="004772D0" w:rsidRPr="00A61CEE">
        <w:rPr>
          <w:rFonts w:ascii="Times New Roman" w:hAnsi="Times New Roman" w:cs="Times New Roman"/>
        </w:rPr>
        <w:t xml:space="preserve">: </w:t>
      </w:r>
      <w:r w:rsidR="004772D0" w:rsidRPr="00A61CEE">
        <w:rPr>
          <w:rFonts w:ascii="Times New Roman" w:hAnsi="Times New Roman" w:cs="Times New Roman"/>
          <w:b/>
        </w:rPr>
        <w:t>10925</w:t>
      </w:r>
      <w:bookmarkStart w:id="0" w:name="_GoBack"/>
      <w:bookmarkEnd w:id="0"/>
    </w:p>
    <w:p w:rsidR="00EA7691" w:rsidRDefault="00EA7691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F03D07" w:rsidRDefault="00F03D07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EA7691" w:rsidRDefault="00EA7691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EA7691" w:rsidRPr="00B9457C" w:rsidRDefault="00A61CEE" w:rsidP="00094B32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57C">
        <w:rPr>
          <w:rFonts w:ascii="Times New Roman" w:hAnsi="Times New Roman" w:cs="Times New Roman"/>
          <w:b/>
          <w:i/>
          <w:sz w:val="28"/>
          <w:szCs w:val="28"/>
        </w:rPr>
        <w:t>OBRAZLOŽENJE IZVJEŠTAJA O IZVRŠENJU FINANCIJSKOG PLANA</w:t>
      </w:r>
      <w:r w:rsidR="00006825" w:rsidRPr="00B9457C">
        <w:rPr>
          <w:rFonts w:ascii="Times New Roman" w:hAnsi="Times New Roman" w:cs="Times New Roman"/>
          <w:b/>
          <w:i/>
          <w:sz w:val="28"/>
          <w:szCs w:val="28"/>
        </w:rPr>
        <w:t xml:space="preserve"> ZA </w:t>
      </w:r>
      <w:r w:rsidR="00F3344C" w:rsidRPr="00B9457C">
        <w:rPr>
          <w:rFonts w:ascii="Times New Roman" w:hAnsi="Times New Roman" w:cs="Times New Roman"/>
          <w:b/>
          <w:i/>
          <w:sz w:val="28"/>
          <w:szCs w:val="28"/>
        </w:rPr>
        <w:t>PRVO POLUGODIŠTE</w:t>
      </w:r>
      <w:r w:rsidR="00006825" w:rsidRPr="00B9457C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955C7B" w:rsidRPr="00B9457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06825" w:rsidRPr="00B9457C">
        <w:rPr>
          <w:rFonts w:ascii="Times New Roman" w:hAnsi="Times New Roman" w:cs="Times New Roman"/>
          <w:b/>
          <w:i/>
          <w:sz w:val="28"/>
          <w:szCs w:val="28"/>
        </w:rPr>
        <w:t>. GODINE</w:t>
      </w:r>
    </w:p>
    <w:p w:rsidR="00EA7691" w:rsidRDefault="00EA7691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EA7691" w:rsidRDefault="00EA7691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2C7374" w:rsidRDefault="00D12EE5" w:rsidP="00094B32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EE5">
        <w:rPr>
          <w:rFonts w:ascii="Times New Roman" w:hAnsi="Times New Roman" w:cs="Times New Roman"/>
          <w:b/>
          <w:sz w:val="24"/>
          <w:szCs w:val="24"/>
        </w:rPr>
        <w:t>UVOD</w:t>
      </w:r>
    </w:p>
    <w:p w:rsidR="001F4BFB" w:rsidRPr="001F4BFB" w:rsidRDefault="001F4BFB" w:rsidP="00094B32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CEE" w:rsidRPr="00A61CEE" w:rsidRDefault="00A61CEE" w:rsidP="00C12CA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EE">
        <w:rPr>
          <w:rFonts w:ascii="Times New Roman" w:hAnsi="Times New Roman" w:cs="Times New Roman"/>
          <w:sz w:val="24"/>
          <w:szCs w:val="24"/>
        </w:rPr>
        <w:t>Sadržaj, obveza izrade, rokovi sastavljanja, donošenja i podnošenja izvještaja nadležnim tijelima kao i obveza objave Izvještaja o izvršenju financijskog plana propisani su odredbama Zakona o proračunu (</w:t>
      </w:r>
      <w:r w:rsidR="00040EF3" w:rsidRPr="00A61CEE">
        <w:rPr>
          <w:rFonts w:ascii="Times New Roman" w:hAnsi="Times New Roman" w:cs="Times New Roman"/>
          <w:sz w:val="24"/>
          <w:szCs w:val="24"/>
        </w:rPr>
        <w:t>„Narodne novine</w:t>
      </w:r>
      <w:r w:rsidR="00040EF3">
        <w:rPr>
          <w:rFonts w:ascii="Times New Roman" w:hAnsi="Times New Roman" w:cs="Times New Roman"/>
          <w:sz w:val="24"/>
          <w:szCs w:val="24"/>
        </w:rPr>
        <w:t>“ br.</w:t>
      </w:r>
      <w:r w:rsidRPr="00A61CEE">
        <w:rPr>
          <w:rFonts w:ascii="Times New Roman" w:hAnsi="Times New Roman" w:cs="Times New Roman"/>
          <w:sz w:val="24"/>
          <w:szCs w:val="24"/>
        </w:rPr>
        <w:t xml:space="preserve"> 144/21.) te Pravilnikom o polugodišnjem i godišnjem izvještaju o izvršenju proračuna</w:t>
      </w:r>
      <w:r>
        <w:rPr>
          <w:rFonts w:ascii="Times New Roman" w:hAnsi="Times New Roman" w:cs="Times New Roman"/>
          <w:sz w:val="24"/>
          <w:szCs w:val="24"/>
        </w:rPr>
        <w:t xml:space="preserve"> i financijskog plana</w:t>
      </w:r>
      <w:r w:rsidRPr="00A61CEE">
        <w:rPr>
          <w:rFonts w:ascii="Times New Roman" w:hAnsi="Times New Roman" w:cs="Times New Roman"/>
          <w:sz w:val="24"/>
          <w:szCs w:val="24"/>
        </w:rPr>
        <w:t xml:space="preserve"> (</w:t>
      </w:r>
      <w:r w:rsidR="00040EF3" w:rsidRPr="00A61CEE">
        <w:rPr>
          <w:rFonts w:ascii="Times New Roman" w:hAnsi="Times New Roman" w:cs="Times New Roman"/>
          <w:sz w:val="24"/>
          <w:szCs w:val="24"/>
        </w:rPr>
        <w:t>„Narodne novine</w:t>
      </w:r>
      <w:r w:rsidR="00040EF3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85/23</w:t>
      </w:r>
      <w:r w:rsidRPr="00A61CEE">
        <w:rPr>
          <w:rFonts w:ascii="Times New Roman" w:hAnsi="Times New Roman" w:cs="Times New Roman"/>
          <w:sz w:val="24"/>
          <w:szCs w:val="24"/>
        </w:rPr>
        <w:t>).</w:t>
      </w:r>
    </w:p>
    <w:p w:rsidR="00A61CEE" w:rsidRPr="00A61CEE" w:rsidRDefault="00A61CEE" w:rsidP="00A61CEE">
      <w:pPr>
        <w:jc w:val="both"/>
        <w:rPr>
          <w:rFonts w:ascii="Times New Roman" w:hAnsi="Times New Roman" w:cs="Times New Roman"/>
          <w:sz w:val="24"/>
          <w:szCs w:val="24"/>
        </w:rPr>
      </w:pPr>
      <w:r w:rsidRPr="00A61CEE">
        <w:rPr>
          <w:rFonts w:ascii="Times New Roman" w:hAnsi="Times New Roman" w:cs="Times New Roman"/>
          <w:sz w:val="24"/>
          <w:szCs w:val="24"/>
        </w:rPr>
        <w:t xml:space="preserve">Izvještaj o izvršenju financijskog plana za </w:t>
      </w:r>
      <w:r w:rsidR="00B9457C">
        <w:rPr>
          <w:rFonts w:ascii="Times New Roman" w:hAnsi="Times New Roman" w:cs="Times New Roman"/>
          <w:sz w:val="24"/>
          <w:szCs w:val="24"/>
        </w:rPr>
        <w:t xml:space="preserve">prvo polugodište 2023. </w:t>
      </w:r>
      <w:r w:rsidRPr="00A61CEE">
        <w:rPr>
          <w:rFonts w:ascii="Times New Roman" w:hAnsi="Times New Roman" w:cs="Times New Roman"/>
          <w:sz w:val="24"/>
          <w:szCs w:val="24"/>
        </w:rPr>
        <w:t>godine sadrži:</w:t>
      </w:r>
    </w:p>
    <w:p w:rsidR="00A61CEE" w:rsidRPr="00A61CEE" w:rsidRDefault="00A61CEE" w:rsidP="00A61CEE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CEE">
        <w:rPr>
          <w:rFonts w:ascii="Times New Roman" w:hAnsi="Times New Roman" w:cs="Times New Roman"/>
          <w:sz w:val="24"/>
          <w:szCs w:val="24"/>
        </w:rPr>
        <w:t>OPĆI DIO</w:t>
      </w:r>
    </w:p>
    <w:p w:rsidR="00040EF3" w:rsidRPr="00A61CEE" w:rsidRDefault="00040EF3" w:rsidP="00040EF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prihoda i rashoda</w:t>
      </w:r>
      <w:r w:rsidR="001F4BFB">
        <w:rPr>
          <w:rFonts w:ascii="Times New Roman" w:hAnsi="Times New Roman" w:cs="Times New Roman"/>
          <w:sz w:val="24"/>
          <w:szCs w:val="24"/>
        </w:rPr>
        <w:t xml:space="preserve"> i računa financiranja</w:t>
      </w:r>
    </w:p>
    <w:p w:rsidR="00A61CEE" w:rsidRDefault="00A61CEE" w:rsidP="00CF293C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CEE">
        <w:rPr>
          <w:rFonts w:ascii="Times New Roman" w:hAnsi="Times New Roman" w:cs="Times New Roman"/>
          <w:sz w:val="24"/>
          <w:szCs w:val="24"/>
        </w:rPr>
        <w:t>Račun prihoda i rashoda (</w:t>
      </w:r>
      <w:r w:rsidR="00040EF3">
        <w:rPr>
          <w:rFonts w:ascii="Times New Roman" w:hAnsi="Times New Roman" w:cs="Times New Roman"/>
          <w:sz w:val="24"/>
          <w:szCs w:val="24"/>
        </w:rPr>
        <w:t>prema ekonomskoj klasifikaciji, izvorima financiranja i</w:t>
      </w:r>
      <w:r w:rsidRPr="00A61CEE">
        <w:rPr>
          <w:rFonts w:ascii="Times New Roman" w:hAnsi="Times New Roman" w:cs="Times New Roman"/>
          <w:sz w:val="24"/>
          <w:szCs w:val="24"/>
        </w:rPr>
        <w:t xml:space="preserve"> funkcijskoj klasifikaciji)</w:t>
      </w:r>
    </w:p>
    <w:p w:rsidR="00A61CEE" w:rsidRPr="00A61CEE" w:rsidRDefault="00A61CEE" w:rsidP="00CF293C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EE">
        <w:rPr>
          <w:rFonts w:ascii="Times New Roman" w:hAnsi="Times New Roman" w:cs="Times New Roman"/>
          <w:sz w:val="24"/>
          <w:szCs w:val="24"/>
        </w:rPr>
        <w:t>POSEBNI DIO (po organizacijskoj i programskoj klasifikaciji)</w:t>
      </w:r>
    </w:p>
    <w:p w:rsidR="00A61CEE" w:rsidRDefault="00040EF3" w:rsidP="00040EF3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  <w:r w:rsidR="00CF293C">
        <w:rPr>
          <w:rFonts w:ascii="Times New Roman" w:hAnsi="Times New Roman" w:cs="Times New Roman"/>
          <w:sz w:val="24"/>
          <w:szCs w:val="24"/>
        </w:rPr>
        <w:t xml:space="preserve"> OPĆEG DIJELA</w:t>
      </w:r>
      <w:r>
        <w:rPr>
          <w:rFonts w:ascii="Times New Roman" w:hAnsi="Times New Roman" w:cs="Times New Roman"/>
          <w:sz w:val="24"/>
          <w:szCs w:val="24"/>
        </w:rPr>
        <w:t xml:space="preserve"> POLUGODIŠNJEG IZVJEŠTAJA O IZVRŠENJU FINANCIJSKOG PLANA</w:t>
      </w:r>
    </w:p>
    <w:p w:rsidR="00E71598" w:rsidRDefault="000440D7" w:rsidP="000440D7">
      <w:pPr>
        <w:jc w:val="both"/>
        <w:rPr>
          <w:rStyle w:val="fontstyle21"/>
          <w:rFonts w:ascii="Times New Roman" w:hAnsi="Times New Roman" w:cs="Times New Roman"/>
        </w:rPr>
      </w:pPr>
      <w:r w:rsidRPr="000440D7">
        <w:rPr>
          <w:rFonts w:ascii="Times New Roman" w:hAnsi="Times New Roman" w:cs="Times New Roman"/>
          <w:b/>
          <w:bCs/>
          <w:color w:val="000000"/>
        </w:rPr>
        <w:br/>
      </w:r>
      <w:r w:rsidR="00DC51E0">
        <w:rPr>
          <w:rStyle w:val="fontstyle21"/>
          <w:rFonts w:ascii="Times New Roman" w:hAnsi="Times New Roman" w:cs="Times New Roman"/>
        </w:rPr>
        <w:t xml:space="preserve">U odnosu na prethodnu godinu došlo je do smanjenja broja zaposlenika. </w:t>
      </w:r>
      <w:r>
        <w:rPr>
          <w:rStyle w:val="fontstyle21"/>
          <w:rFonts w:ascii="Times New Roman" w:hAnsi="Times New Roman" w:cs="Times New Roman"/>
        </w:rPr>
        <w:t>Na dan</w:t>
      </w:r>
      <w:r w:rsidRPr="000440D7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30.06.2022</w:t>
      </w:r>
      <w:r w:rsidRPr="000440D7">
        <w:rPr>
          <w:rStyle w:val="fontstyle21"/>
          <w:rFonts w:ascii="Times New Roman" w:hAnsi="Times New Roman" w:cs="Times New Roman"/>
        </w:rPr>
        <w:t xml:space="preserve">. godine bilo </w:t>
      </w:r>
      <w:r>
        <w:rPr>
          <w:rStyle w:val="fontstyle21"/>
          <w:rFonts w:ascii="Times New Roman" w:hAnsi="Times New Roman" w:cs="Times New Roman"/>
        </w:rPr>
        <w:t xml:space="preserve">je </w:t>
      </w:r>
      <w:r w:rsidRPr="000440D7">
        <w:rPr>
          <w:rStyle w:val="fontstyle21"/>
          <w:rFonts w:ascii="Times New Roman" w:hAnsi="Times New Roman" w:cs="Times New Roman"/>
        </w:rPr>
        <w:t xml:space="preserve">zaposleno ukupno </w:t>
      </w:r>
      <w:r>
        <w:rPr>
          <w:rStyle w:val="fontstyle21"/>
          <w:rFonts w:ascii="Times New Roman" w:hAnsi="Times New Roman" w:cs="Times New Roman"/>
        </w:rPr>
        <w:t>88 djelatnika</w:t>
      </w:r>
      <w:r w:rsidR="00DC51E0">
        <w:rPr>
          <w:rStyle w:val="fontstyle21"/>
          <w:rFonts w:ascii="Times New Roman" w:hAnsi="Times New Roman" w:cs="Times New Roman"/>
        </w:rPr>
        <w:t>. N</w:t>
      </w:r>
      <w:r>
        <w:rPr>
          <w:rStyle w:val="fontstyle21"/>
          <w:rFonts w:ascii="Times New Roman" w:hAnsi="Times New Roman" w:cs="Times New Roman"/>
        </w:rPr>
        <w:t xml:space="preserve">a dan 30.6.2023. </w:t>
      </w:r>
      <w:r w:rsidR="00DC51E0">
        <w:rPr>
          <w:rStyle w:val="fontstyle21"/>
          <w:rFonts w:ascii="Times New Roman" w:hAnsi="Times New Roman" w:cs="Times New Roman"/>
        </w:rPr>
        <w:t>zaposleno</w:t>
      </w:r>
      <w:r w:rsidR="009C3F0E">
        <w:rPr>
          <w:rStyle w:val="fontstyle21"/>
          <w:rFonts w:ascii="Times New Roman" w:hAnsi="Times New Roman" w:cs="Times New Roman"/>
        </w:rPr>
        <w:t xml:space="preserve"> je</w:t>
      </w:r>
      <w:r w:rsidR="00DC51E0">
        <w:rPr>
          <w:rStyle w:val="fontstyle21"/>
          <w:rFonts w:ascii="Times New Roman" w:hAnsi="Times New Roman" w:cs="Times New Roman"/>
        </w:rPr>
        <w:t xml:space="preserve"> 83 djelatnika.</w:t>
      </w:r>
    </w:p>
    <w:p w:rsidR="00DC51E0" w:rsidRDefault="002C28AF" w:rsidP="000440D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DC51E0" w:rsidRPr="00DC5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1E0" w:rsidRPr="00DC51E0">
        <w:rPr>
          <w:rFonts w:ascii="Times New Roman" w:hAnsi="Times New Roman" w:cs="Times New Roman"/>
          <w:bCs/>
          <w:color w:val="000000"/>
          <w:sz w:val="24"/>
          <w:szCs w:val="24"/>
        </w:rPr>
        <w:t>organizacijskoj klasifikaciji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Visoki trgovački sud RH je glava 10925</w:t>
      </w:r>
      <w:r w:rsidR="00DC51E0" w:rsidRPr="00DC5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51E0" w:rsidRPr="00DC51E0">
        <w:rPr>
          <w:rFonts w:ascii="Times New Roman" w:hAnsi="Times New Roman" w:cs="Times New Roman"/>
          <w:color w:val="000000"/>
          <w:sz w:val="24"/>
          <w:szCs w:val="24"/>
        </w:rPr>
        <w:t xml:space="preserve">unutar </w:t>
      </w:r>
      <w:r w:rsidR="00DC51E0" w:rsidRPr="00DC51E0">
        <w:rPr>
          <w:rFonts w:ascii="Times New Roman" w:hAnsi="Times New Roman" w:cs="Times New Roman"/>
          <w:bCs/>
          <w:color w:val="000000"/>
          <w:sz w:val="24"/>
          <w:szCs w:val="24"/>
        </w:rPr>
        <w:t>Razdjela 109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51E0">
        <w:rPr>
          <w:rFonts w:ascii="Times New Roman" w:hAnsi="Times New Roman" w:cs="Times New Roman"/>
          <w:color w:val="000000"/>
          <w:sz w:val="24"/>
          <w:szCs w:val="24"/>
        </w:rPr>
        <w:t>Ministarstvo pravosuđa i uprave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51E0" w:rsidRPr="00DC51E0">
        <w:rPr>
          <w:rFonts w:ascii="Times New Roman" w:hAnsi="Times New Roman" w:cs="Times New Roman"/>
          <w:color w:val="000000"/>
          <w:sz w:val="24"/>
          <w:szCs w:val="24"/>
        </w:rPr>
        <w:t xml:space="preserve"> Prema </w:t>
      </w:r>
      <w:r w:rsidR="00DC51E0" w:rsidRPr="002C28AF">
        <w:rPr>
          <w:rFonts w:ascii="Times New Roman" w:hAnsi="Times New Roman" w:cs="Times New Roman"/>
          <w:bCs/>
          <w:color w:val="000000"/>
          <w:sz w:val="24"/>
          <w:szCs w:val="24"/>
        </w:rPr>
        <w:t>programskoj klasifikaciji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sadrži program 2803 Vođenje sudskih postupaka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DC51E0" w:rsidRPr="00DC51E0">
        <w:rPr>
          <w:rFonts w:ascii="Times New Roman" w:hAnsi="Times New Roman" w:cs="Times New Roman"/>
          <w:color w:val="000000"/>
          <w:sz w:val="24"/>
          <w:szCs w:val="24"/>
        </w:rPr>
        <w:t xml:space="preserve">Unutar navedenog programa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aktivnost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A632000</w:t>
      </w:r>
      <w:r w:rsidR="00DC51E0" w:rsidRPr="002C28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Vođenje sudskih postupaka iz nadležnosti Visokog trgovačkog suda RH</w:t>
      </w:r>
      <w:r w:rsidR="00D12EE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12EE5" w:rsidRPr="009C3F0E" w:rsidRDefault="00D12EE5" w:rsidP="000440D7">
      <w:pPr>
        <w:jc w:val="both"/>
        <w:rPr>
          <w:rStyle w:val="fontstyle21"/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Visoki trgovački sud RH financira se iz</w:t>
      </w:r>
      <w:r w:rsidR="009C3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izvora financiranja: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3F0E">
        <w:rPr>
          <w:rFonts w:ascii="Times New Roman" w:hAnsi="Times New Roman" w:cs="Times New Roman"/>
          <w:bCs/>
          <w:color w:val="000000"/>
          <w:sz w:val="24"/>
          <w:szCs w:val="24"/>
        </w:rPr>
        <w:t>11 Opći prihodi i primici, 31 Vlastiti prihodi i 52 Ostale pomoći.</w:t>
      </w:r>
    </w:p>
    <w:p w:rsidR="000440D7" w:rsidRPr="000440D7" w:rsidRDefault="000440D7" w:rsidP="00044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598" w:rsidRPr="00E71598" w:rsidRDefault="00E71598" w:rsidP="00E7159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E71598">
        <w:rPr>
          <w:rFonts w:ascii="Times New Roman" w:hAnsi="Times New Roman" w:cs="Times New Roman"/>
          <w:b/>
          <w:sz w:val="24"/>
          <w:szCs w:val="24"/>
        </w:rPr>
        <w:t>OPĆI DIO</w:t>
      </w:r>
      <w:r w:rsidRPr="00E715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598" w:rsidRPr="00E71598" w:rsidRDefault="00E71598" w:rsidP="00E71598">
      <w:pPr>
        <w:pStyle w:val="Bezprored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1598" w:rsidRPr="00E71598" w:rsidRDefault="00E71598" w:rsidP="00E7159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1598">
        <w:rPr>
          <w:rFonts w:ascii="Times New Roman" w:hAnsi="Times New Roman" w:cs="Times New Roman"/>
          <w:b/>
          <w:sz w:val="24"/>
          <w:szCs w:val="24"/>
        </w:rPr>
        <w:t>A)</w:t>
      </w:r>
      <w:r w:rsidRPr="00E71598">
        <w:rPr>
          <w:rFonts w:ascii="Times New Roman" w:hAnsi="Times New Roman" w:cs="Times New Roman"/>
          <w:sz w:val="24"/>
          <w:szCs w:val="24"/>
        </w:rPr>
        <w:t xml:space="preserve"> </w:t>
      </w:r>
      <w:r w:rsidRPr="00E71598">
        <w:rPr>
          <w:rFonts w:ascii="Times New Roman" w:hAnsi="Times New Roman" w:cs="Times New Roman"/>
          <w:b/>
          <w:sz w:val="24"/>
          <w:szCs w:val="24"/>
        </w:rPr>
        <w:t xml:space="preserve">RAČUN PRIHODA I RASHODA </w:t>
      </w:r>
      <w:r w:rsidRPr="00E71598">
        <w:rPr>
          <w:rFonts w:ascii="Times New Roman" w:hAnsi="Times New Roman" w:cs="Times New Roman"/>
          <w:sz w:val="24"/>
          <w:szCs w:val="24"/>
        </w:rPr>
        <w:t>(prihodi i rashodi prema ekonomskoj klasifikaciji)</w:t>
      </w:r>
    </w:p>
    <w:p w:rsidR="00E71598" w:rsidRPr="00E71598" w:rsidRDefault="00E71598" w:rsidP="00E7159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71598" w:rsidRPr="00E71598" w:rsidRDefault="00E71598" w:rsidP="001F4BFB">
      <w:pPr>
        <w:jc w:val="both"/>
        <w:rPr>
          <w:rFonts w:ascii="Times New Roman" w:hAnsi="Times New Roman" w:cs="Times New Roman"/>
          <w:sz w:val="24"/>
          <w:szCs w:val="24"/>
        </w:rPr>
      </w:pPr>
      <w:r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Financijskim planom za 202</w:t>
      </w:r>
      <w:r w:rsidR="00D35E85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35E85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godin</w:t>
      </w:r>
      <w:r w:rsidR="00180F37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0F37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planirani</w:t>
      </w:r>
      <w:r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 ukupni prihodi poslovanja u visini od </w:t>
      </w:r>
      <w:r w:rsidR="00D35E85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3.211.059 eura</w:t>
      </w:r>
      <w:r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dok su isti ostvareni u </w:t>
      </w:r>
      <w:r w:rsidR="00180F37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razdoblju od 1.1.-30.06.2023. u </w:t>
      </w:r>
      <w:r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iznosu od </w:t>
      </w:r>
      <w:r w:rsidR="00D35E85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1.454.</w:t>
      </w:r>
      <w:r w:rsidR="00094BAC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163,62</w:t>
      </w:r>
      <w:r w:rsidR="00D35E85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eura</w:t>
      </w:r>
      <w:r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odnosno </w:t>
      </w:r>
      <w:r w:rsidR="00D35E85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45</w:t>
      </w:r>
      <w:r w:rsidR="00450A3F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94BAC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29</w:t>
      </w:r>
      <w:r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godišnjeg plana. </w:t>
      </w:r>
      <w:r w:rsidR="00180F37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Za 2023. godinu planirani su rashodi u iznosu od 3.211.059 eura. U razdoblju od 1.1.-30.06.2023. ostvareni su rashodi u iznosu od 1.454.163,92 eura, odnosno 45</w:t>
      </w:r>
      <w:r w:rsidR="00450A3F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,29</w:t>
      </w:r>
      <w:r w:rsidR="00180F37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% godišnjeg plana.</w:t>
      </w:r>
    </w:p>
    <w:p w:rsidR="00E71598" w:rsidRP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98" w:rsidRP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598">
        <w:rPr>
          <w:rFonts w:ascii="Times New Roman" w:hAnsi="Times New Roman" w:cs="Times New Roman"/>
          <w:b/>
          <w:sz w:val="24"/>
          <w:szCs w:val="24"/>
        </w:rPr>
        <w:t>Skupina 63- Pomoći iz inozemstva i od subjekata unutar općeg proračuna</w:t>
      </w:r>
    </w:p>
    <w:p w:rsidR="00E71598" w:rsidRP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598" w:rsidRPr="001F4BFB" w:rsidRDefault="00E71598" w:rsidP="001F4BF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Prihodi od pomoći iz inozemstva i od subjekata unutar općeg proračuna sastoje se od</w:t>
      </w:r>
      <w:r w:rsidR="00180F37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tekućih prijenosa između proračunskih korisnika istog proračuna u iznosu od 30.775,10 eura</w:t>
      </w:r>
      <w:r w:rsidR="00A150A0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(Indeks</w:t>
      </w:r>
      <w:r w:rsidR="00CD5790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A150A0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97%).</w:t>
      </w:r>
      <w:r w:rsidR="00180F37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Ministarstvo pravosuđa i uprave financiralo je troškove selidbe Suda na novu lokaciju. </w:t>
      </w:r>
      <w:r w:rsidR="00A150A0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094BAC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2022. godini nije bilo prihoda.</w:t>
      </w:r>
    </w:p>
    <w:p w:rsidR="00E71598" w:rsidRP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598">
        <w:rPr>
          <w:rFonts w:ascii="Times New Roman" w:hAnsi="Times New Roman" w:cs="Times New Roman"/>
          <w:b/>
          <w:sz w:val="24"/>
          <w:szCs w:val="24"/>
        </w:rPr>
        <w:t>Skupina 6</w:t>
      </w:r>
      <w:r w:rsidR="00A150A0">
        <w:rPr>
          <w:rFonts w:ascii="Times New Roman" w:hAnsi="Times New Roman" w:cs="Times New Roman"/>
          <w:b/>
          <w:sz w:val="24"/>
          <w:szCs w:val="24"/>
        </w:rPr>
        <w:t>6</w:t>
      </w:r>
      <w:r w:rsidRPr="00E71598">
        <w:rPr>
          <w:rFonts w:ascii="Times New Roman" w:hAnsi="Times New Roman" w:cs="Times New Roman"/>
          <w:b/>
          <w:sz w:val="24"/>
          <w:szCs w:val="24"/>
        </w:rPr>
        <w:t xml:space="preserve"> –Prihodi od </w:t>
      </w:r>
      <w:r w:rsidR="00A150A0">
        <w:rPr>
          <w:rFonts w:ascii="Times New Roman" w:hAnsi="Times New Roman" w:cs="Times New Roman"/>
          <w:b/>
          <w:sz w:val="24"/>
          <w:szCs w:val="24"/>
        </w:rPr>
        <w:t xml:space="preserve">prodaje proizvoda i robe te pruženih usluga </w:t>
      </w:r>
    </w:p>
    <w:p w:rsid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0A0" w:rsidRPr="001F4BFB" w:rsidRDefault="00A150A0" w:rsidP="001F4BF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Vlastiti prihodi </w:t>
      </w:r>
      <w:r w:rsidR="00B9457C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se ostvaruju naplatom usluga</w:t>
      </w:r>
      <w:r w:rsidR="00BA235C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fotokopiranja spisa i</w:t>
      </w:r>
      <w:r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457C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prodajom</w:t>
      </w:r>
      <w:r w:rsidR="00BA235C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literature. </w:t>
      </w:r>
      <w:r w:rsidR="00094BAC" w:rsidRPr="001F4BFB">
        <w:rPr>
          <w:rFonts w:ascii="Times New Roman" w:hAnsi="Times New Roman" w:cs="Times New Roman"/>
          <w:bCs/>
          <w:color w:val="000000"/>
          <w:sz w:val="24"/>
          <w:szCs w:val="24"/>
        </w:rPr>
        <w:t>U 2023. godini nije bilo financiranja rashoda iz te vrste prihoda.</w:t>
      </w:r>
    </w:p>
    <w:p w:rsidR="00094BAC" w:rsidRPr="00A150A0" w:rsidRDefault="00094BAC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98" w:rsidRDefault="00BA235C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Skupina</w:t>
      </w:r>
      <w:r w:rsidR="00E71598" w:rsidRPr="00E71598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E71598" w:rsidRPr="00E71598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Prihodi iz nadležnog proračuna</w:t>
      </w:r>
    </w:p>
    <w:p w:rsidR="00BA235C" w:rsidRPr="00E71598" w:rsidRDefault="00BA235C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598" w:rsidRPr="00E71598" w:rsidRDefault="00BA235C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ostvareni od nadležnog proračuna za financiranje rashoda poslovanja ostvareni su u iznosu od 1.423.388,82 eura što predstavlja neznatno smanjenje u odnosu na prošlu godinu (Indeks: 98</w:t>
      </w:r>
      <w:r w:rsidR="00450A3F">
        <w:rPr>
          <w:rFonts w:ascii="Times New Roman" w:hAnsi="Times New Roman" w:cs="Times New Roman"/>
          <w:sz w:val="24"/>
          <w:szCs w:val="24"/>
        </w:rPr>
        <w:t>,04</w:t>
      </w:r>
      <w:r>
        <w:rPr>
          <w:rFonts w:ascii="Times New Roman" w:hAnsi="Times New Roman" w:cs="Times New Roman"/>
          <w:sz w:val="24"/>
          <w:szCs w:val="24"/>
        </w:rPr>
        <w:t>%) i 4</w:t>
      </w:r>
      <w:r w:rsidR="00450A3F">
        <w:rPr>
          <w:rFonts w:ascii="Times New Roman" w:hAnsi="Times New Roman" w:cs="Times New Roman"/>
          <w:sz w:val="24"/>
          <w:szCs w:val="24"/>
        </w:rPr>
        <w:t>4,82</w:t>
      </w:r>
      <w:r>
        <w:rPr>
          <w:rFonts w:ascii="Times New Roman" w:hAnsi="Times New Roman" w:cs="Times New Roman"/>
          <w:sz w:val="24"/>
          <w:szCs w:val="24"/>
        </w:rPr>
        <w:t xml:space="preserve"> % godišnjeg plana za 2023.</w:t>
      </w:r>
      <w:r w:rsidR="00794D62">
        <w:rPr>
          <w:rFonts w:ascii="Times New Roman" w:hAnsi="Times New Roman" w:cs="Times New Roman"/>
          <w:sz w:val="24"/>
          <w:szCs w:val="24"/>
        </w:rPr>
        <w:t xml:space="preserve"> Smanjenje prihoda u odnosu na </w:t>
      </w:r>
      <w:r w:rsidR="006027AC">
        <w:rPr>
          <w:rFonts w:ascii="Times New Roman" w:hAnsi="Times New Roman" w:cs="Times New Roman"/>
          <w:sz w:val="24"/>
          <w:szCs w:val="24"/>
        </w:rPr>
        <w:t>godišnji plan je rezultat manjih rashoda za zaposlene zbog manjeg broja zaposlenika te manjih rashoda za energiju i uredski materijal.</w:t>
      </w:r>
    </w:p>
    <w:p w:rsidR="00E71598" w:rsidRP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598" w:rsidRPr="00E71598" w:rsidRDefault="00094BAC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Skupina </w:t>
      </w:r>
      <w:r w:rsidR="00E71598" w:rsidRPr="00E71598">
        <w:rPr>
          <w:rFonts w:ascii="Times New Roman" w:hAnsi="Times New Roman" w:cs="Times New Roman"/>
          <w:b/>
          <w:sz w:val="24"/>
          <w:szCs w:val="24"/>
        </w:rPr>
        <w:t>31-Rashodi za zaposlene</w:t>
      </w:r>
    </w:p>
    <w:p w:rsidR="00E71598" w:rsidRP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598" w:rsidRP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98">
        <w:rPr>
          <w:rFonts w:ascii="Times New Roman" w:hAnsi="Times New Roman" w:cs="Times New Roman"/>
          <w:sz w:val="24"/>
          <w:szCs w:val="24"/>
        </w:rPr>
        <w:t xml:space="preserve">Rashodi za zaposlene su ostvareni u iznosu </w:t>
      </w:r>
      <w:r w:rsidR="006027AC">
        <w:rPr>
          <w:rFonts w:ascii="Times New Roman" w:hAnsi="Times New Roman" w:cs="Times New Roman"/>
          <w:sz w:val="24"/>
          <w:szCs w:val="24"/>
        </w:rPr>
        <w:t>1.346.431,15 eura</w:t>
      </w:r>
      <w:r w:rsidRPr="00E71598">
        <w:rPr>
          <w:rFonts w:ascii="Times New Roman" w:hAnsi="Times New Roman" w:cs="Times New Roman"/>
          <w:sz w:val="24"/>
          <w:szCs w:val="24"/>
        </w:rPr>
        <w:t xml:space="preserve"> što je </w:t>
      </w:r>
      <w:r w:rsidR="00120D01">
        <w:rPr>
          <w:rFonts w:ascii="Times New Roman" w:hAnsi="Times New Roman" w:cs="Times New Roman"/>
          <w:sz w:val="24"/>
          <w:szCs w:val="24"/>
        </w:rPr>
        <w:t>47,41</w:t>
      </w:r>
      <w:r w:rsidRPr="00E71598">
        <w:rPr>
          <w:rFonts w:ascii="Times New Roman" w:hAnsi="Times New Roman" w:cs="Times New Roman"/>
          <w:sz w:val="24"/>
          <w:szCs w:val="24"/>
        </w:rPr>
        <w:t>% godišnjeg plana.</w:t>
      </w:r>
      <w:r w:rsidR="00120D01">
        <w:rPr>
          <w:rFonts w:ascii="Times New Roman" w:hAnsi="Times New Roman" w:cs="Times New Roman"/>
          <w:sz w:val="24"/>
          <w:szCs w:val="24"/>
        </w:rPr>
        <w:t xml:space="preserve"> Nešto manji rashodi u odnosu na planirane su zbog smanjenja broja djelatnika i </w:t>
      </w:r>
      <w:r w:rsidR="00450A3F">
        <w:rPr>
          <w:rFonts w:ascii="Times New Roman" w:hAnsi="Times New Roman" w:cs="Times New Roman"/>
          <w:sz w:val="24"/>
          <w:szCs w:val="24"/>
        </w:rPr>
        <w:t>sporijeg</w:t>
      </w:r>
      <w:r w:rsidR="00120D01">
        <w:rPr>
          <w:rFonts w:ascii="Times New Roman" w:hAnsi="Times New Roman" w:cs="Times New Roman"/>
          <w:sz w:val="24"/>
          <w:szCs w:val="24"/>
        </w:rPr>
        <w:t xml:space="preserve"> popunjavanja upražnjenih radnih mjesta.</w:t>
      </w:r>
    </w:p>
    <w:p w:rsidR="00E71598" w:rsidRP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98" w:rsidRP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598">
        <w:rPr>
          <w:rFonts w:ascii="Times New Roman" w:hAnsi="Times New Roman" w:cs="Times New Roman"/>
          <w:b/>
          <w:sz w:val="24"/>
          <w:szCs w:val="24"/>
        </w:rPr>
        <w:t>Skupina  32- Materijalni rashodi</w:t>
      </w:r>
    </w:p>
    <w:p w:rsidR="00E71598" w:rsidRP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598" w:rsidRP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98">
        <w:rPr>
          <w:rFonts w:ascii="Times New Roman" w:hAnsi="Times New Roman" w:cs="Times New Roman"/>
          <w:sz w:val="24"/>
          <w:szCs w:val="24"/>
        </w:rPr>
        <w:lastRenderedPageBreak/>
        <w:t xml:space="preserve">Materijalni rashodi su ostvareni u iznosu </w:t>
      </w:r>
      <w:r w:rsidR="00120D01">
        <w:rPr>
          <w:rFonts w:ascii="Times New Roman" w:hAnsi="Times New Roman" w:cs="Times New Roman"/>
          <w:sz w:val="24"/>
          <w:szCs w:val="24"/>
        </w:rPr>
        <w:t>102.880,31 eura</w:t>
      </w:r>
      <w:r w:rsidRPr="00E71598">
        <w:rPr>
          <w:rFonts w:ascii="Times New Roman" w:hAnsi="Times New Roman" w:cs="Times New Roman"/>
          <w:sz w:val="24"/>
          <w:szCs w:val="24"/>
        </w:rPr>
        <w:t xml:space="preserve">, što je </w:t>
      </w:r>
      <w:r w:rsidR="00120D01">
        <w:rPr>
          <w:rFonts w:ascii="Times New Roman" w:hAnsi="Times New Roman" w:cs="Times New Roman"/>
          <w:sz w:val="24"/>
          <w:szCs w:val="24"/>
        </w:rPr>
        <w:t xml:space="preserve"> povećanje u odnosu na isto razdoblje prošle godine (Indeks: 120,38%) </w:t>
      </w:r>
      <w:r w:rsidR="00094BAC">
        <w:rPr>
          <w:rFonts w:ascii="Times New Roman" w:hAnsi="Times New Roman" w:cs="Times New Roman"/>
          <w:sz w:val="24"/>
          <w:szCs w:val="24"/>
        </w:rPr>
        <w:t xml:space="preserve">ali </w:t>
      </w:r>
      <w:r w:rsidR="00120D01">
        <w:rPr>
          <w:rFonts w:ascii="Times New Roman" w:hAnsi="Times New Roman" w:cs="Times New Roman"/>
          <w:sz w:val="24"/>
          <w:szCs w:val="24"/>
        </w:rPr>
        <w:t>predstavlja 28,76% godišnjeg plana</w:t>
      </w:r>
      <w:r w:rsidR="00450A3F">
        <w:rPr>
          <w:rFonts w:ascii="Times New Roman" w:hAnsi="Times New Roman" w:cs="Times New Roman"/>
          <w:sz w:val="24"/>
          <w:szCs w:val="24"/>
        </w:rPr>
        <w:t>.</w:t>
      </w:r>
      <w:r w:rsidR="00120D01">
        <w:rPr>
          <w:rFonts w:ascii="Times New Roman" w:hAnsi="Times New Roman" w:cs="Times New Roman"/>
          <w:sz w:val="24"/>
          <w:szCs w:val="24"/>
        </w:rPr>
        <w:t xml:space="preserve"> </w:t>
      </w:r>
      <w:r w:rsidR="00450A3F">
        <w:rPr>
          <w:rFonts w:ascii="Times New Roman" w:hAnsi="Times New Roman" w:cs="Times New Roman"/>
          <w:sz w:val="24"/>
          <w:szCs w:val="24"/>
        </w:rPr>
        <w:t>N</w:t>
      </w:r>
      <w:r w:rsidR="00450A3F" w:rsidRPr="00E71598">
        <w:rPr>
          <w:rFonts w:ascii="Times New Roman" w:hAnsi="Times New Roman" w:cs="Times New Roman"/>
          <w:sz w:val="24"/>
          <w:szCs w:val="24"/>
        </w:rPr>
        <w:t xml:space="preserve">ajznačajniji </w:t>
      </w:r>
      <w:r w:rsidR="00450A3F">
        <w:rPr>
          <w:rFonts w:ascii="Times New Roman" w:hAnsi="Times New Roman" w:cs="Times New Roman"/>
          <w:sz w:val="24"/>
          <w:szCs w:val="24"/>
        </w:rPr>
        <w:t>materijalni</w:t>
      </w:r>
      <w:r w:rsidRPr="00E71598">
        <w:rPr>
          <w:rFonts w:ascii="Times New Roman" w:hAnsi="Times New Roman" w:cs="Times New Roman"/>
          <w:sz w:val="24"/>
          <w:szCs w:val="24"/>
        </w:rPr>
        <w:t xml:space="preserve"> rashod</w:t>
      </w:r>
      <w:r w:rsidR="00450A3F">
        <w:rPr>
          <w:rFonts w:ascii="Times New Roman" w:hAnsi="Times New Roman" w:cs="Times New Roman"/>
          <w:sz w:val="24"/>
          <w:szCs w:val="24"/>
        </w:rPr>
        <w:t>i</w:t>
      </w:r>
      <w:r w:rsidRPr="00E71598">
        <w:rPr>
          <w:rFonts w:ascii="Times New Roman" w:hAnsi="Times New Roman" w:cs="Times New Roman"/>
          <w:sz w:val="24"/>
          <w:szCs w:val="24"/>
        </w:rPr>
        <w:t xml:space="preserve"> su </w:t>
      </w:r>
      <w:r w:rsidR="00450A3F">
        <w:rPr>
          <w:rFonts w:ascii="Times New Roman" w:hAnsi="Times New Roman" w:cs="Times New Roman"/>
          <w:sz w:val="24"/>
          <w:szCs w:val="24"/>
        </w:rPr>
        <w:t>rashodi za usluge u iznosu od 54.406,76 eura što  je 47,65%</w:t>
      </w:r>
      <w:r w:rsidR="00B44FAE">
        <w:rPr>
          <w:rFonts w:ascii="Times New Roman" w:hAnsi="Times New Roman" w:cs="Times New Roman"/>
          <w:sz w:val="24"/>
          <w:szCs w:val="24"/>
        </w:rPr>
        <w:t xml:space="preserve"> godišnjeg plana i 435,60% povećanje u odnosu na prošlu godinu. Do povećanja je došlo zbog rashoda za troškove selidbe Suda na novu lokaciju. Rashodi za materijal i energiju su 26.223,90 eura ili 22,92% godišnjeg plana. Zbog </w:t>
      </w:r>
      <w:r w:rsidR="00C81BA7">
        <w:rPr>
          <w:rFonts w:ascii="Times New Roman" w:hAnsi="Times New Roman" w:cs="Times New Roman"/>
          <w:sz w:val="24"/>
          <w:szCs w:val="24"/>
        </w:rPr>
        <w:t>nove</w:t>
      </w:r>
      <w:r w:rsidR="00B44FAE">
        <w:rPr>
          <w:rFonts w:ascii="Times New Roman" w:hAnsi="Times New Roman" w:cs="Times New Roman"/>
          <w:sz w:val="24"/>
          <w:szCs w:val="24"/>
        </w:rPr>
        <w:t xml:space="preserve"> lokaci</w:t>
      </w:r>
      <w:r w:rsidR="00C81BA7">
        <w:rPr>
          <w:rFonts w:ascii="Times New Roman" w:hAnsi="Times New Roman" w:cs="Times New Roman"/>
          <w:sz w:val="24"/>
          <w:szCs w:val="24"/>
        </w:rPr>
        <w:t>je Suda</w:t>
      </w:r>
      <w:r w:rsidR="00B44FAE">
        <w:rPr>
          <w:rFonts w:ascii="Times New Roman" w:hAnsi="Times New Roman" w:cs="Times New Roman"/>
          <w:sz w:val="24"/>
          <w:szCs w:val="24"/>
        </w:rPr>
        <w:t xml:space="preserve"> rashodi za </w:t>
      </w:r>
      <w:r w:rsidR="00C81BA7">
        <w:rPr>
          <w:rFonts w:ascii="Times New Roman" w:hAnsi="Times New Roman" w:cs="Times New Roman"/>
          <w:sz w:val="24"/>
          <w:szCs w:val="24"/>
        </w:rPr>
        <w:t>energiju</w:t>
      </w:r>
      <w:r w:rsidR="00B44FAE">
        <w:rPr>
          <w:rFonts w:ascii="Times New Roman" w:hAnsi="Times New Roman" w:cs="Times New Roman"/>
          <w:sz w:val="24"/>
          <w:szCs w:val="24"/>
        </w:rPr>
        <w:t xml:space="preserve"> su manji</w:t>
      </w:r>
      <w:r w:rsidR="00C81BA7">
        <w:rPr>
          <w:rFonts w:ascii="Times New Roman" w:hAnsi="Times New Roman" w:cs="Times New Roman"/>
          <w:sz w:val="24"/>
          <w:szCs w:val="24"/>
        </w:rPr>
        <w:t xml:space="preserve"> od planiranog. Rashodi za materijal su manji od planiranog zbog manjeg broja zaposlenika i nove lokacije Suda.</w:t>
      </w:r>
      <w:r w:rsidR="009A07D8">
        <w:rPr>
          <w:rFonts w:ascii="Times New Roman" w:hAnsi="Times New Roman" w:cs="Times New Roman"/>
          <w:sz w:val="24"/>
          <w:szCs w:val="24"/>
        </w:rPr>
        <w:t xml:space="preserve"> </w:t>
      </w:r>
      <w:r w:rsidR="001F4BFB">
        <w:rPr>
          <w:rFonts w:ascii="Times New Roman" w:hAnsi="Times New Roman" w:cs="Times New Roman"/>
          <w:sz w:val="24"/>
          <w:szCs w:val="24"/>
        </w:rPr>
        <w:t>Veći broj</w:t>
      </w:r>
      <w:r w:rsidR="009A07D8">
        <w:rPr>
          <w:rFonts w:ascii="Times New Roman" w:hAnsi="Times New Roman" w:cs="Times New Roman"/>
          <w:sz w:val="24"/>
          <w:szCs w:val="24"/>
        </w:rPr>
        <w:t xml:space="preserve"> službenih putovanja </w:t>
      </w:r>
      <w:r w:rsidR="001F4BFB">
        <w:rPr>
          <w:rFonts w:ascii="Times New Roman" w:hAnsi="Times New Roman" w:cs="Times New Roman"/>
          <w:sz w:val="24"/>
          <w:szCs w:val="24"/>
        </w:rPr>
        <w:t>očekuje se u drugoj polovici 2023.</w:t>
      </w:r>
      <w:r w:rsidR="009A07D8">
        <w:rPr>
          <w:rFonts w:ascii="Times New Roman" w:hAnsi="Times New Roman" w:cs="Times New Roman"/>
          <w:sz w:val="24"/>
          <w:szCs w:val="24"/>
        </w:rPr>
        <w:t>.</w:t>
      </w:r>
    </w:p>
    <w:p w:rsidR="00E71598" w:rsidRP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98" w:rsidRP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598">
        <w:rPr>
          <w:rFonts w:ascii="Times New Roman" w:hAnsi="Times New Roman" w:cs="Times New Roman"/>
          <w:b/>
          <w:sz w:val="24"/>
          <w:szCs w:val="24"/>
        </w:rPr>
        <w:t>Skupina  34-Financijski rashodi</w:t>
      </w:r>
    </w:p>
    <w:p w:rsidR="00E71598" w:rsidRP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598" w:rsidRPr="00E71598" w:rsidRDefault="00C81BA7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Najznačajniji rashodi su kamate za financijski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728,53 eura i ostali financijski rashodi u iznosu </w:t>
      </w:r>
      <w:r w:rsidR="0085681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 240,00 eura.</w:t>
      </w:r>
      <w:r w:rsidR="0085681E">
        <w:rPr>
          <w:rFonts w:ascii="Times New Roman" w:hAnsi="Times New Roman" w:cs="Times New Roman"/>
          <w:sz w:val="24"/>
          <w:szCs w:val="24"/>
        </w:rPr>
        <w:t xml:space="preserve"> Ostali financijski rashodi su manji od planiranog, </w:t>
      </w:r>
      <w:r w:rsidR="00094BAC">
        <w:rPr>
          <w:rFonts w:ascii="Times New Roman" w:hAnsi="Times New Roman" w:cs="Times New Roman"/>
          <w:sz w:val="24"/>
          <w:szCs w:val="24"/>
        </w:rPr>
        <w:t xml:space="preserve">iznose </w:t>
      </w:r>
      <w:r w:rsidR="0085681E">
        <w:rPr>
          <w:rFonts w:ascii="Times New Roman" w:hAnsi="Times New Roman" w:cs="Times New Roman"/>
          <w:sz w:val="24"/>
          <w:szCs w:val="24"/>
        </w:rPr>
        <w:t>21,28% godišnjeg plana, jer su uvođenjem eura ostvareni manji rashodi na bankarske usluge.</w:t>
      </w:r>
    </w:p>
    <w:p w:rsidR="00E71598" w:rsidRP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98" w:rsidRP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598" w:rsidRP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598">
        <w:rPr>
          <w:rFonts w:ascii="Times New Roman" w:hAnsi="Times New Roman" w:cs="Times New Roman"/>
          <w:b/>
          <w:sz w:val="24"/>
          <w:szCs w:val="24"/>
        </w:rPr>
        <w:t>Skupina 42 – Rashodi za nabavu proizvedene dugotrajne imovine</w:t>
      </w:r>
    </w:p>
    <w:p w:rsidR="00E71598" w:rsidRPr="00E71598" w:rsidRDefault="00E71598" w:rsidP="00E7159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598" w:rsidRDefault="00E71598" w:rsidP="0085681E">
      <w:pPr>
        <w:jc w:val="both"/>
        <w:rPr>
          <w:rFonts w:ascii="Times New Roman" w:hAnsi="Times New Roman" w:cs="Times New Roman"/>
          <w:sz w:val="24"/>
          <w:szCs w:val="24"/>
        </w:rPr>
      </w:pPr>
      <w:r w:rsidRPr="00E71598">
        <w:rPr>
          <w:rFonts w:ascii="Times New Roman" w:hAnsi="Times New Roman" w:cs="Times New Roman"/>
          <w:sz w:val="24"/>
          <w:szCs w:val="24"/>
        </w:rPr>
        <w:t xml:space="preserve">Rashodi </w:t>
      </w:r>
      <w:r w:rsidR="0085681E">
        <w:rPr>
          <w:rFonts w:ascii="Times New Roman" w:hAnsi="Times New Roman" w:cs="Times New Roman"/>
          <w:sz w:val="24"/>
          <w:szCs w:val="24"/>
        </w:rPr>
        <w:t>su</w:t>
      </w:r>
      <w:r w:rsidRPr="00E71598">
        <w:rPr>
          <w:rFonts w:ascii="Times New Roman" w:hAnsi="Times New Roman" w:cs="Times New Roman"/>
          <w:sz w:val="24"/>
          <w:szCs w:val="24"/>
        </w:rPr>
        <w:t xml:space="preserve"> </w:t>
      </w:r>
      <w:r w:rsidR="0085681E">
        <w:rPr>
          <w:rFonts w:ascii="Times New Roman" w:hAnsi="Times New Roman" w:cs="Times New Roman"/>
          <w:sz w:val="24"/>
          <w:szCs w:val="24"/>
        </w:rPr>
        <w:t>veći</w:t>
      </w:r>
      <w:r w:rsidR="0085681E" w:rsidRPr="00E71598">
        <w:rPr>
          <w:rFonts w:ascii="Times New Roman" w:hAnsi="Times New Roman" w:cs="Times New Roman"/>
          <w:sz w:val="24"/>
          <w:szCs w:val="24"/>
        </w:rPr>
        <w:t xml:space="preserve"> </w:t>
      </w:r>
      <w:r w:rsidRPr="00E71598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85681E">
        <w:rPr>
          <w:rFonts w:ascii="Times New Roman" w:hAnsi="Times New Roman" w:cs="Times New Roman"/>
          <w:sz w:val="24"/>
          <w:szCs w:val="24"/>
        </w:rPr>
        <w:t>i</w:t>
      </w:r>
      <w:r w:rsidR="00094BAC">
        <w:rPr>
          <w:rFonts w:ascii="Times New Roman" w:hAnsi="Times New Roman" w:cs="Times New Roman"/>
          <w:sz w:val="24"/>
          <w:szCs w:val="24"/>
        </w:rPr>
        <w:t xml:space="preserve">sto razdoblje prethodne godine jer je uz </w:t>
      </w:r>
      <w:r w:rsidR="00B9457C">
        <w:rPr>
          <w:rFonts w:ascii="Times New Roman" w:hAnsi="Times New Roman" w:cs="Times New Roman"/>
          <w:sz w:val="24"/>
          <w:szCs w:val="24"/>
        </w:rPr>
        <w:t>postojeće</w:t>
      </w:r>
      <w:r w:rsidR="00094BAC">
        <w:rPr>
          <w:rFonts w:ascii="Times New Roman" w:hAnsi="Times New Roman" w:cs="Times New Roman"/>
          <w:sz w:val="24"/>
          <w:szCs w:val="24"/>
        </w:rPr>
        <w:t xml:space="preserve"> vozilo na </w:t>
      </w:r>
      <w:proofErr w:type="spellStart"/>
      <w:r w:rsidR="00094BAC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094BAC">
        <w:rPr>
          <w:rFonts w:ascii="Times New Roman" w:hAnsi="Times New Roman" w:cs="Times New Roman"/>
          <w:sz w:val="24"/>
          <w:szCs w:val="24"/>
        </w:rPr>
        <w:t xml:space="preserve"> </w:t>
      </w:r>
      <w:r w:rsidR="0085681E">
        <w:rPr>
          <w:rFonts w:ascii="Times New Roman" w:hAnsi="Times New Roman" w:cs="Times New Roman"/>
          <w:sz w:val="24"/>
          <w:szCs w:val="24"/>
        </w:rPr>
        <w:t>nabavljeno još jedno</w:t>
      </w:r>
      <w:r w:rsidR="00B9457C">
        <w:rPr>
          <w:rFonts w:ascii="Times New Roman" w:hAnsi="Times New Roman" w:cs="Times New Roman"/>
          <w:sz w:val="24"/>
          <w:szCs w:val="24"/>
        </w:rPr>
        <w:t xml:space="preserve"> službeno</w:t>
      </w:r>
      <w:r w:rsidR="0085681E">
        <w:rPr>
          <w:rFonts w:ascii="Times New Roman" w:hAnsi="Times New Roman" w:cs="Times New Roman"/>
          <w:sz w:val="24"/>
          <w:szCs w:val="24"/>
        </w:rPr>
        <w:t xml:space="preserve"> vozilo na</w:t>
      </w:r>
      <w:r w:rsidR="005B2A70">
        <w:rPr>
          <w:rFonts w:ascii="Times New Roman" w:hAnsi="Times New Roman" w:cs="Times New Roman"/>
          <w:sz w:val="24"/>
          <w:szCs w:val="24"/>
        </w:rPr>
        <w:t xml:space="preserve"> financijski</w:t>
      </w:r>
      <w:r w:rsidR="0085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81E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85681E">
        <w:rPr>
          <w:rFonts w:ascii="Times New Roman" w:hAnsi="Times New Roman" w:cs="Times New Roman"/>
          <w:sz w:val="24"/>
          <w:szCs w:val="24"/>
        </w:rPr>
        <w:t>.</w:t>
      </w:r>
    </w:p>
    <w:p w:rsidR="00D12EE5" w:rsidRDefault="00D12EE5" w:rsidP="00E71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EE5" w:rsidRPr="00D12EE5" w:rsidRDefault="00D12EE5" w:rsidP="00D12E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2EE5">
        <w:rPr>
          <w:rFonts w:ascii="Times New Roman" w:hAnsi="Times New Roman" w:cs="Times New Roman"/>
          <w:b/>
          <w:sz w:val="24"/>
          <w:szCs w:val="24"/>
        </w:rPr>
        <w:t xml:space="preserve">B) RAČUN PRIHODA I RASHODA </w:t>
      </w:r>
      <w:r w:rsidRPr="00D12EE5">
        <w:rPr>
          <w:rFonts w:ascii="Times New Roman" w:hAnsi="Times New Roman" w:cs="Times New Roman"/>
          <w:sz w:val="24"/>
          <w:szCs w:val="24"/>
        </w:rPr>
        <w:t>(prihodi i rashodi prema izvorima financiranja)</w:t>
      </w:r>
    </w:p>
    <w:p w:rsidR="00D12EE5" w:rsidRDefault="00D12EE5" w:rsidP="00E71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51A" w:rsidRDefault="00F1251A" w:rsidP="00B13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financiranja 11 opći prihodi i primici - Izvršenje je niže u odnosu na planirano (44,82% godišnjeg plana) zbog manjeg broja</w:t>
      </w:r>
      <w:r w:rsidR="009A07D8">
        <w:rPr>
          <w:rFonts w:ascii="Times New Roman" w:hAnsi="Times New Roman" w:cs="Times New Roman"/>
          <w:sz w:val="24"/>
          <w:szCs w:val="24"/>
        </w:rPr>
        <w:t xml:space="preserve"> zaposlenika u odnosu na plan, nižih rashoda za energiju i materijal, manjeg broja planiranih službenih putovanja.</w:t>
      </w:r>
    </w:p>
    <w:p w:rsidR="009A07D8" w:rsidRDefault="009A07D8" w:rsidP="00B13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financiranja 31 vlastiti prihodi - </w:t>
      </w:r>
      <w:r w:rsidR="00B13F70">
        <w:rPr>
          <w:rFonts w:ascii="Times New Roman" w:hAnsi="Times New Roman" w:cs="Times New Roman"/>
          <w:sz w:val="24"/>
          <w:szCs w:val="24"/>
        </w:rPr>
        <w:t>Nije bilo rashoda u prvoj polovici 2023. koji su financirani iz vlastitih prihoda.</w:t>
      </w:r>
    </w:p>
    <w:p w:rsidR="00B13F70" w:rsidRPr="00E71598" w:rsidRDefault="00B13F70" w:rsidP="00B13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financiranja 52 ostale pomoći - Financirani su troškovi selidbe Suda na novu lokaciju u iznosu 30.775,10 eura. </w:t>
      </w:r>
    </w:p>
    <w:p w:rsidR="00556E3A" w:rsidRPr="00A61CEE" w:rsidRDefault="00556E3A" w:rsidP="00556E3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85" w:rsidRPr="00D35E85" w:rsidRDefault="00D35E85" w:rsidP="00D35E8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5E85">
        <w:rPr>
          <w:rFonts w:ascii="Times New Roman" w:hAnsi="Times New Roman" w:cs="Times New Roman"/>
          <w:b/>
          <w:sz w:val="24"/>
          <w:szCs w:val="24"/>
        </w:rPr>
        <w:t xml:space="preserve">C) RAČUN PRIHODA I RASHODA </w:t>
      </w:r>
      <w:r w:rsidRPr="00D35E85">
        <w:rPr>
          <w:rFonts w:ascii="Times New Roman" w:hAnsi="Times New Roman" w:cs="Times New Roman"/>
          <w:sz w:val="24"/>
          <w:szCs w:val="24"/>
        </w:rPr>
        <w:t>(rashodi prema funkcijskoj klasifikaciji)</w:t>
      </w:r>
    </w:p>
    <w:p w:rsidR="00B827C4" w:rsidRPr="00A61CEE" w:rsidRDefault="00B827C4" w:rsidP="00176EA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3F9" w:rsidRDefault="00B13F70" w:rsidP="00176EA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funkcijskoj klasifikaciji</w:t>
      </w:r>
      <w:r w:rsidR="00360AFD">
        <w:rPr>
          <w:rFonts w:ascii="Times New Roman" w:hAnsi="Times New Roman" w:cs="Times New Roman"/>
          <w:sz w:val="24"/>
          <w:szCs w:val="24"/>
        </w:rPr>
        <w:t xml:space="preserve"> svi ostvareni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AFD">
        <w:rPr>
          <w:rFonts w:ascii="Times New Roman" w:hAnsi="Times New Roman" w:cs="Times New Roman"/>
          <w:sz w:val="24"/>
          <w:szCs w:val="24"/>
        </w:rPr>
        <w:t xml:space="preserve">rashodi su razvrstani u </w:t>
      </w:r>
      <w:r w:rsidR="00F3344C">
        <w:rPr>
          <w:rFonts w:ascii="Times New Roman" w:hAnsi="Times New Roman" w:cs="Times New Roman"/>
          <w:sz w:val="24"/>
          <w:szCs w:val="24"/>
        </w:rPr>
        <w:t>skupinu</w:t>
      </w:r>
      <w:r w:rsidR="00360AFD">
        <w:rPr>
          <w:rFonts w:ascii="Times New Roman" w:hAnsi="Times New Roman" w:cs="Times New Roman"/>
          <w:sz w:val="24"/>
          <w:szCs w:val="24"/>
        </w:rPr>
        <w:t xml:space="preserve"> 033 Sudovi</w:t>
      </w:r>
      <w:r w:rsidR="00F3344C">
        <w:rPr>
          <w:rFonts w:ascii="Times New Roman" w:hAnsi="Times New Roman" w:cs="Times New Roman"/>
          <w:sz w:val="24"/>
          <w:szCs w:val="24"/>
        </w:rPr>
        <w:t>,</w:t>
      </w:r>
      <w:r w:rsidR="00360AFD">
        <w:rPr>
          <w:rFonts w:ascii="Times New Roman" w:hAnsi="Times New Roman" w:cs="Times New Roman"/>
          <w:sz w:val="24"/>
          <w:szCs w:val="24"/>
        </w:rPr>
        <w:t xml:space="preserve"> u iznosu od 1.</w:t>
      </w:r>
      <w:r w:rsidR="00F3344C">
        <w:rPr>
          <w:rFonts w:ascii="Times New Roman" w:hAnsi="Times New Roman" w:cs="Times New Roman"/>
          <w:sz w:val="24"/>
          <w:szCs w:val="24"/>
        </w:rPr>
        <w:t>454.163,92 eura. Ostvareni rashodi</w:t>
      </w:r>
      <w:r w:rsidR="00360AFD">
        <w:rPr>
          <w:rFonts w:ascii="Times New Roman" w:hAnsi="Times New Roman" w:cs="Times New Roman"/>
          <w:sz w:val="24"/>
          <w:szCs w:val="24"/>
        </w:rPr>
        <w:t xml:space="preserve"> čine 45,29% godišnjeg plana.</w:t>
      </w:r>
    </w:p>
    <w:p w:rsidR="00360AFD" w:rsidRDefault="00360AFD" w:rsidP="00176EA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AFD" w:rsidRPr="00A61CEE" w:rsidRDefault="00360AFD" w:rsidP="00176EA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3F9" w:rsidRPr="00A61CEE" w:rsidRDefault="004543F9" w:rsidP="00176EA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C4" w:rsidRPr="00A61CEE" w:rsidRDefault="00094B32" w:rsidP="00094B32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1CEE">
        <w:rPr>
          <w:rFonts w:ascii="Times New Roman" w:hAnsi="Times New Roman" w:cs="Times New Roman"/>
          <w:sz w:val="24"/>
          <w:szCs w:val="24"/>
        </w:rPr>
        <w:t xml:space="preserve">Mjesto i datum: </w:t>
      </w:r>
      <w:r w:rsidR="00B827C4" w:rsidRPr="00A61CEE">
        <w:rPr>
          <w:rFonts w:ascii="Times New Roman" w:hAnsi="Times New Roman" w:cs="Times New Roman"/>
          <w:sz w:val="24"/>
          <w:szCs w:val="24"/>
        </w:rPr>
        <w:t xml:space="preserve">Zagreb, </w:t>
      </w:r>
      <w:r w:rsidR="00F1251A">
        <w:rPr>
          <w:rFonts w:ascii="Times New Roman" w:hAnsi="Times New Roman" w:cs="Times New Roman"/>
          <w:sz w:val="24"/>
          <w:szCs w:val="24"/>
        </w:rPr>
        <w:t>9</w:t>
      </w:r>
      <w:r w:rsidR="00B827C4" w:rsidRPr="00A61CEE">
        <w:rPr>
          <w:rFonts w:ascii="Times New Roman" w:hAnsi="Times New Roman" w:cs="Times New Roman"/>
          <w:sz w:val="24"/>
          <w:szCs w:val="24"/>
        </w:rPr>
        <w:t xml:space="preserve">. </w:t>
      </w:r>
      <w:r w:rsidR="00F1251A">
        <w:rPr>
          <w:rFonts w:ascii="Times New Roman" w:hAnsi="Times New Roman" w:cs="Times New Roman"/>
          <w:sz w:val="24"/>
          <w:szCs w:val="24"/>
        </w:rPr>
        <w:t>kolovoza</w:t>
      </w:r>
      <w:r w:rsidRPr="00A61CEE">
        <w:rPr>
          <w:rFonts w:ascii="Times New Roman" w:hAnsi="Times New Roman" w:cs="Times New Roman"/>
          <w:sz w:val="24"/>
          <w:szCs w:val="24"/>
        </w:rPr>
        <w:t xml:space="preserve"> 202</w:t>
      </w:r>
      <w:r w:rsidR="00176EA2" w:rsidRPr="00A61CEE">
        <w:rPr>
          <w:rFonts w:ascii="Times New Roman" w:hAnsi="Times New Roman" w:cs="Times New Roman"/>
          <w:sz w:val="24"/>
          <w:szCs w:val="24"/>
        </w:rPr>
        <w:t>3</w:t>
      </w:r>
      <w:r w:rsidR="00EB21F9" w:rsidRPr="00A61CEE">
        <w:rPr>
          <w:rFonts w:ascii="Times New Roman" w:hAnsi="Times New Roman" w:cs="Times New Roman"/>
          <w:sz w:val="24"/>
          <w:szCs w:val="24"/>
        </w:rPr>
        <w:t>.</w:t>
      </w:r>
    </w:p>
    <w:p w:rsidR="00B827C4" w:rsidRDefault="00B827C4" w:rsidP="00EB21F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769" w:rsidRPr="00A61CEE" w:rsidRDefault="00133769" w:rsidP="00EB21F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C4" w:rsidRPr="00A61CEE" w:rsidRDefault="00B827C4" w:rsidP="00F1251A">
      <w:pPr>
        <w:pStyle w:val="Bezproreda"/>
        <w:spacing w:line="36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61CEE">
        <w:rPr>
          <w:rFonts w:ascii="Times New Roman" w:hAnsi="Times New Roman" w:cs="Times New Roman"/>
          <w:sz w:val="24"/>
          <w:szCs w:val="24"/>
        </w:rPr>
        <w:t>Zakonski predstavnik:</w:t>
      </w:r>
    </w:p>
    <w:p w:rsidR="00B827C4" w:rsidRPr="00A61CEE" w:rsidRDefault="00B827C4" w:rsidP="00094B32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27C4" w:rsidRPr="00A61CEE" w:rsidRDefault="00094B32" w:rsidP="00F1251A">
      <w:pPr>
        <w:pStyle w:val="Bezproreda"/>
        <w:spacing w:line="36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61CEE">
        <w:rPr>
          <w:rFonts w:ascii="Times New Roman" w:hAnsi="Times New Roman" w:cs="Times New Roman"/>
          <w:sz w:val="24"/>
          <w:szCs w:val="24"/>
        </w:rPr>
        <w:t xml:space="preserve">Ivica Omazić, </w:t>
      </w:r>
      <w:r w:rsidR="00B827C4" w:rsidRPr="00A61CEE">
        <w:rPr>
          <w:rFonts w:ascii="Times New Roman" w:hAnsi="Times New Roman" w:cs="Times New Roman"/>
          <w:sz w:val="24"/>
          <w:szCs w:val="24"/>
        </w:rPr>
        <w:t xml:space="preserve"> </w:t>
      </w:r>
      <w:r w:rsidRPr="00A61CEE">
        <w:rPr>
          <w:rFonts w:ascii="Times New Roman" w:hAnsi="Times New Roman" w:cs="Times New Roman"/>
          <w:sz w:val="24"/>
          <w:szCs w:val="24"/>
        </w:rPr>
        <w:t>predsjednik</w:t>
      </w:r>
      <w:r w:rsidR="00B827C4" w:rsidRPr="00A61CE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827C4" w:rsidRPr="00A61CEE" w:rsidRDefault="00B827C4" w:rsidP="00094B32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7691" w:rsidRPr="00EA7691" w:rsidRDefault="00EA7691" w:rsidP="00E728B9">
      <w:pPr>
        <w:pStyle w:val="Bezproreda"/>
        <w:jc w:val="both"/>
        <w:rPr>
          <w:rFonts w:ascii="Arial" w:hAnsi="Arial" w:cs="Arial"/>
        </w:rPr>
      </w:pPr>
    </w:p>
    <w:sectPr w:rsidR="00EA7691" w:rsidRPr="00EA76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6E" w:rsidRDefault="003A7D6E" w:rsidP="00B827C4">
      <w:pPr>
        <w:spacing w:after="0" w:line="240" w:lineRule="auto"/>
      </w:pPr>
      <w:r>
        <w:separator/>
      </w:r>
    </w:p>
  </w:endnote>
  <w:endnote w:type="continuationSeparator" w:id="0">
    <w:p w:rsidR="003A7D6E" w:rsidRDefault="003A7D6E" w:rsidP="00B8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242979"/>
      <w:docPartObj>
        <w:docPartGallery w:val="Page Numbers (Bottom of Page)"/>
        <w:docPartUnique/>
      </w:docPartObj>
    </w:sdtPr>
    <w:sdtEndPr/>
    <w:sdtContent>
      <w:p w:rsidR="00B827C4" w:rsidRDefault="00B827C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63E">
          <w:rPr>
            <w:noProof/>
          </w:rPr>
          <w:t>1</w:t>
        </w:r>
        <w:r>
          <w:fldChar w:fldCharType="end"/>
        </w:r>
      </w:p>
    </w:sdtContent>
  </w:sdt>
  <w:p w:rsidR="00B827C4" w:rsidRDefault="00B827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6E" w:rsidRDefault="003A7D6E" w:rsidP="00B827C4">
      <w:pPr>
        <w:spacing w:after="0" w:line="240" w:lineRule="auto"/>
      </w:pPr>
      <w:r>
        <w:separator/>
      </w:r>
    </w:p>
  </w:footnote>
  <w:footnote w:type="continuationSeparator" w:id="0">
    <w:p w:rsidR="003A7D6E" w:rsidRDefault="003A7D6E" w:rsidP="00B8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3AD3"/>
    <w:multiLevelType w:val="hybridMultilevel"/>
    <w:tmpl w:val="B1545B70"/>
    <w:lvl w:ilvl="0" w:tplc="1C8A4B42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8187617"/>
    <w:multiLevelType w:val="hybridMultilevel"/>
    <w:tmpl w:val="57EC7BD8"/>
    <w:lvl w:ilvl="0" w:tplc="041A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E834DBB"/>
    <w:multiLevelType w:val="hybridMultilevel"/>
    <w:tmpl w:val="FA8422C0"/>
    <w:lvl w:ilvl="0" w:tplc="BF1AB8B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10F7E53"/>
    <w:multiLevelType w:val="hybridMultilevel"/>
    <w:tmpl w:val="6C9632B4"/>
    <w:lvl w:ilvl="0" w:tplc="76006392">
      <w:start w:val="1"/>
      <w:numFmt w:val="upperLetter"/>
      <w:lvlText w:val="%1)"/>
      <w:lvlJc w:val="left"/>
      <w:pPr>
        <w:ind w:left="2436" w:hanging="10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1D0685E"/>
    <w:multiLevelType w:val="hybridMultilevel"/>
    <w:tmpl w:val="FB5EFD68"/>
    <w:lvl w:ilvl="0" w:tplc="A61C0C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3D1F95"/>
    <w:multiLevelType w:val="hybridMultilevel"/>
    <w:tmpl w:val="F9387CBA"/>
    <w:lvl w:ilvl="0" w:tplc="8772BE74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D551F41"/>
    <w:multiLevelType w:val="hybridMultilevel"/>
    <w:tmpl w:val="1AA0DFAC"/>
    <w:lvl w:ilvl="0" w:tplc="041A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09C5364"/>
    <w:multiLevelType w:val="hybridMultilevel"/>
    <w:tmpl w:val="C7BCEC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47011"/>
    <w:multiLevelType w:val="hybridMultilevel"/>
    <w:tmpl w:val="676AE9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97A71"/>
    <w:multiLevelType w:val="hybridMultilevel"/>
    <w:tmpl w:val="AC28FFDE"/>
    <w:lvl w:ilvl="0" w:tplc="E1FAD554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35549"/>
    <w:multiLevelType w:val="hybridMultilevel"/>
    <w:tmpl w:val="6C9632B4"/>
    <w:lvl w:ilvl="0" w:tplc="76006392">
      <w:start w:val="1"/>
      <w:numFmt w:val="upperLetter"/>
      <w:lvlText w:val="%1)"/>
      <w:lvlJc w:val="left"/>
      <w:pPr>
        <w:ind w:left="2436" w:hanging="10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A8A38E5"/>
    <w:multiLevelType w:val="hybridMultilevel"/>
    <w:tmpl w:val="53F2D58E"/>
    <w:lvl w:ilvl="0" w:tplc="8362A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7D3078"/>
    <w:multiLevelType w:val="hybridMultilevel"/>
    <w:tmpl w:val="585A0D3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F2263"/>
    <w:multiLevelType w:val="hybridMultilevel"/>
    <w:tmpl w:val="B5C27A8C"/>
    <w:lvl w:ilvl="0" w:tplc="5D5ABE94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B7946"/>
    <w:multiLevelType w:val="hybridMultilevel"/>
    <w:tmpl w:val="8EE8C110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485160"/>
    <w:multiLevelType w:val="hybridMultilevel"/>
    <w:tmpl w:val="9D040F94"/>
    <w:lvl w:ilvl="0" w:tplc="16505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B63DF"/>
    <w:multiLevelType w:val="hybridMultilevel"/>
    <w:tmpl w:val="A9AE065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16"/>
  </w:num>
  <w:num w:numId="10">
    <w:abstractNumId w:val="5"/>
  </w:num>
  <w:num w:numId="11">
    <w:abstractNumId w:val="4"/>
  </w:num>
  <w:num w:numId="12">
    <w:abstractNumId w:val="0"/>
  </w:num>
  <w:num w:numId="13">
    <w:abstractNumId w:val="15"/>
  </w:num>
  <w:num w:numId="14">
    <w:abstractNumId w:val="3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91"/>
    <w:rsid w:val="00002414"/>
    <w:rsid w:val="000042F4"/>
    <w:rsid w:val="00006825"/>
    <w:rsid w:val="0001509C"/>
    <w:rsid w:val="000211A3"/>
    <w:rsid w:val="00040EF3"/>
    <w:rsid w:val="000440D7"/>
    <w:rsid w:val="00053746"/>
    <w:rsid w:val="00072D53"/>
    <w:rsid w:val="00086B97"/>
    <w:rsid w:val="00094B32"/>
    <w:rsid w:val="00094BAC"/>
    <w:rsid w:val="000A1573"/>
    <w:rsid w:val="000D1965"/>
    <w:rsid w:val="000D51F2"/>
    <w:rsid w:val="001078E7"/>
    <w:rsid w:val="00120D01"/>
    <w:rsid w:val="001266E3"/>
    <w:rsid w:val="00133769"/>
    <w:rsid w:val="00134B69"/>
    <w:rsid w:val="00166668"/>
    <w:rsid w:val="00176EA2"/>
    <w:rsid w:val="00180F37"/>
    <w:rsid w:val="00181B9C"/>
    <w:rsid w:val="001A03C4"/>
    <w:rsid w:val="001A3ADD"/>
    <w:rsid w:val="001B2060"/>
    <w:rsid w:val="001B2675"/>
    <w:rsid w:val="001B39F8"/>
    <w:rsid w:val="001B72DC"/>
    <w:rsid w:val="001D7EAE"/>
    <w:rsid w:val="001F4BFB"/>
    <w:rsid w:val="00215E03"/>
    <w:rsid w:val="00231D51"/>
    <w:rsid w:val="00234DC2"/>
    <w:rsid w:val="00262BD9"/>
    <w:rsid w:val="00291EE2"/>
    <w:rsid w:val="00291F31"/>
    <w:rsid w:val="002A756F"/>
    <w:rsid w:val="002C1CE2"/>
    <w:rsid w:val="002C28AF"/>
    <w:rsid w:val="002C7374"/>
    <w:rsid w:val="002E4279"/>
    <w:rsid w:val="00303A45"/>
    <w:rsid w:val="00312D3F"/>
    <w:rsid w:val="00314E3C"/>
    <w:rsid w:val="00327578"/>
    <w:rsid w:val="00334E1F"/>
    <w:rsid w:val="0035029C"/>
    <w:rsid w:val="003550EF"/>
    <w:rsid w:val="00360AFD"/>
    <w:rsid w:val="003724B9"/>
    <w:rsid w:val="003762CE"/>
    <w:rsid w:val="003A7D6E"/>
    <w:rsid w:val="003C366B"/>
    <w:rsid w:val="004128CE"/>
    <w:rsid w:val="004137FD"/>
    <w:rsid w:val="004439D3"/>
    <w:rsid w:val="00446EC5"/>
    <w:rsid w:val="00450A3F"/>
    <w:rsid w:val="004543F9"/>
    <w:rsid w:val="00462F71"/>
    <w:rsid w:val="004772D0"/>
    <w:rsid w:val="0048539C"/>
    <w:rsid w:val="004E265B"/>
    <w:rsid w:val="004E5C61"/>
    <w:rsid w:val="00512E8D"/>
    <w:rsid w:val="00517941"/>
    <w:rsid w:val="00532A51"/>
    <w:rsid w:val="00535127"/>
    <w:rsid w:val="00556E3A"/>
    <w:rsid w:val="00571A1A"/>
    <w:rsid w:val="005773F7"/>
    <w:rsid w:val="0058220B"/>
    <w:rsid w:val="005A644D"/>
    <w:rsid w:val="005A76D8"/>
    <w:rsid w:val="005B2A70"/>
    <w:rsid w:val="005F0FF7"/>
    <w:rsid w:val="005F596F"/>
    <w:rsid w:val="006027AC"/>
    <w:rsid w:val="00634125"/>
    <w:rsid w:val="00641C1D"/>
    <w:rsid w:val="006E10FC"/>
    <w:rsid w:val="006E7E97"/>
    <w:rsid w:val="00722D3B"/>
    <w:rsid w:val="00753B75"/>
    <w:rsid w:val="00791996"/>
    <w:rsid w:val="00794D62"/>
    <w:rsid w:val="007F4DA3"/>
    <w:rsid w:val="00854B5F"/>
    <w:rsid w:val="0085681E"/>
    <w:rsid w:val="00864386"/>
    <w:rsid w:val="008744B7"/>
    <w:rsid w:val="00881751"/>
    <w:rsid w:val="008A563E"/>
    <w:rsid w:val="008B4240"/>
    <w:rsid w:val="008B6B96"/>
    <w:rsid w:val="008C2A55"/>
    <w:rsid w:val="008D512A"/>
    <w:rsid w:val="00902320"/>
    <w:rsid w:val="00951575"/>
    <w:rsid w:val="00955C7B"/>
    <w:rsid w:val="009567CE"/>
    <w:rsid w:val="009705B5"/>
    <w:rsid w:val="00972F03"/>
    <w:rsid w:val="0099562A"/>
    <w:rsid w:val="009A07D8"/>
    <w:rsid w:val="009B2B1D"/>
    <w:rsid w:val="009C3F0E"/>
    <w:rsid w:val="009D5528"/>
    <w:rsid w:val="009F1FB1"/>
    <w:rsid w:val="009F7517"/>
    <w:rsid w:val="00A07BAA"/>
    <w:rsid w:val="00A11A7F"/>
    <w:rsid w:val="00A150A0"/>
    <w:rsid w:val="00A44551"/>
    <w:rsid w:val="00A61CEE"/>
    <w:rsid w:val="00A8054B"/>
    <w:rsid w:val="00AA032F"/>
    <w:rsid w:val="00AA4CD2"/>
    <w:rsid w:val="00AB1CF6"/>
    <w:rsid w:val="00AD07AD"/>
    <w:rsid w:val="00AF0EC3"/>
    <w:rsid w:val="00B02A7C"/>
    <w:rsid w:val="00B13F70"/>
    <w:rsid w:val="00B15B4A"/>
    <w:rsid w:val="00B44FAE"/>
    <w:rsid w:val="00B76AF9"/>
    <w:rsid w:val="00B827C4"/>
    <w:rsid w:val="00B8355D"/>
    <w:rsid w:val="00B9457C"/>
    <w:rsid w:val="00BA235C"/>
    <w:rsid w:val="00BB625C"/>
    <w:rsid w:val="00BD588F"/>
    <w:rsid w:val="00BF2052"/>
    <w:rsid w:val="00C00C08"/>
    <w:rsid w:val="00C05CD4"/>
    <w:rsid w:val="00C075CB"/>
    <w:rsid w:val="00C11282"/>
    <w:rsid w:val="00C12CAC"/>
    <w:rsid w:val="00C14656"/>
    <w:rsid w:val="00C6004E"/>
    <w:rsid w:val="00C81BA7"/>
    <w:rsid w:val="00C971CD"/>
    <w:rsid w:val="00CD315A"/>
    <w:rsid w:val="00CD5790"/>
    <w:rsid w:val="00CF293C"/>
    <w:rsid w:val="00CF5A18"/>
    <w:rsid w:val="00D0411C"/>
    <w:rsid w:val="00D0778D"/>
    <w:rsid w:val="00D11239"/>
    <w:rsid w:val="00D12EE5"/>
    <w:rsid w:val="00D147F2"/>
    <w:rsid w:val="00D17368"/>
    <w:rsid w:val="00D35E85"/>
    <w:rsid w:val="00D539F7"/>
    <w:rsid w:val="00D821EF"/>
    <w:rsid w:val="00D94CE4"/>
    <w:rsid w:val="00DC51E0"/>
    <w:rsid w:val="00DC764B"/>
    <w:rsid w:val="00DD7F83"/>
    <w:rsid w:val="00DE1F8C"/>
    <w:rsid w:val="00DE205A"/>
    <w:rsid w:val="00E30C80"/>
    <w:rsid w:val="00E52159"/>
    <w:rsid w:val="00E52F6A"/>
    <w:rsid w:val="00E62F1D"/>
    <w:rsid w:val="00E71598"/>
    <w:rsid w:val="00E728B9"/>
    <w:rsid w:val="00EA2CDE"/>
    <w:rsid w:val="00EA7691"/>
    <w:rsid w:val="00EB21F9"/>
    <w:rsid w:val="00EB3A5E"/>
    <w:rsid w:val="00EB48AA"/>
    <w:rsid w:val="00EC32C5"/>
    <w:rsid w:val="00F03D07"/>
    <w:rsid w:val="00F1251A"/>
    <w:rsid w:val="00F3344C"/>
    <w:rsid w:val="00F42E90"/>
    <w:rsid w:val="00F46C26"/>
    <w:rsid w:val="00F826DA"/>
    <w:rsid w:val="00FC652E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769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956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8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7C4"/>
  </w:style>
  <w:style w:type="paragraph" w:styleId="Podnoje">
    <w:name w:val="footer"/>
    <w:basedOn w:val="Normal"/>
    <w:link w:val="PodnojeChar"/>
    <w:uiPriority w:val="99"/>
    <w:unhideWhenUsed/>
    <w:rsid w:val="00B8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7C4"/>
  </w:style>
  <w:style w:type="table" w:styleId="Reetkatablice">
    <w:name w:val="Table Grid"/>
    <w:basedOn w:val="Obinatablica"/>
    <w:uiPriority w:val="59"/>
    <w:rsid w:val="00CD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rsid w:val="000440D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0440D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DC51E0"/>
    <w:rPr>
      <w:rFonts w:ascii="Calibri-BoldItalic" w:hAnsi="Calibri-BoldItalic" w:hint="default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769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956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8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7C4"/>
  </w:style>
  <w:style w:type="paragraph" w:styleId="Podnoje">
    <w:name w:val="footer"/>
    <w:basedOn w:val="Normal"/>
    <w:link w:val="PodnojeChar"/>
    <w:uiPriority w:val="99"/>
    <w:unhideWhenUsed/>
    <w:rsid w:val="00B8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7C4"/>
  </w:style>
  <w:style w:type="table" w:styleId="Reetkatablice">
    <w:name w:val="Table Grid"/>
    <w:basedOn w:val="Obinatablica"/>
    <w:uiPriority w:val="59"/>
    <w:rsid w:val="00CD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rsid w:val="000440D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0440D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DC51E0"/>
    <w:rPr>
      <w:rFonts w:ascii="Calibri-BoldItalic" w:hAnsi="Calibri-BoldItalic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Dragičević</dc:creator>
  <cp:lastModifiedBy>Marko Burkovski</cp:lastModifiedBy>
  <cp:revision>41</cp:revision>
  <cp:lastPrinted>2023-07-10T06:03:00Z</cp:lastPrinted>
  <dcterms:created xsi:type="dcterms:W3CDTF">2021-07-05T07:22:00Z</dcterms:created>
  <dcterms:modified xsi:type="dcterms:W3CDTF">2023-09-25T08:40:00Z</dcterms:modified>
</cp:coreProperties>
</file>