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FA" w:rsidRPr="006300FA" w:rsidRDefault="006300FA" w:rsidP="006300F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00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6300FA" w:rsidRPr="006300FA" w:rsidRDefault="006300FA" w:rsidP="006300F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300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SUD U PAZINU</w:t>
      </w:r>
    </w:p>
    <w:p w:rsidR="006300FA" w:rsidRPr="006300FA" w:rsidRDefault="006363F7" w:rsidP="006300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Pazin, 29</w:t>
      </w:r>
      <w:r w:rsidR="006300FA" w:rsidRPr="006300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prosinca </w:t>
      </w:r>
      <w:r w:rsidR="006300FA" w:rsidRPr="006300F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F3DC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00FA" w:rsidRPr="006300FA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:rsidR="006300FA" w:rsidRPr="006300FA" w:rsidRDefault="006300FA" w:rsidP="00630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FA" w:rsidRPr="006300FA" w:rsidRDefault="006300FA" w:rsidP="00630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00FA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6300FA">
        <w:rPr>
          <w:rFonts w:ascii="Times New Roman" w:hAnsi="Times New Roman" w:cs="Times New Roman"/>
          <w:b/>
          <w:bCs/>
          <w:sz w:val="24"/>
          <w:szCs w:val="24"/>
        </w:rPr>
        <w:tab/>
        <w:t>109</w:t>
      </w:r>
    </w:p>
    <w:p w:rsidR="006300FA" w:rsidRPr="006300FA" w:rsidRDefault="006300FA" w:rsidP="00630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00FA">
        <w:rPr>
          <w:rFonts w:ascii="Times New Roman" w:hAnsi="Times New Roman" w:cs="Times New Roman"/>
          <w:b/>
          <w:bCs/>
          <w:sz w:val="24"/>
          <w:szCs w:val="24"/>
        </w:rPr>
        <w:t>Glava:</w:t>
      </w:r>
      <w:r w:rsidRPr="006300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80</w:t>
      </w:r>
      <w:r w:rsidRPr="006300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0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0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0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0F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300FA" w:rsidRPr="006300FA" w:rsidRDefault="006300FA" w:rsidP="00630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00FA">
        <w:rPr>
          <w:rFonts w:ascii="Times New Roman" w:hAnsi="Times New Roman" w:cs="Times New Roman"/>
          <w:b/>
          <w:bCs/>
          <w:sz w:val="24"/>
          <w:szCs w:val="24"/>
        </w:rPr>
        <w:t>Matični broj:  3089541</w:t>
      </w:r>
    </w:p>
    <w:p w:rsidR="006300FA" w:rsidRPr="006300FA" w:rsidRDefault="006300FA" w:rsidP="00630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00FA">
        <w:rPr>
          <w:rFonts w:ascii="Times New Roman" w:hAnsi="Times New Roman" w:cs="Times New Roman"/>
          <w:b/>
          <w:bCs/>
          <w:sz w:val="24"/>
          <w:szCs w:val="24"/>
        </w:rPr>
        <w:t>OIB:   27672461276</w:t>
      </w:r>
    </w:p>
    <w:p w:rsidR="006300FA" w:rsidRPr="006300FA" w:rsidRDefault="006300FA" w:rsidP="00630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00FA">
        <w:rPr>
          <w:rFonts w:ascii="Times New Roman" w:hAnsi="Times New Roman" w:cs="Times New Roman"/>
          <w:b/>
          <w:bCs/>
          <w:sz w:val="24"/>
          <w:szCs w:val="24"/>
        </w:rPr>
        <w:t>RKP:       50563</w:t>
      </w:r>
      <w:r w:rsidRPr="006300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0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0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00F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300FA" w:rsidRPr="006300FA" w:rsidRDefault="006300FA" w:rsidP="00630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00FA">
        <w:rPr>
          <w:rFonts w:ascii="Times New Roman" w:hAnsi="Times New Roman" w:cs="Times New Roman"/>
          <w:b/>
          <w:bCs/>
          <w:sz w:val="24"/>
          <w:szCs w:val="24"/>
        </w:rPr>
        <w:t>Šifarska oznaka:  8423</w:t>
      </w:r>
    </w:p>
    <w:p w:rsidR="00173B9E" w:rsidRPr="00280FD1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Default="00721BC6" w:rsidP="00721BC6">
      <w:pPr>
        <w:pStyle w:val="Standard"/>
        <w:jc w:val="center"/>
        <w:rPr>
          <w:rFonts w:ascii="Times New Roman" w:hAnsi="Times New Roman" w:cs="Times New Roman"/>
          <w:b/>
        </w:rPr>
      </w:pPr>
      <w:r w:rsidRPr="006300FA">
        <w:rPr>
          <w:rFonts w:ascii="Times New Roman" w:hAnsi="Times New Roman" w:cs="Times New Roman"/>
          <w:b/>
        </w:rPr>
        <w:t xml:space="preserve">OBRAZLOŽENJE </w:t>
      </w:r>
      <w:r w:rsidR="00E2172C" w:rsidRPr="006300FA">
        <w:rPr>
          <w:rFonts w:ascii="Times New Roman" w:hAnsi="Times New Roman" w:cs="Times New Roman"/>
          <w:b/>
        </w:rPr>
        <w:t>POSEBNOG</w:t>
      </w:r>
      <w:r w:rsidRPr="006300FA">
        <w:rPr>
          <w:rFonts w:ascii="Times New Roman" w:hAnsi="Times New Roman" w:cs="Times New Roman"/>
          <w:b/>
        </w:rPr>
        <w:t xml:space="preserve"> DIJELA FINANCIJSKOG PLANA</w:t>
      </w:r>
    </w:p>
    <w:p w:rsidR="006300FA" w:rsidRPr="006300FA" w:rsidRDefault="006300FA" w:rsidP="00721BC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="00BF3DC3">
        <w:rPr>
          <w:rFonts w:ascii="Times New Roman" w:hAnsi="Times New Roman" w:cs="Times New Roman"/>
          <w:b/>
        </w:rPr>
        <w:t>2024</w:t>
      </w:r>
      <w:r>
        <w:rPr>
          <w:rFonts w:ascii="Times New Roman" w:hAnsi="Times New Roman" w:cs="Times New Roman"/>
          <w:b/>
        </w:rPr>
        <w:t>.-202</w:t>
      </w:r>
      <w:r w:rsidR="00BF3DC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GODINU</w:t>
      </w: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  <w:r w:rsidRPr="00280FD1">
        <w:rPr>
          <w:rFonts w:ascii="Times New Roman" w:hAnsi="Times New Roman" w:cs="Times New Roman"/>
        </w:rPr>
        <w:tab/>
      </w:r>
    </w:p>
    <w:p w:rsidR="00721BC6" w:rsidRPr="00325948" w:rsidRDefault="00BF3DC3" w:rsidP="006300FA">
      <w:pPr>
        <w:pStyle w:val="Standard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2024</w:t>
      </w:r>
      <w:r w:rsidR="00E2172C" w:rsidRPr="00325948">
        <w:rPr>
          <w:rFonts w:ascii="Times New Roman" w:hAnsi="Times New Roman" w:cs="Times New Roman"/>
          <w:b/>
          <w:u w:val="single"/>
        </w:rPr>
        <w:t>. GODINA</w:t>
      </w: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</w:p>
    <w:p w:rsidR="00E2172C" w:rsidRPr="007B5C98" w:rsidRDefault="00E2172C" w:rsidP="006300FA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7B5C98">
        <w:rPr>
          <w:rFonts w:ascii="Times New Roman" w:hAnsi="Times New Roman" w:cs="Times New Roman"/>
          <w:b/>
        </w:rPr>
        <w:t>Plaće i doprinosi:</w:t>
      </w: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D919D6" w:rsidRDefault="00936FEF" w:rsidP="00E2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obzirom na postavljeni limit na skupini 31 od 3.</w:t>
      </w:r>
      <w:r w:rsidR="006363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.440,00 €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financijski plan nije rađen prema stvarnom izračunu koji bi uključivao 3 nova suca za koje se čeka imenovanje, već je izračun napravljen prema uputi na bazi plaće za rujan 2023. godine te množenjem sa 12 mjeseci. Općinski sud u Pazinu trenutno zapošljava </w:t>
      </w:r>
      <w:r w:rsidR="00D91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ukupno 15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D91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djelatnika od kojih 2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2172C"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dužnosnika, </w:t>
      </w:r>
      <w:r w:rsidR="00D91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2172C"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</w:t>
      </w:r>
      <w:r w:rsidR="00D91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E2172C"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1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  <w:r w:rsidR="00E2172C"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namještenika.</w:t>
      </w:r>
      <w:r w:rsidR="00D91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:rsidR="009351BA" w:rsidRDefault="00E2172C" w:rsidP="00E2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E6443F" w:rsidRDefault="00E32AF5" w:rsidP="00E644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Plaće za prekovremeni rad planirane su za rad zemljišno knjižnih referenata</w:t>
      </w:r>
      <w:r w:rsidR="005803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koji prekovremeni su potrebni radi rješavanja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povećanog priliva predmeta,</w:t>
      </w:r>
      <w:r w:rsidR="005803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i rada na postupcima osnivanju i obnove zemljišnih knjiga.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64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 je dobiven na način, da se od ukupno postavljenog limita, oduzelo sredstva za bruto plaće, doprinose i ostale rashode. </w:t>
      </w:r>
      <w:r w:rsidR="00E6443F"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:rsidR="009351BA" w:rsidRDefault="009351BA" w:rsidP="00E2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E2172C" w:rsidRPr="007B5C98" w:rsidRDefault="00E2172C" w:rsidP="00580351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7B5C98">
        <w:rPr>
          <w:rFonts w:ascii="Times New Roman" w:hAnsi="Times New Roman" w:cs="Times New Roman"/>
          <w:b/>
        </w:rPr>
        <w:t>Ostali rashodi za zaposlene, prava ostvarena temeljem Kolektivnog ugovora:</w:t>
      </w:r>
    </w:p>
    <w:p w:rsidR="00E2172C" w:rsidRPr="007B5C98" w:rsidRDefault="00E2172C" w:rsidP="00721BC6">
      <w:pPr>
        <w:pStyle w:val="Standard"/>
        <w:jc w:val="both"/>
        <w:rPr>
          <w:rFonts w:ascii="Times New Roman" w:hAnsi="Times New Roman" w:cs="Times New Roman"/>
          <w:b/>
        </w:rPr>
      </w:pPr>
    </w:p>
    <w:p w:rsidR="00580351" w:rsidRDefault="00580351" w:rsidP="00E2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utrošak za ostale rashode za zaposlene, koji obuhvaćaju jubilarne nagrade, regres, božićnicu, dar za djecu, otpremnine, te razne potpore,  u 202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godini iznosi 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,00 €. Izračun za jubilarne nagrade rađen na temelju stvarnih podatka o djelatnicima. </w:t>
      </w:r>
    </w:p>
    <w:p w:rsidR="007B5C98" w:rsidRDefault="00580351" w:rsidP="0058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Regres, božićnica i dar za djecu planirani na temelju stvarnog broja zaposlenih službenika i namještenika. Dok su potpore planirane po 5 komada za svaku vrstu tj. za pomoć u slučaju smrti, bolovanje duže od 90 dana</w:t>
      </w:r>
      <w:r w:rsidR="007B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rođenje djeteta. Otpremnine su planirane prema broju djelatnika koji ostvaruju pravo na punu mirovinu u narednom razdoblju.</w:t>
      </w:r>
    </w:p>
    <w:p w:rsidR="007B5C98" w:rsidRDefault="007B5C98" w:rsidP="0058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</w:rPr>
      </w:pPr>
    </w:p>
    <w:p w:rsidR="00E2172C" w:rsidRPr="007B5C98" w:rsidRDefault="00E2172C" w:rsidP="007B5C98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7B5C98">
        <w:rPr>
          <w:rFonts w:ascii="Times New Roman" w:hAnsi="Times New Roman" w:cs="Times New Roman"/>
          <w:b/>
        </w:rPr>
        <w:t>Naknade za prijevoz za rad na terenu i odvojeni život:</w:t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FE15DA" w:rsidRDefault="00FE15DA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utrošak za isplatu</w:t>
      </w:r>
      <w:r w:rsidR="00FB2698"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naknade za prijevoz s posla i na posao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2024. godini iznosi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,00 €. Obračun</w:t>
      </w:r>
      <w:r w:rsidR="007B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</w:t>
      </w:r>
      <w:r w:rsidR="00FB2698"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vrš</w:t>
      </w:r>
      <w:r w:rsidR="007B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 prema stvarnom 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rošku do 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rujna</w:t>
      </w:r>
      <w:r w:rsidR="007B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7B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 temelju čega je izračunat utrošak za 12 mjeseci te uvećan za predviđene troškove novih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zaposlenika. Za napomenuti je, da zbog nemogućnosti korištenja mjesečne/godišnje karte naknada za prijevoz se isplaćuje prema broju prijeđenih kilometara. </w:t>
      </w:r>
    </w:p>
    <w:p w:rsidR="00FE15DA" w:rsidRDefault="00FE15DA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E15DA" w:rsidRDefault="00FE15DA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FE15DA" w:rsidRDefault="00FB2698" w:rsidP="00FE15DA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FE15DA">
        <w:rPr>
          <w:rFonts w:ascii="Times New Roman" w:hAnsi="Times New Roman" w:cs="Times New Roman"/>
          <w:b/>
        </w:rPr>
        <w:t xml:space="preserve">Materijalni rashodi: </w:t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9351BA" w:rsidRDefault="00FB2698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</w:t>
      </w:r>
      <w:r w:rsidR="006E63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 plana proračuna za 2024</w:t>
      </w:r>
      <w:r w:rsidR="00C268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-202</w:t>
      </w:r>
      <w:r w:rsidR="008E47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C268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napravljen je sukladno Uputi Ministarstva pravosuđa i uprave</w:t>
      </w:r>
      <w:r w:rsidR="00815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postavljenim limitima.</w:t>
      </w:r>
    </w:p>
    <w:p w:rsidR="008724D4" w:rsidRDefault="008724D4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E0EF1" w:rsidRDefault="00C268D8" w:rsidP="006E0EF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Izračun rađen prema formuli </w:t>
      </w:r>
      <w:r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(ukupni rashodi zaprimljeni do 3</w:t>
      </w:r>
      <w:r w:rsidR="008E47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0.09</w:t>
      </w:r>
      <w:r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.202</w:t>
      </w:r>
      <w:r w:rsidR="008E47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3</w:t>
      </w:r>
      <w:r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./</w:t>
      </w:r>
      <w:r w:rsidR="008E47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9</w:t>
      </w:r>
      <w:r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*12 mjeseci)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, do većih odstupanja u odnosu</w:t>
      </w:r>
      <w:r w:rsidR="006E63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na ranija razdoblja dolazi na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kontima: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r w:rsidR="006E0E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3211- službena putovanja, zabilježeno je povećanje organiziranja više dnevnih seminara i savjetovanja na koja smo u tekućoj godini zbog nedostatka sredstava bili primorani prijavljivati po jednog suca unatoč većem interesu </w:t>
      </w:r>
    </w:p>
    <w:p w:rsidR="006E635B" w:rsidRDefault="006E0EF1" w:rsidP="006E0E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*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3221- uredski materijal, zbog povećanja cijena uredskog materijala i papira                                                                                                                                                                *3223- energija,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planirano nešto manje sredstava u odnosu na 2023. godini budući se tržište energenata stabiliziralo te se bilježi viš</w:t>
      </w:r>
      <w:r w:rsidR="006E63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k sredstava koja su se</w:t>
      </w:r>
      <w:r w:rsidR="006E63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u tekućoj godini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rebalansom preraspodijelila 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                               </w:t>
      </w:r>
    </w:p>
    <w:p w:rsidR="00C268D8" w:rsidRDefault="008724D4" w:rsidP="006E0EF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*3231- </w:t>
      </w:r>
      <w:r w:rsidR="006E0E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očekujemo povećanje rashoda za poštanske usluge </w:t>
      </w:r>
      <w:r w:rsidR="006E63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zbog povećanja broja korisnika usluga ispisa i kuvertiranja  </w:t>
      </w:r>
      <w:r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</w:t>
      </w:r>
    </w:p>
    <w:p w:rsidR="006E635B" w:rsidRDefault="008724D4" w:rsidP="00C268D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*3236- </w:t>
      </w:r>
      <w:r w:rsidR="006E63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u 2024. godini nitko do zaposlenika nema pravo na sistematski pregled, stoga su planirana sredstva samo za prethodne preglede pri zapošljavanju novih djelatnika</w:t>
      </w:r>
      <w:r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</w:t>
      </w:r>
    </w:p>
    <w:p w:rsidR="006E635B" w:rsidRDefault="006E635B" w:rsidP="00C268D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*3237- intelektualne usluge, izračun rađen prema stvarnom devetomjesečnom utrošku a koji je posljedica </w:t>
      </w:r>
      <w:r>
        <w:rPr>
          <w:rFonts w:ascii="Times New Roman" w:hAnsi="Times New Roman" w:cs="Times New Roman"/>
          <w:sz w:val="24"/>
          <w:szCs w:val="24"/>
        </w:rPr>
        <w:t>Izmjene Tarifa</w:t>
      </w:r>
      <w:r w:rsidRPr="00FB7C87">
        <w:rPr>
          <w:rFonts w:ascii="Times New Roman" w:hAnsi="Times New Roman" w:cs="Times New Roman"/>
          <w:sz w:val="24"/>
          <w:szCs w:val="24"/>
        </w:rPr>
        <w:t xml:space="preserve"> o nagradama i naknadi troškova </w:t>
      </w:r>
      <w:r>
        <w:rPr>
          <w:rFonts w:ascii="Times New Roman" w:hAnsi="Times New Roman" w:cs="Times New Roman"/>
          <w:sz w:val="24"/>
          <w:szCs w:val="24"/>
        </w:rPr>
        <w:t xml:space="preserve">za rad </w:t>
      </w:r>
      <w:r w:rsidRPr="00FB7C87">
        <w:rPr>
          <w:rFonts w:ascii="Times New Roman" w:hAnsi="Times New Roman" w:cs="Times New Roman"/>
          <w:sz w:val="24"/>
          <w:szCs w:val="24"/>
        </w:rPr>
        <w:t>odvjetnika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</w:t>
      </w:r>
    </w:p>
    <w:p w:rsidR="008724D4" w:rsidRPr="008724D4" w:rsidRDefault="006E635B" w:rsidP="00C268D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*3239- na ovom kontu planirana su sredstva za uređenje </w:t>
      </w:r>
      <w:r w:rsidR="00B224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prostora novih sudnica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351BA" w:rsidRDefault="009351BA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FB2698" w:rsidRPr="00BF7CAF" w:rsidRDefault="00FB2698" w:rsidP="00BF7CAF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BF7CAF">
        <w:rPr>
          <w:rFonts w:ascii="Times New Roman" w:hAnsi="Times New Roman" w:cs="Times New Roman"/>
          <w:b/>
        </w:rPr>
        <w:t xml:space="preserve">Tekuće održavanje: </w:t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DD2CB7" w:rsidRDefault="00BF7CAF" w:rsidP="00B224EF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FB2698"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ashodi za usluge tekućeg i investicijskog održavanja</w:t>
      </w:r>
      <w:r w:rsidR="00B2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planirana su u iznosu od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2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,00 €, te obuhvaćaju </w:t>
      </w:r>
      <w:r w:rsidRPr="00BF7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redovan godišnji servi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klima uređaja u svim zgradama,</w:t>
      </w:r>
      <w:r w:rsidRPr="00BF7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redovni servis kotlovnica u zgradama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Pazinu, Labinu, Poreču i Buzetu, manje</w:t>
      </w:r>
      <w:r w:rsidRPr="00BF7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sitn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BF7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poprav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r w:rsidR="00B2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vodovodnih i elektro</w:t>
      </w:r>
      <w:r w:rsidRPr="00BF7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instalacija, godišnji servisi službenih vozila</w:t>
      </w:r>
      <w:r w:rsidR="009F10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ostale zahvate potrebne kako bi se osigurao kontinuirani rad suda</w:t>
      </w:r>
      <w:r w:rsidR="00B2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posluje na 7 lokacija</w:t>
      </w:r>
      <w:r w:rsidR="009F10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D2CB7" w:rsidRDefault="00DD2CB7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DD2CB7" w:rsidRPr="00280FD1" w:rsidRDefault="00DD2CB7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FB2698" w:rsidRPr="009F10E1" w:rsidRDefault="00FB2698" w:rsidP="009F10E1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9F10E1">
        <w:rPr>
          <w:rFonts w:ascii="Times New Roman" w:hAnsi="Times New Roman" w:cs="Times New Roman"/>
          <w:b/>
        </w:rPr>
        <w:t xml:space="preserve">Kapitalno održavanje: </w:t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9F10E1" w:rsidRDefault="009F10E1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kapitalnog održavanja nužna je hitna rekonstrukcija krova</w:t>
      </w:r>
      <w:r w:rsidR="00B2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izgradnje sustava drenaže oko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zgrad</w:t>
      </w:r>
      <w:r w:rsidR="00B2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talne službe u Bujama- Buie na adresi Buje-Buie, Istarska 1</w:t>
      </w:r>
      <w:r w:rsidR="009262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sve radi učestalog prokišnjavanja</w:t>
      </w:r>
      <w:r w:rsidR="009262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224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62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problema sa vlagom u podzemnim prostorijama zgrade, te kako bi se onemogućio dotok oborinskih voda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Nadalje potrebni su soboslikarski radovi u svim zgradama</w:t>
      </w:r>
      <w:r w:rsidR="009262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9F10E1" w:rsidRDefault="009F10E1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F10E1" w:rsidRDefault="009F10E1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9F10E1" w:rsidRDefault="00FB2698" w:rsidP="009F10E1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9F10E1">
        <w:rPr>
          <w:rFonts w:ascii="Times New Roman" w:hAnsi="Times New Roman" w:cs="Times New Roman"/>
          <w:b/>
        </w:rPr>
        <w:t>Nabava opreme:</w:t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FB2698" w:rsidRDefault="00FB2698" w:rsidP="009F1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potrebe Općinskog suda u </w:t>
      </w:r>
      <w:r w:rsidR="009F10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Pazinu neophodna je nabavka 8</w:t>
      </w:r>
      <w:r w:rsidR="009262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F10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stolna računala </w:t>
      </w:r>
      <w:r w:rsid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budući su trenutna računala</w:t>
      </w:r>
      <w:r w:rsidR="009262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starija od 10 godina</w:t>
      </w:r>
      <w:r w:rsid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što dovodi do otežanog i usporenog rada.</w:t>
      </w:r>
    </w:p>
    <w:p w:rsidR="00A845E9" w:rsidRDefault="00A845E9" w:rsidP="009F1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EB0204" w:rsidRDefault="00FB2698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B2698" w:rsidRPr="00A845E9" w:rsidRDefault="00FB2698" w:rsidP="00A8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Vlastiti prihodi: </w:t>
      </w:r>
    </w:p>
    <w:p w:rsidR="00FB2698" w:rsidRPr="00280FD1" w:rsidRDefault="00FB2698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280FD1" w:rsidRDefault="00FB2698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skladu sa </w:t>
      </w:r>
      <w:r w:rsidR="009805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čl. 54 Zakona o proračunu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vlastiti prihodi ostvaruju se od</w:t>
      </w:r>
      <w:r w:rsid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usluga kopiranja sudskih akata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F305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očekivati je ukupne </w:t>
      </w:r>
      <w:r w:rsid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vlastite </w:t>
      </w:r>
      <w:r w:rsidR="00F305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prihode u iznosu od cca. </w:t>
      </w:r>
      <w:r w:rsid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1.327</w:t>
      </w:r>
      <w:r w:rsidR="00AC1E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r w:rsidR="00AC1E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</w:t>
      </w:r>
      <w:r w:rsidR="00F305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FB2698" w:rsidRDefault="00FB2698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051B" w:rsidRPr="00280FD1" w:rsidRDefault="00D9051B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280FD1" w:rsidRDefault="00FB2698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325948" w:rsidRDefault="00280FD1" w:rsidP="00A845E9">
      <w:pPr>
        <w:pStyle w:val="Standard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325948">
        <w:rPr>
          <w:rFonts w:ascii="Times New Roman" w:hAnsi="Times New Roman" w:cs="Times New Roman"/>
          <w:b/>
          <w:u w:val="single"/>
        </w:rPr>
        <w:t>202</w:t>
      </w:r>
      <w:r w:rsidR="00E6443F">
        <w:rPr>
          <w:rFonts w:ascii="Times New Roman" w:hAnsi="Times New Roman" w:cs="Times New Roman"/>
          <w:b/>
          <w:u w:val="single"/>
        </w:rPr>
        <w:t>5</w:t>
      </w:r>
      <w:r w:rsidRPr="00325948">
        <w:rPr>
          <w:rFonts w:ascii="Times New Roman" w:hAnsi="Times New Roman" w:cs="Times New Roman"/>
          <w:b/>
          <w:u w:val="single"/>
        </w:rPr>
        <w:t>. GODINA</w:t>
      </w:r>
    </w:p>
    <w:p w:rsidR="00280FD1" w:rsidRDefault="00280FD1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D9051B" w:rsidRPr="00280FD1" w:rsidRDefault="00D9051B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280FD1" w:rsidRPr="00A845E9" w:rsidRDefault="00280FD1" w:rsidP="00A845E9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A845E9">
        <w:rPr>
          <w:rFonts w:ascii="Times New Roman" w:hAnsi="Times New Roman" w:cs="Times New Roman"/>
          <w:b/>
        </w:rPr>
        <w:t>Plaće i doprinosi:</w:t>
      </w:r>
    </w:p>
    <w:p w:rsidR="00280FD1" w:rsidRPr="00280FD1" w:rsidRDefault="00280FD1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E6443F" w:rsidRDefault="00A845E9" w:rsidP="00A84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Izračun</w:t>
      </w:r>
      <w:r w:rsidR="009262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potrebnih sredstava rađen </w:t>
      </w:r>
      <w:r w:rsidR="00C95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r w:rsidR="00926205"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postavljen</w:t>
      </w:r>
      <w:r w:rsidR="00C95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 w:rsidR="00926205"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limit</w:t>
      </w:r>
      <w:r w:rsidR="00C95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E6443F" w:rsidRDefault="00E6443F" w:rsidP="00A84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2CB7" w:rsidRDefault="00E6443F" w:rsidP="00A84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prekovremene sate planirana su sredstva koja su preostala nakon što su rezervirana sredstva za bruto plaća, doprinose i ostale rashode. </w:t>
      </w:r>
      <w:r w:rsidR="00A845E9"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:rsidR="00A845E9" w:rsidRDefault="00A845E9" w:rsidP="00A84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DD2CB7" w:rsidRDefault="00280FD1" w:rsidP="00DD2CB7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DD2CB7">
        <w:rPr>
          <w:rFonts w:ascii="Times New Roman" w:hAnsi="Times New Roman" w:cs="Times New Roman"/>
          <w:b/>
        </w:rPr>
        <w:t>Ostali rashodi za zaposlene, prava ostvarena temeljem Kolektivnog ugovora:</w:t>
      </w:r>
    </w:p>
    <w:p w:rsid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7363" w:rsidRPr="00280FD1" w:rsidRDefault="004D7363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ostalih rashoda za zaposlene temeljio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stvarnim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procjenama kao i za 202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15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E64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odinu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4D7363" w:rsidRDefault="004D7363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7363" w:rsidRPr="00280FD1" w:rsidRDefault="004D7363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DD2CB7" w:rsidRDefault="00280FD1" w:rsidP="00DD2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D2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Naknade za prijevoz za rad na terenu i odvojeni život: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E6443F" w:rsidRDefault="00E6443F" w:rsidP="00E6443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Izračun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potrebnih sredstava rađen uz uvećanje od 1,289013041</w:t>
      </w:r>
      <w:r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% u odnosu na 202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koliko iznosi i postavljeni limit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DD2CB7" w:rsidRDefault="00280FD1" w:rsidP="00DD2CB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kern w:val="0"/>
          <w:lang w:eastAsia="hr-HR" w:bidi="ar-SA"/>
        </w:rPr>
      </w:pPr>
      <w:r w:rsidRPr="00DD2CB7">
        <w:rPr>
          <w:rFonts w:ascii="Times New Roman" w:eastAsia="Times New Roman" w:hAnsi="Times New Roman" w:cs="Times New Roman"/>
          <w:b/>
          <w:kern w:val="0"/>
          <w:lang w:eastAsia="hr-HR" w:bidi="ar-SA"/>
        </w:rPr>
        <w:t xml:space="preserve">Materijalni rashodi: </w:t>
      </w:r>
    </w:p>
    <w:p w:rsidR="00280FD1" w:rsidRPr="00280FD1" w:rsidRDefault="00280FD1" w:rsidP="00721BC6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585917" w:rsidRDefault="00280FD1" w:rsidP="00F3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Materijalni rashodi</w:t>
      </w:r>
      <w:r w:rsidR="005859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skupini 32</w:t>
      </w:r>
      <w:r w:rsidR="00DD2CB7" w:rsidRPr="00DD2CB7">
        <w:t xml:space="preserve"> </w:t>
      </w:r>
      <w:r w:rsidR="00DD2CB7"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planirani uz uvećanje od </w:t>
      </w:r>
      <w:r w:rsidR="00E64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D2CB7"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64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289013041</w:t>
      </w:r>
      <w:r w:rsidR="00DD2CB7"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% u odnosu na 202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DD2CB7"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koliko iznosi i postavljeni limit, jedino su zdravstvene usluge planirane realno prema broju zaposlenika koji će imati pravo na sistemat</w:t>
      </w:r>
      <w:r w:rsid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DD2CB7"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 pregled</w:t>
      </w:r>
      <w:r w:rsidR="005859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Rashodi skupine 34 planirana su uz povećanje od 0,295615043 %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odnosu na 2024</w:t>
      </w:r>
      <w:r w:rsidR="005859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dok su rashodi skupine 42 planirana do visine postavljenog limita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uz povećanje od 4,205607476% u odnosu na 2024. godinu</w:t>
      </w:r>
      <w:r w:rsidR="005859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DD2CB7" w:rsidRDefault="00DD2CB7" w:rsidP="00F3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2CB7" w:rsidRDefault="00DD2CB7" w:rsidP="00F3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325948" w:rsidRDefault="00280FD1" w:rsidP="00325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25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Kapitalno održavanje: </w:t>
      </w:r>
    </w:p>
    <w:p w:rsidR="00D22CAC" w:rsidRDefault="00D22CAC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D22CAC" w:rsidRPr="00D9001D" w:rsidRDefault="00325948" w:rsidP="00D2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kapitalnog održavanja planiraju se rad</w:t>
      </w:r>
      <w:r w:rsidR="005859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 koji se nisu odradili u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godini,</w:t>
      </w:r>
      <w:r w:rsidR="00F61C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nadalje potrebna je zamjena stolarije (prozori) na zgradi sjedišta suda u Pazinu, te zgradama Stalnih službi u Labinu i Poreču, a sve kako bi se povećala energetska učinkovitost zgrada, koja je sada klasificirana u G energetski razred za zgrade u Pazinu i Labinu, dok je zgrada u Poreču svrstana u E energetski razred</w:t>
      </w:r>
      <w:r w:rsidR="00D22C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051B" w:rsidRDefault="00D9051B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958A1" w:rsidRPr="00280FD1" w:rsidRDefault="00C958A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325948" w:rsidRDefault="00280FD1" w:rsidP="00325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25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Nabava opreme: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65AE" w:rsidRPr="00280FD1" w:rsidRDefault="00585917" w:rsidP="00325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što je navedeno za 2024</w:t>
      </w:r>
      <w:r w:rsidR="00382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</w:t>
      </w:r>
      <w:r w:rsidR="00325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ukoliko se nabava ne izvrši u potpunosti</w:t>
      </w:r>
      <w:r w:rsidR="00382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051B" w:rsidRPr="00280FD1" w:rsidRDefault="00D9051B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325948" w:rsidRDefault="00280FD1" w:rsidP="00325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25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Vlastiti prihodi: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82218" w:rsidRPr="00280FD1" w:rsidRDefault="00382218" w:rsidP="00382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očekivati je ukupne</w:t>
      </w:r>
      <w:r w:rsidR="00325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vlastite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prihode u iznosu od cca. </w:t>
      </w:r>
      <w:r w:rsidR="00325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C1E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25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327</w:t>
      </w:r>
      <w:r w:rsidR="00AC1E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325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r w:rsidR="00AC1E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325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280F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202</w:t>
      </w:r>
      <w:r w:rsidR="005859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6</w:t>
      </w:r>
      <w:r w:rsidRPr="00280F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 GODINA</w:t>
      </w:r>
    </w:p>
    <w:p w:rsid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D9051B" w:rsidRPr="00280FD1" w:rsidRDefault="00D9051B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85917" w:rsidRDefault="00585917" w:rsidP="005859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Izračun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potrebnih sredstava rađen </w:t>
      </w:r>
      <w:r w:rsidR="00C95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</w:t>
      </w:r>
      <w:r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postavljen</w:t>
      </w:r>
      <w:r w:rsidR="00C95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limit</w:t>
      </w:r>
      <w:r w:rsidR="00C958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585917" w:rsidRDefault="00585917" w:rsidP="005859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5917" w:rsidRDefault="00585917" w:rsidP="005859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prekovremene sate planirana su sredstva koja su preostala nakon što su rezervirana sredstva za bruto plaća, doprinose i ostale rashode. 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:rsidR="00585917" w:rsidRDefault="00585917" w:rsidP="005859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</w:t>
      </w:r>
    </w:p>
    <w:p w:rsidR="00585917" w:rsidRPr="00280FD1" w:rsidRDefault="00585917" w:rsidP="00585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5917" w:rsidRPr="00DD2CB7" w:rsidRDefault="00585917" w:rsidP="00585917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DD2CB7">
        <w:rPr>
          <w:rFonts w:ascii="Times New Roman" w:hAnsi="Times New Roman" w:cs="Times New Roman"/>
          <w:b/>
        </w:rPr>
        <w:t>Ostali rashodi za zaposlene, prava ostvarena temeljem Kolektivnog ugovora:</w:t>
      </w:r>
    </w:p>
    <w:p w:rsidR="00585917" w:rsidRDefault="00585917" w:rsidP="00585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5917" w:rsidRPr="00280FD1" w:rsidRDefault="00585917" w:rsidP="0058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ostalih rashoda za zaposlene temeljio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stvarnim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procjenama kao i za 202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odinu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585917" w:rsidRDefault="00585917" w:rsidP="00585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051B" w:rsidRPr="00280FD1" w:rsidRDefault="00D9051B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4D7363" w:rsidRDefault="00280FD1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D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Naknade za prijevoz za rad na terenu i odvojeni život: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5917" w:rsidRDefault="00585917" w:rsidP="0058591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Izračun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potrebnih sredstava rađen uz uvećanje od 2,018674354</w:t>
      </w:r>
      <w:r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% u odnosu na 202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koliko iznosi i postavljeni limit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585917" w:rsidRDefault="00585917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5917" w:rsidRPr="00280FD1" w:rsidRDefault="00585917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Default="00280FD1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D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Materijalni rashodi: </w:t>
      </w:r>
    </w:p>
    <w:p w:rsidR="00585917" w:rsidRPr="004D7363" w:rsidRDefault="00585917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85917" w:rsidRDefault="00585917" w:rsidP="00585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Materijalni rashodi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skupini 32</w:t>
      </w:r>
      <w:r w:rsidRPr="00DD2CB7">
        <w:t xml:space="preserve"> </w:t>
      </w:r>
      <w:r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planirani uz uvećanje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018674354</w:t>
      </w:r>
      <w:r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% u odnosu na 202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koliko iznosi i postavljeni limit, jedino su zdravstvene usluge planirane realno prema broju zaposlenika koji će imati pravo na sistemat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 pregled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Rashodi skupine 34 planirana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uz smanjenje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673181146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% u odnosu na 202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dok su rashodi skupine 42 planirana do visine postavljenog limita</w:t>
      </w:r>
      <w:r w:rsidR="00AC18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uz povećanje od 9,813084112% u odnosu na 2023. godinu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4D7363" w:rsidRPr="00280FD1" w:rsidRDefault="004D7363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4D7363" w:rsidRDefault="00280FD1" w:rsidP="004D73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D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Kapitalno održavanje: </w:t>
      </w:r>
    </w:p>
    <w:p w:rsidR="00D9001D" w:rsidRDefault="00D9001D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C9656E" w:rsidRDefault="00C9656E" w:rsidP="00C96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što je navedeno za 2024. i 2025. godini, ukoliko se radove ne izvrše u potpunosti.</w:t>
      </w:r>
    </w:p>
    <w:p w:rsidR="00D9001D" w:rsidRPr="00D9001D" w:rsidRDefault="00D9001D" w:rsidP="00D90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9656E" w:rsidRDefault="00C9656E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280FD1" w:rsidRPr="008153DF" w:rsidRDefault="00280FD1" w:rsidP="0081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1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Nabava opreme: </w:t>
      </w:r>
    </w:p>
    <w:p w:rsidR="00D9001D" w:rsidRDefault="00D9001D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8153DF" w:rsidRPr="00280FD1" w:rsidRDefault="008153DF" w:rsidP="0081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što je navedeno za 202</w:t>
      </w:r>
      <w:r w:rsidR="00C965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godinu, ukoliko se nabava ne izvrši u potpunosti </w:t>
      </w:r>
    </w:p>
    <w:p w:rsidR="00280FD1" w:rsidRPr="008153DF" w:rsidRDefault="00280FD1" w:rsidP="0081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81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Vlastiti prihodi: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53DF" w:rsidRPr="00280FD1" w:rsidRDefault="008153DF" w:rsidP="0081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očekivati je ukupne vlastite prihode u iznosu od cca. 1.327,00 €.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280FD1" w:rsidRPr="00280FD1" w:rsidRDefault="00280FD1" w:rsidP="005C5396">
      <w:pPr>
        <w:pStyle w:val="Standard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sectPr w:rsidR="00280FD1" w:rsidRPr="00280FD1" w:rsidSect="00721BC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4B" w:rsidRDefault="0093284B" w:rsidP="00721BC6">
      <w:pPr>
        <w:spacing w:after="0" w:line="240" w:lineRule="auto"/>
      </w:pPr>
      <w:r>
        <w:separator/>
      </w:r>
    </w:p>
  </w:endnote>
  <w:endnote w:type="continuationSeparator" w:id="0">
    <w:p w:rsidR="0093284B" w:rsidRDefault="0093284B" w:rsidP="0072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4B" w:rsidRDefault="0093284B" w:rsidP="00721BC6">
      <w:pPr>
        <w:spacing w:after="0" w:line="240" w:lineRule="auto"/>
      </w:pPr>
      <w:r>
        <w:separator/>
      </w:r>
    </w:p>
  </w:footnote>
  <w:footnote w:type="continuationSeparator" w:id="0">
    <w:p w:rsidR="0093284B" w:rsidRDefault="0093284B" w:rsidP="0072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824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05F1" w:rsidRPr="00F305F1" w:rsidRDefault="00F305F1">
        <w:pPr>
          <w:pStyle w:val="Zaglavlje"/>
          <w:jc w:val="center"/>
          <w:rPr>
            <w:rFonts w:ascii="Times New Roman" w:hAnsi="Times New Roman" w:cs="Times New Roman"/>
          </w:rPr>
        </w:pPr>
        <w:r w:rsidRPr="00F305F1">
          <w:rPr>
            <w:rFonts w:ascii="Times New Roman" w:hAnsi="Times New Roman" w:cs="Times New Roman"/>
          </w:rPr>
          <w:fldChar w:fldCharType="begin"/>
        </w:r>
        <w:r w:rsidRPr="00F305F1">
          <w:rPr>
            <w:rFonts w:ascii="Times New Roman" w:hAnsi="Times New Roman" w:cs="Times New Roman"/>
          </w:rPr>
          <w:instrText>PAGE   \* MERGEFORMAT</w:instrText>
        </w:r>
        <w:r w:rsidRPr="00F305F1">
          <w:rPr>
            <w:rFonts w:ascii="Times New Roman" w:hAnsi="Times New Roman" w:cs="Times New Roman"/>
          </w:rPr>
          <w:fldChar w:fldCharType="separate"/>
        </w:r>
        <w:r w:rsidR="00C958A1">
          <w:rPr>
            <w:rFonts w:ascii="Times New Roman" w:hAnsi="Times New Roman" w:cs="Times New Roman"/>
            <w:noProof/>
          </w:rPr>
          <w:t>4</w:t>
        </w:r>
        <w:r w:rsidRPr="00F305F1">
          <w:rPr>
            <w:rFonts w:ascii="Times New Roman" w:hAnsi="Times New Roman" w:cs="Times New Roman"/>
          </w:rPr>
          <w:fldChar w:fldCharType="end"/>
        </w:r>
      </w:p>
    </w:sdtContent>
  </w:sdt>
  <w:p w:rsidR="00721BC6" w:rsidRDefault="00721B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2EE7"/>
    <w:multiLevelType w:val="hybridMultilevel"/>
    <w:tmpl w:val="EFBA6356"/>
    <w:lvl w:ilvl="0" w:tplc="DAFEE5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11D"/>
    <w:multiLevelType w:val="hybridMultilevel"/>
    <w:tmpl w:val="E308657E"/>
    <w:lvl w:ilvl="0" w:tplc="09EE62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2F2"/>
    <w:multiLevelType w:val="hybridMultilevel"/>
    <w:tmpl w:val="83C82BF2"/>
    <w:lvl w:ilvl="0" w:tplc="D1E4A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4233"/>
    <w:multiLevelType w:val="hybridMultilevel"/>
    <w:tmpl w:val="A73AC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6A46"/>
    <w:multiLevelType w:val="hybridMultilevel"/>
    <w:tmpl w:val="8D440E22"/>
    <w:lvl w:ilvl="0" w:tplc="493013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1381B"/>
    <w:multiLevelType w:val="hybridMultilevel"/>
    <w:tmpl w:val="81087B66"/>
    <w:lvl w:ilvl="0" w:tplc="8B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9E"/>
    <w:rsid w:val="000114C1"/>
    <w:rsid w:val="00027267"/>
    <w:rsid w:val="0004151F"/>
    <w:rsid w:val="000552E7"/>
    <w:rsid w:val="00062439"/>
    <w:rsid w:val="000713EB"/>
    <w:rsid w:val="000762E5"/>
    <w:rsid w:val="000802CF"/>
    <w:rsid w:val="000A03CF"/>
    <w:rsid w:val="000A3B96"/>
    <w:rsid w:val="000D23E6"/>
    <w:rsid w:val="00101064"/>
    <w:rsid w:val="0010130E"/>
    <w:rsid w:val="001065AE"/>
    <w:rsid w:val="00173B9E"/>
    <w:rsid w:val="001A2FE5"/>
    <w:rsid w:val="001C0645"/>
    <w:rsid w:val="001E2C21"/>
    <w:rsid w:val="0020019C"/>
    <w:rsid w:val="00221690"/>
    <w:rsid w:val="00241F1C"/>
    <w:rsid w:val="00280FD1"/>
    <w:rsid w:val="002B1643"/>
    <w:rsid w:val="002C2BC2"/>
    <w:rsid w:val="002E4DA1"/>
    <w:rsid w:val="002F377E"/>
    <w:rsid w:val="00321B10"/>
    <w:rsid w:val="00325948"/>
    <w:rsid w:val="00376AC6"/>
    <w:rsid w:val="00382218"/>
    <w:rsid w:val="003D3A4F"/>
    <w:rsid w:val="00414B0D"/>
    <w:rsid w:val="00422B66"/>
    <w:rsid w:val="0043452E"/>
    <w:rsid w:val="00434554"/>
    <w:rsid w:val="0044607D"/>
    <w:rsid w:val="00472483"/>
    <w:rsid w:val="00497298"/>
    <w:rsid w:val="004D0902"/>
    <w:rsid w:val="004D7363"/>
    <w:rsid w:val="004F3ABA"/>
    <w:rsid w:val="004F6B84"/>
    <w:rsid w:val="0050073C"/>
    <w:rsid w:val="005212EF"/>
    <w:rsid w:val="0055396F"/>
    <w:rsid w:val="005641AF"/>
    <w:rsid w:val="0056751C"/>
    <w:rsid w:val="00580351"/>
    <w:rsid w:val="00585917"/>
    <w:rsid w:val="005C3868"/>
    <w:rsid w:val="005C5396"/>
    <w:rsid w:val="006300FA"/>
    <w:rsid w:val="00631413"/>
    <w:rsid w:val="006363F7"/>
    <w:rsid w:val="006A5ED5"/>
    <w:rsid w:val="006B426D"/>
    <w:rsid w:val="006D5854"/>
    <w:rsid w:val="006E0EF1"/>
    <w:rsid w:val="006E635B"/>
    <w:rsid w:val="00721BC6"/>
    <w:rsid w:val="0075444D"/>
    <w:rsid w:val="00771A34"/>
    <w:rsid w:val="0078570E"/>
    <w:rsid w:val="007943A8"/>
    <w:rsid w:val="007B5C98"/>
    <w:rsid w:val="008153DF"/>
    <w:rsid w:val="00816D23"/>
    <w:rsid w:val="008724D4"/>
    <w:rsid w:val="00882C78"/>
    <w:rsid w:val="008D58B2"/>
    <w:rsid w:val="008E2C57"/>
    <w:rsid w:val="008E4743"/>
    <w:rsid w:val="00917E86"/>
    <w:rsid w:val="00926205"/>
    <w:rsid w:val="0093284B"/>
    <w:rsid w:val="009351BA"/>
    <w:rsid w:val="00936FEF"/>
    <w:rsid w:val="0093702D"/>
    <w:rsid w:val="009450F4"/>
    <w:rsid w:val="009805B5"/>
    <w:rsid w:val="009871C8"/>
    <w:rsid w:val="009D56BF"/>
    <w:rsid w:val="009F10E1"/>
    <w:rsid w:val="00A54E0D"/>
    <w:rsid w:val="00A570C7"/>
    <w:rsid w:val="00A70B18"/>
    <w:rsid w:val="00A845E9"/>
    <w:rsid w:val="00AC187B"/>
    <w:rsid w:val="00AC1E93"/>
    <w:rsid w:val="00B14FB5"/>
    <w:rsid w:val="00B224EF"/>
    <w:rsid w:val="00B754A7"/>
    <w:rsid w:val="00B82CD4"/>
    <w:rsid w:val="00BF3DC3"/>
    <w:rsid w:val="00BF7CAF"/>
    <w:rsid w:val="00C10341"/>
    <w:rsid w:val="00C12BA6"/>
    <w:rsid w:val="00C268D8"/>
    <w:rsid w:val="00C43547"/>
    <w:rsid w:val="00C958A1"/>
    <w:rsid w:val="00C9656E"/>
    <w:rsid w:val="00CB59C7"/>
    <w:rsid w:val="00CE0C52"/>
    <w:rsid w:val="00CE27A6"/>
    <w:rsid w:val="00D01CD6"/>
    <w:rsid w:val="00D22CAC"/>
    <w:rsid w:val="00D67CFB"/>
    <w:rsid w:val="00D9001D"/>
    <w:rsid w:val="00D9051B"/>
    <w:rsid w:val="00D919D6"/>
    <w:rsid w:val="00DA1E76"/>
    <w:rsid w:val="00DD20F1"/>
    <w:rsid w:val="00DD2CB7"/>
    <w:rsid w:val="00DD76A1"/>
    <w:rsid w:val="00DE01DF"/>
    <w:rsid w:val="00DF6610"/>
    <w:rsid w:val="00E107F0"/>
    <w:rsid w:val="00E20337"/>
    <w:rsid w:val="00E2172C"/>
    <w:rsid w:val="00E22196"/>
    <w:rsid w:val="00E32AF5"/>
    <w:rsid w:val="00E6443F"/>
    <w:rsid w:val="00E868CF"/>
    <w:rsid w:val="00E9703C"/>
    <w:rsid w:val="00EA7294"/>
    <w:rsid w:val="00EB0204"/>
    <w:rsid w:val="00EB15C1"/>
    <w:rsid w:val="00EB1730"/>
    <w:rsid w:val="00EC6697"/>
    <w:rsid w:val="00F01899"/>
    <w:rsid w:val="00F05A78"/>
    <w:rsid w:val="00F305F1"/>
    <w:rsid w:val="00F32BB0"/>
    <w:rsid w:val="00F61C45"/>
    <w:rsid w:val="00FB2698"/>
    <w:rsid w:val="00FC29EA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881E"/>
  <w15:chartTrackingRefBased/>
  <w15:docId w15:val="{FB9FE528-A861-4CBD-9BA9-BFCC3F05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3B9E"/>
    <w:pPr>
      <w:spacing w:after="0" w:line="240" w:lineRule="auto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AC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1B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1BC6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BC6"/>
  </w:style>
  <w:style w:type="paragraph" w:styleId="Podnoje">
    <w:name w:val="footer"/>
    <w:basedOn w:val="Normal"/>
    <w:link w:val="Podno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3456-4B16-4CC3-ACB2-CAEFC228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Prgić Ivošić</dc:creator>
  <cp:keywords/>
  <dc:description/>
  <cp:lastModifiedBy>Tatjana Rašpolić Majcan</cp:lastModifiedBy>
  <cp:revision>2</cp:revision>
  <cp:lastPrinted>2023-10-16T11:49:00Z</cp:lastPrinted>
  <dcterms:created xsi:type="dcterms:W3CDTF">2023-12-29T11:10:00Z</dcterms:created>
  <dcterms:modified xsi:type="dcterms:W3CDTF">2023-12-29T11:10:00Z</dcterms:modified>
</cp:coreProperties>
</file>