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32" w:rsidRP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:rsidR="00BB0CA8" w:rsidRP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>Glava: 10935 UPRAVNI SUD U ZAGREBU</w:t>
      </w:r>
    </w:p>
    <w:p w:rsid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proofErr w:type="spellStart"/>
      <w:r w:rsidRPr="00BB0CA8">
        <w:rPr>
          <w:rFonts w:ascii="Times New Roman" w:hAnsi="Times New Roman" w:cs="Times New Roman"/>
          <w:b/>
          <w:sz w:val="24"/>
          <w:szCs w:val="24"/>
        </w:rPr>
        <w:t>A851001</w:t>
      </w:r>
      <w:proofErr w:type="spellEnd"/>
      <w:r w:rsidRPr="00BB0CA8">
        <w:rPr>
          <w:rFonts w:ascii="Times New Roman" w:hAnsi="Times New Roman" w:cs="Times New Roman"/>
          <w:b/>
          <w:sz w:val="24"/>
          <w:szCs w:val="24"/>
        </w:rPr>
        <w:t xml:space="preserve"> Vođenje sudskih postupaka iz nadležnosti Upravnog suda u Zagrebu</w:t>
      </w:r>
    </w:p>
    <w:p w:rsidR="00BB0CA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</w:p>
    <w:p w:rsidR="00BB0CA8" w:rsidRPr="00627BE8" w:rsidRDefault="00BB0CA8" w:rsidP="009D6694">
      <w:pPr>
        <w:rPr>
          <w:rFonts w:ascii="Times New Roman" w:hAnsi="Times New Roman" w:cs="Times New Roman"/>
          <w:b/>
          <w:sz w:val="24"/>
          <w:szCs w:val="24"/>
        </w:rPr>
      </w:pPr>
      <w:r w:rsidRPr="00627BE8">
        <w:rPr>
          <w:rFonts w:ascii="Times New Roman" w:hAnsi="Times New Roman" w:cs="Times New Roman"/>
          <w:b/>
          <w:sz w:val="24"/>
          <w:szCs w:val="24"/>
        </w:rPr>
        <w:t xml:space="preserve">OBRAZLOŽENJE POSEBNOG DIJELA </w:t>
      </w:r>
      <w:r w:rsidR="00627BE8" w:rsidRPr="00627BE8">
        <w:rPr>
          <w:rFonts w:ascii="Times New Roman" w:hAnsi="Times New Roman" w:cs="Times New Roman"/>
          <w:b/>
          <w:sz w:val="24"/>
          <w:szCs w:val="24"/>
        </w:rPr>
        <w:t>FI</w:t>
      </w:r>
      <w:r w:rsidRPr="00627BE8">
        <w:rPr>
          <w:rFonts w:ascii="Times New Roman" w:hAnsi="Times New Roman" w:cs="Times New Roman"/>
          <w:b/>
          <w:sz w:val="24"/>
          <w:szCs w:val="24"/>
        </w:rPr>
        <w:t>NANCIJSKOG PLANA ZA 202</w:t>
      </w:r>
      <w:r w:rsidR="00627BE8" w:rsidRPr="00627BE8">
        <w:rPr>
          <w:rFonts w:ascii="Times New Roman" w:hAnsi="Times New Roman" w:cs="Times New Roman"/>
          <w:b/>
          <w:sz w:val="24"/>
          <w:szCs w:val="24"/>
        </w:rPr>
        <w:t>4.-2026. GO</w:t>
      </w:r>
      <w:r w:rsidRPr="00627BE8">
        <w:rPr>
          <w:rFonts w:ascii="Times New Roman" w:hAnsi="Times New Roman" w:cs="Times New Roman"/>
          <w:b/>
          <w:sz w:val="24"/>
          <w:szCs w:val="24"/>
        </w:rPr>
        <w:t>DINU</w:t>
      </w:r>
    </w:p>
    <w:p w:rsidR="00BB0CA8" w:rsidRDefault="00BB0CA8" w:rsidP="009D6694">
      <w:pPr>
        <w:rPr>
          <w:rFonts w:ascii="Times New Roman" w:hAnsi="Times New Roman" w:cs="Times New Roman"/>
          <w:sz w:val="24"/>
          <w:szCs w:val="24"/>
        </w:rPr>
      </w:pPr>
    </w:p>
    <w:p w:rsidR="00F54C71" w:rsidRDefault="00F54C71" w:rsidP="0076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za 2024.-2026. godinu malo je uvećan na stavkama plaće za zaposlene u odnosu na </w:t>
      </w:r>
      <w:r w:rsidR="004C549E">
        <w:rPr>
          <w:rFonts w:ascii="Times New Roman" w:hAnsi="Times New Roman" w:cs="Times New Roman"/>
          <w:sz w:val="24"/>
          <w:szCs w:val="24"/>
        </w:rPr>
        <w:t>2023.</w:t>
      </w:r>
      <w:r w:rsidR="00762E52">
        <w:rPr>
          <w:rFonts w:ascii="Times New Roman" w:hAnsi="Times New Roman" w:cs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>. Trenutno je 50 zaposlenih</w:t>
      </w:r>
      <w:r w:rsidR="00762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početkom 2024.</w:t>
      </w:r>
      <w:r w:rsidR="00762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="00762E52">
        <w:rPr>
          <w:rFonts w:ascii="Times New Roman" w:hAnsi="Times New Roman" w:cs="Times New Roman"/>
          <w:sz w:val="24"/>
          <w:szCs w:val="24"/>
        </w:rPr>
        <w:t>planira se zapošljavanje 4 državna službenika</w:t>
      </w:r>
      <w:r>
        <w:rPr>
          <w:rFonts w:ascii="Times New Roman" w:hAnsi="Times New Roman" w:cs="Times New Roman"/>
          <w:sz w:val="24"/>
          <w:szCs w:val="24"/>
        </w:rPr>
        <w:t xml:space="preserve"> na upražnjena </w:t>
      </w:r>
      <w:r w:rsidR="00762E52">
        <w:rPr>
          <w:rFonts w:ascii="Times New Roman" w:hAnsi="Times New Roman" w:cs="Times New Roman"/>
          <w:sz w:val="24"/>
          <w:szCs w:val="24"/>
        </w:rPr>
        <w:t xml:space="preserve">radna </w:t>
      </w:r>
      <w:r>
        <w:rPr>
          <w:rFonts w:ascii="Times New Roman" w:hAnsi="Times New Roman" w:cs="Times New Roman"/>
          <w:sz w:val="24"/>
          <w:szCs w:val="24"/>
        </w:rPr>
        <w:t>mjesta sudsk</w:t>
      </w:r>
      <w:r w:rsidR="00762E52">
        <w:rPr>
          <w:rFonts w:ascii="Times New Roman" w:hAnsi="Times New Roman" w:cs="Times New Roman"/>
          <w:sz w:val="24"/>
          <w:szCs w:val="24"/>
        </w:rPr>
        <w:t xml:space="preserve">ih zapisničara i </w:t>
      </w:r>
      <w:proofErr w:type="spellStart"/>
      <w:r w:rsidR="00762E52">
        <w:rPr>
          <w:rFonts w:ascii="Times New Roman" w:hAnsi="Times New Roman" w:cs="Times New Roman"/>
          <w:sz w:val="24"/>
          <w:szCs w:val="24"/>
        </w:rPr>
        <w:t>upisničara</w:t>
      </w:r>
      <w:proofErr w:type="spellEnd"/>
      <w:r w:rsidR="00762E52">
        <w:rPr>
          <w:rFonts w:ascii="Times New Roman" w:hAnsi="Times New Roman" w:cs="Times New Roman"/>
          <w:sz w:val="24"/>
          <w:szCs w:val="24"/>
        </w:rPr>
        <w:t xml:space="preserve">  te </w:t>
      </w:r>
      <w:r>
        <w:rPr>
          <w:rFonts w:ascii="Times New Roman" w:hAnsi="Times New Roman" w:cs="Times New Roman"/>
          <w:sz w:val="24"/>
          <w:szCs w:val="24"/>
        </w:rPr>
        <w:t>jedan informatičar.</w:t>
      </w:r>
    </w:p>
    <w:p w:rsidR="00F54C71" w:rsidRDefault="00F54C71" w:rsidP="0076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planirani su prema rashodima tekuće godine i ugovorima sklopljenim na temelju Okvirnih sporazuma. Navedeni ugovori odnose se na troškove električne energije, gorivo, poštarinu, fiksnu telefoniju, Internet. Tu su još ugovori za uredski mate</w:t>
      </w:r>
      <w:r w:rsidR="00762E52">
        <w:rPr>
          <w:rFonts w:ascii="Times New Roman" w:hAnsi="Times New Roman" w:cs="Times New Roman"/>
          <w:sz w:val="24"/>
          <w:szCs w:val="24"/>
        </w:rPr>
        <w:t>rijal, najam kopirnih aparata te</w:t>
      </w:r>
      <w:r>
        <w:rPr>
          <w:rFonts w:ascii="Times New Roman" w:hAnsi="Times New Roman" w:cs="Times New Roman"/>
          <w:sz w:val="24"/>
          <w:szCs w:val="24"/>
        </w:rPr>
        <w:t xml:space="preserve"> 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službeno vozilo.</w:t>
      </w:r>
    </w:p>
    <w:p w:rsidR="00F54C71" w:rsidRDefault="00F54C71" w:rsidP="0076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navedeni rashodi financi</w:t>
      </w:r>
      <w:r w:rsidR="00762E52">
        <w:rPr>
          <w:rFonts w:ascii="Times New Roman" w:hAnsi="Times New Roman" w:cs="Times New Roman"/>
          <w:sz w:val="24"/>
          <w:szCs w:val="24"/>
        </w:rPr>
        <w:t>raju se iz proračuna, izvor-11.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u zadanim limitima.</w:t>
      </w:r>
    </w:p>
    <w:p w:rsidR="00F54C71" w:rsidRPr="00F54C71" w:rsidRDefault="00F54C71" w:rsidP="0076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 ostvaruju se od najma prostora za jedan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</w:t>
      </w:r>
      <w:r w:rsidR="000C31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mali d</w:t>
      </w:r>
      <w:r w:rsidR="000C31CB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od povremenih preslika</w:t>
      </w:r>
      <w:r w:rsidR="000C31CB">
        <w:rPr>
          <w:rFonts w:ascii="Times New Roman" w:hAnsi="Times New Roman" w:cs="Times New Roman"/>
          <w:sz w:val="24"/>
          <w:szCs w:val="24"/>
        </w:rPr>
        <w:t>. Troši se za potrebe suda u gotovo ukupnom iznosu, manji dio oko 100,00 eura se prenosi u slijedeću godinu.</w:t>
      </w:r>
    </w:p>
    <w:sectPr w:rsidR="00F54C71" w:rsidRPr="00F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C31CB"/>
    <w:rsid w:val="00320FD7"/>
    <w:rsid w:val="003E1D03"/>
    <w:rsid w:val="004C549E"/>
    <w:rsid w:val="00627BE8"/>
    <w:rsid w:val="006E73CF"/>
    <w:rsid w:val="00762E52"/>
    <w:rsid w:val="00813632"/>
    <w:rsid w:val="009D6694"/>
    <w:rsid w:val="00A97EED"/>
    <w:rsid w:val="00B85F61"/>
    <w:rsid w:val="00BB0CA8"/>
    <w:rsid w:val="00EB4893"/>
    <w:rsid w:val="00F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CCA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Iva Matić Andrić</cp:lastModifiedBy>
  <cp:revision>3</cp:revision>
  <dcterms:created xsi:type="dcterms:W3CDTF">2024-01-08T09:22:00Z</dcterms:created>
  <dcterms:modified xsi:type="dcterms:W3CDTF">2024-01-08T09:33:00Z</dcterms:modified>
</cp:coreProperties>
</file>