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16" w:rsidRPr="00A57C52" w:rsidRDefault="001F2816" w:rsidP="001F2816">
      <w:pPr>
        <w:pStyle w:val="Naslov1"/>
        <w:rPr>
          <w:sz w:val="28"/>
          <w:szCs w:val="28"/>
        </w:rPr>
      </w:pPr>
      <w:r w:rsidRPr="00A57C52">
        <w:rPr>
          <w:sz w:val="28"/>
          <w:szCs w:val="28"/>
        </w:rPr>
        <w:t>REPUBLIKA HRVATSKA</w:t>
      </w:r>
    </w:p>
    <w:p w:rsidR="001F2816" w:rsidRPr="00A57C52" w:rsidRDefault="001F2816" w:rsidP="001F2816">
      <w:pPr>
        <w:rPr>
          <w:b/>
          <w:bCs/>
          <w:sz w:val="28"/>
          <w:szCs w:val="28"/>
        </w:rPr>
      </w:pPr>
      <w:r w:rsidRPr="00A57C52">
        <w:rPr>
          <w:b/>
          <w:bCs/>
          <w:sz w:val="28"/>
          <w:szCs w:val="28"/>
        </w:rPr>
        <w:t>OPĆINSKI SUD U PULI - POLA</w:t>
      </w:r>
    </w:p>
    <w:p w:rsidR="001F2816" w:rsidRPr="00C613D8" w:rsidRDefault="001F2816" w:rsidP="001F2816">
      <w:pPr>
        <w:jc w:val="both"/>
        <w:rPr>
          <w:bCs/>
        </w:rPr>
      </w:pPr>
      <w:r w:rsidRPr="00C613D8">
        <w:rPr>
          <w:bCs/>
        </w:rPr>
        <w:t>Razdjel:</w:t>
      </w:r>
      <w:r>
        <w:rPr>
          <w:bCs/>
        </w:rPr>
        <w:tab/>
        <w:t>109</w:t>
      </w:r>
    </w:p>
    <w:p w:rsidR="001F2816" w:rsidRPr="00C613D8" w:rsidRDefault="001F2816" w:rsidP="001F2816">
      <w:pPr>
        <w:jc w:val="both"/>
        <w:rPr>
          <w:bCs/>
        </w:rPr>
      </w:pPr>
      <w:r w:rsidRPr="00C613D8">
        <w:rPr>
          <w:bCs/>
        </w:rPr>
        <w:t>Glava:</w:t>
      </w:r>
      <w:r>
        <w:rPr>
          <w:bCs/>
        </w:rPr>
        <w:tab/>
      </w:r>
      <w:r>
        <w:rPr>
          <w:bCs/>
        </w:rPr>
        <w:tab/>
        <w:t xml:space="preserve">  80</w:t>
      </w:r>
    </w:p>
    <w:p w:rsidR="001F2816" w:rsidRPr="00C613D8" w:rsidRDefault="001F2816" w:rsidP="001F2816">
      <w:pPr>
        <w:jc w:val="both"/>
        <w:rPr>
          <w:bCs/>
        </w:rPr>
      </w:pPr>
      <w:r w:rsidRPr="00C613D8">
        <w:rPr>
          <w:bCs/>
        </w:rPr>
        <w:t>Red.br.RKP:</w:t>
      </w:r>
      <w:r>
        <w:rPr>
          <w:bCs/>
        </w:rPr>
        <w:t xml:space="preserve"> </w:t>
      </w:r>
      <w:r w:rsidRPr="00C613D8">
        <w:rPr>
          <w:bCs/>
        </w:rPr>
        <w:t>4237</w:t>
      </w:r>
    </w:p>
    <w:p w:rsidR="008F3E2A" w:rsidRPr="00C613D8" w:rsidRDefault="008F3E2A" w:rsidP="008F3E2A">
      <w:pPr>
        <w:jc w:val="both"/>
        <w:rPr>
          <w:bCs/>
        </w:rPr>
      </w:pPr>
      <w:r w:rsidRPr="00C613D8">
        <w:rPr>
          <w:bCs/>
        </w:rPr>
        <w:t>OIB: 38304616284</w:t>
      </w:r>
    </w:p>
    <w:p w:rsidR="008F3E2A" w:rsidRPr="00C613D8" w:rsidRDefault="008F3E2A" w:rsidP="008F3E2A">
      <w:pPr>
        <w:jc w:val="both"/>
        <w:rPr>
          <w:bCs/>
        </w:rPr>
      </w:pPr>
      <w:r w:rsidRPr="00C613D8">
        <w:rPr>
          <w:bCs/>
        </w:rPr>
        <w:t>Matični broj:</w:t>
      </w:r>
      <w:r w:rsidR="00A57C52">
        <w:rPr>
          <w:bCs/>
        </w:rPr>
        <w:t xml:space="preserve"> </w:t>
      </w:r>
      <w:r w:rsidRPr="00C613D8">
        <w:rPr>
          <w:bCs/>
        </w:rPr>
        <w:t>03204120</w:t>
      </w:r>
    </w:p>
    <w:p w:rsidR="008F3E2A" w:rsidRPr="00C613D8" w:rsidRDefault="008F3E2A" w:rsidP="008F3E2A">
      <w:pPr>
        <w:jc w:val="both"/>
        <w:rPr>
          <w:bCs/>
        </w:rPr>
      </w:pPr>
      <w:r w:rsidRPr="00C613D8">
        <w:rPr>
          <w:bCs/>
        </w:rPr>
        <w:t>Šifarska oznaka:</w:t>
      </w:r>
      <w:r w:rsidR="00A57C52">
        <w:rPr>
          <w:bCs/>
        </w:rPr>
        <w:t xml:space="preserve"> </w:t>
      </w:r>
      <w:r w:rsidRPr="00C613D8">
        <w:rPr>
          <w:bCs/>
        </w:rPr>
        <w:t>8423</w:t>
      </w:r>
    </w:p>
    <w:p w:rsidR="00C351DE" w:rsidRPr="00C613D8" w:rsidRDefault="00C351DE" w:rsidP="00C351DE">
      <w:pPr>
        <w:ind w:left="4956"/>
        <w:jc w:val="both"/>
        <w:rPr>
          <w:bCs/>
        </w:rPr>
      </w:pPr>
    </w:p>
    <w:p w:rsidR="00C351DE" w:rsidRDefault="00C351DE" w:rsidP="00C351DE">
      <w:pPr>
        <w:rPr>
          <w:bCs/>
        </w:rPr>
      </w:pPr>
    </w:p>
    <w:p w:rsidR="001303E3" w:rsidRDefault="001303E3" w:rsidP="00C351DE">
      <w:pPr>
        <w:rPr>
          <w:bCs/>
        </w:rPr>
      </w:pPr>
    </w:p>
    <w:p w:rsidR="001303E3" w:rsidRPr="00C613D8" w:rsidRDefault="001303E3" w:rsidP="00C351DE">
      <w:pPr>
        <w:rPr>
          <w:bCs/>
        </w:rPr>
      </w:pPr>
    </w:p>
    <w:p w:rsidR="001F2816" w:rsidRPr="00A57C52" w:rsidRDefault="001F2816">
      <w:pPr>
        <w:rPr>
          <w:sz w:val="28"/>
          <w:szCs w:val="28"/>
        </w:rPr>
      </w:pPr>
    </w:p>
    <w:p w:rsidR="001303E3" w:rsidRPr="00A57C52" w:rsidRDefault="001303E3" w:rsidP="001303E3">
      <w:pPr>
        <w:jc w:val="center"/>
        <w:rPr>
          <w:b/>
          <w:sz w:val="28"/>
          <w:szCs w:val="28"/>
        </w:rPr>
      </w:pPr>
      <w:r w:rsidRPr="00A57C52">
        <w:rPr>
          <w:b/>
          <w:sz w:val="28"/>
          <w:szCs w:val="28"/>
        </w:rPr>
        <w:t xml:space="preserve"> POLUGODIŠNJI IZVJEŠTAJ O IZVRŠENJU</w:t>
      </w:r>
      <w:r w:rsidR="00072462" w:rsidRPr="00A57C52">
        <w:rPr>
          <w:b/>
          <w:sz w:val="28"/>
          <w:szCs w:val="28"/>
        </w:rPr>
        <w:t xml:space="preserve"> </w:t>
      </w:r>
      <w:r w:rsidRPr="00A57C52">
        <w:rPr>
          <w:b/>
          <w:sz w:val="28"/>
          <w:szCs w:val="28"/>
        </w:rPr>
        <w:t xml:space="preserve"> FINANCIJSKOG PLANA </w:t>
      </w:r>
      <w:r w:rsidR="00072462" w:rsidRPr="00A57C52">
        <w:rPr>
          <w:b/>
          <w:sz w:val="28"/>
          <w:szCs w:val="28"/>
        </w:rPr>
        <w:t xml:space="preserve"> OPĆINSKOG SUDA U PULI – POLA </w:t>
      </w:r>
      <w:r w:rsidRPr="00A57C52">
        <w:rPr>
          <w:b/>
          <w:sz w:val="28"/>
          <w:szCs w:val="28"/>
        </w:rPr>
        <w:t xml:space="preserve">ZA </w:t>
      </w:r>
      <w:r w:rsidR="00A57C52">
        <w:rPr>
          <w:b/>
          <w:sz w:val="28"/>
          <w:szCs w:val="28"/>
        </w:rPr>
        <w:t>RAZDOBLJE OD 1. SIJEČNJA DO 30. LIPNJA 2024. GODINE</w:t>
      </w:r>
    </w:p>
    <w:p w:rsidR="001303E3" w:rsidRPr="00A57C52" w:rsidRDefault="001303E3" w:rsidP="001303E3">
      <w:pPr>
        <w:jc w:val="center"/>
        <w:rPr>
          <w:b/>
          <w:sz w:val="28"/>
          <w:szCs w:val="28"/>
        </w:rPr>
      </w:pPr>
    </w:p>
    <w:p w:rsidR="001303E3" w:rsidRDefault="001303E3" w:rsidP="001303E3">
      <w:pPr>
        <w:jc w:val="center"/>
        <w:rPr>
          <w:b/>
          <w:sz w:val="32"/>
          <w:szCs w:val="32"/>
        </w:rPr>
      </w:pPr>
    </w:p>
    <w:p w:rsidR="00A57C52" w:rsidRDefault="00A57C52" w:rsidP="001303E3">
      <w:pPr>
        <w:jc w:val="center"/>
        <w:rPr>
          <w:b/>
          <w:sz w:val="32"/>
          <w:szCs w:val="32"/>
        </w:rPr>
      </w:pPr>
    </w:p>
    <w:p w:rsidR="00072462" w:rsidRPr="004407DD" w:rsidRDefault="00072462" w:rsidP="001303E3">
      <w:pPr>
        <w:rPr>
          <w:b/>
        </w:rPr>
      </w:pPr>
      <w:r>
        <w:rPr>
          <w:sz w:val="32"/>
          <w:szCs w:val="32"/>
        </w:rPr>
        <w:t xml:space="preserve"> </w:t>
      </w:r>
      <w:r w:rsidRPr="004407DD">
        <w:rPr>
          <w:b/>
        </w:rPr>
        <w:t>OBRAZLOŽENJE OPĆEG DIJELA</w:t>
      </w:r>
    </w:p>
    <w:p w:rsidR="003E4B72" w:rsidRPr="004407DD" w:rsidRDefault="003E4B72" w:rsidP="001303E3">
      <w:pPr>
        <w:rPr>
          <w:b/>
        </w:rPr>
      </w:pPr>
    </w:p>
    <w:p w:rsidR="003E4B72" w:rsidRDefault="006F42C0" w:rsidP="003A6134">
      <w:pPr>
        <w:jc w:val="both"/>
      </w:pPr>
      <w:r w:rsidRPr="003E4B72">
        <w:t xml:space="preserve">           Polugodišnji izvještaj o izvršenju</w:t>
      </w:r>
      <w:r w:rsidR="003E4B72">
        <w:t xml:space="preserve"> financijskog plana za 2024. godinu izrađen je u skladu s Pravilnikom o polugodišnjem i godišnjem izvještaju o izvršenju financijskog  plana </w:t>
      </w:r>
    </w:p>
    <w:p w:rsidR="005163DC" w:rsidRPr="003E4B72" w:rsidRDefault="003E4B72" w:rsidP="00CA3B17">
      <w:r>
        <w:t>( Narodne novine 85/2023.)</w:t>
      </w:r>
    </w:p>
    <w:p w:rsidR="005163DC" w:rsidRPr="003E4B72" w:rsidRDefault="005163DC" w:rsidP="005163DC">
      <w:pPr>
        <w:pStyle w:val="Odlomakpopisa"/>
        <w:ind w:left="960"/>
      </w:pPr>
    </w:p>
    <w:p w:rsidR="001303E3" w:rsidRPr="003E4B72" w:rsidRDefault="003A6134" w:rsidP="003A6134">
      <w:pPr>
        <w:jc w:val="both"/>
      </w:pPr>
      <w:r>
        <w:t xml:space="preserve">          </w:t>
      </w:r>
      <w:r w:rsidR="005163DC" w:rsidRPr="003E4B72">
        <w:t>Općinski sud u Puli – Pola financira se iz Državnog proračuna RH, a mali dio prihoda ostvaruje se od usluga preslika sudskih spisa.</w:t>
      </w:r>
    </w:p>
    <w:p w:rsidR="00921E41" w:rsidRPr="003E4B72" w:rsidRDefault="00921E41" w:rsidP="005163DC"/>
    <w:p w:rsidR="005163DC" w:rsidRPr="003E4B72" w:rsidRDefault="003A6134" w:rsidP="003A6134">
      <w:r>
        <w:t xml:space="preserve">         </w:t>
      </w:r>
      <w:r w:rsidR="005163DC" w:rsidRPr="003E4B72">
        <w:t xml:space="preserve">Ukupni prihodi poslovanja u razdoblju od </w:t>
      </w:r>
      <w:r w:rsidR="00921E41" w:rsidRPr="003E4B72">
        <w:t>ostvarenje/izvršenje 1.-6.2024. godine iznosili su 2.733.000,18 € indeks 143,17 u odnosu ostvarenje izvršenje 1.-6.2023. godine.</w:t>
      </w:r>
    </w:p>
    <w:p w:rsidR="00921E41" w:rsidRPr="003E4B72" w:rsidRDefault="00921E41" w:rsidP="005163DC"/>
    <w:p w:rsidR="00921E41" w:rsidRPr="003E4B72" w:rsidRDefault="003A6134" w:rsidP="003A6134">
      <w:pPr>
        <w:jc w:val="both"/>
      </w:pPr>
      <w:r>
        <w:t xml:space="preserve">         </w:t>
      </w:r>
      <w:r w:rsidR="00921E41" w:rsidRPr="003E4B72">
        <w:t>Ukupni rashodi poslovanja u razdoblju od ostvarenje/izvršenje 1.-6.2024. godine iznosili su 2.733.000,18 € i to:</w:t>
      </w:r>
    </w:p>
    <w:p w:rsidR="00921E41" w:rsidRPr="003E4B72" w:rsidRDefault="00921E41" w:rsidP="00921E41">
      <w:r w:rsidRPr="003E4B72">
        <w:t xml:space="preserve"> </w:t>
      </w:r>
    </w:p>
    <w:p w:rsidR="00921E41" w:rsidRPr="003E4B72" w:rsidRDefault="005E6EAF" w:rsidP="003A6134">
      <w:pPr>
        <w:pStyle w:val="Odlomakpopisa"/>
        <w:numPr>
          <w:ilvl w:val="0"/>
          <w:numId w:val="2"/>
        </w:numPr>
      </w:pPr>
      <w:r>
        <w:t>3 Rashodi poslovanja 2.727</w:t>
      </w:r>
      <w:r w:rsidR="00921E41" w:rsidRPr="003E4B72">
        <w:t xml:space="preserve">.341,34 €  i </w:t>
      </w:r>
    </w:p>
    <w:p w:rsidR="00921E41" w:rsidRDefault="00921E41" w:rsidP="003A6134">
      <w:pPr>
        <w:pStyle w:val="Odlomakpopisa"/>
        <w:numPr>
          <w:ilvl w:val="0"/>
          <w:numId w:val="2"/>
        </w:numPr>
      </w:pPr>
      <w:r w:rsidRPr="003E4B72">
        <w:t>4 Rashodi za nabavu nefinancijske imovine 5.658,84 €</w:t>
      </w:r>
    </w:p>
    <w:p w:rsidR="003E4B72" w:rsidRDefault="003E4B72" w:rsidP="00921E41"/>
    <w:p w:rsidR="003E4B72" w:rsidRDefault="003A6134" w:rsidP="003A6134">
      <w:pPr>
        <w:jc w:val="both"/>
      </w:pPr>
      <w:r>
        <w:t xml:space="preserve">         </w:t>
      </w:r>
      <w:r w:rsidR="00CA3B17">
        <w:t xml:space="preserve">Do </w:t>
      </w:r>
      <w:r w:rsidR="008E4C62">
        <w:t xml:space="preserve">povećanja </w:t>
      </w:r>
      <w:r w:rsidR="00CA3B17">
        <w:t xml:space="preserve">ukupnog Indeksa od 143,17 u odnosu na polugodišnji izvještaj o izvršenju za 2023. godinu, došlo je </w:t>
      </w:r>
      <w:r w:rsidR="00DC71E6">
        <w:t>najviše na stavkama 3111</w:t>
      </w:r>
      <w:r w:rsidR="00A57C52">
        <w:t xml:space="preserve"> -</w:t>
      </w:r>
      <w:r w:rsidR="00DC71E6">
        <w:t xml:space="preserve"> plaće za zaposlene</w:t>
      </w:r>
      <w:r w:rsidR="005B70ED">
        <w:t xml:space="preserve"> došlo je do</w:t>
      </w:r>
      <w:r w:rsidR="00DC71E6">
        <w:t xml:space="preserve"> znatnog povećanja plaća za zaposlene, 3211</w:t>
      </w:r>
      <w:r w:rsidR="00A57C52">
        <w:t xml:space="preserve"> -</w:t>
      </w:r>
      <w:r w:rsidR="00DC71E6">
        <w:t xml:space="preserve"> službenim putovanjima radi odlaska većeg broja pravosudnih dužnosnika i službenika na savjetovanja, 3236 </w:t>
      </w:r>
      <w:r w:rsidR="00A57C52">
        <w:t xml:space="preserve">- </w:t>
      </w:r>
      <w:r w:rsidR="00DC71E6">
        <w:t>zdravs</w:t>
      </w:r>
      <w:r w:rsidR="005B70ED">
        <w:t>tvene i veterinarske uslug</w:t>
      </w:r>
      <w:r w:rsidR="00005BB9">
        <w:t>e radi plaćanja sistematskih pregleda za novozaposlene službenike</w:t>
      </w:r>
      <w:r w:rsidR="00DC71E6">
        <w:t>, 3237</w:t>
      </w:r>
      <w:r w:rsidR="00A57C52">
        <w:t xml:space="preserve"> - </w:t>
      </w:r>
      <w:r w:rsidR="00DC71E6">
        <w:t xml:space="preserve"> intelektualnih usluga, radi</w:t>
      </w:r>
      <w:r w:rsidR="005B70ED">
        <w:t xml:space="preserve"> </w:t>
      </w:r>
      <w:r w:rsidR="00DC71E6">
        <w:t xml:space="preserve"> povećanja broja sudaca </w:t>
      </w:r>
      <w:r w:rsidR="005B70ED">
        <w:t>u kaznenom odjelu</w:t>
      </w:r>
      <w:r w:rsidR="00DC71E6">
        <w:t xml:space="preserve"> i povećanja tarifa za odvjetnike, 3238</w:t>
      </w:r>
      <w:r w:rsidR="00A57C52">
        <w:t xml:space="preserve"> - </w:t>
      </w:r>
      <w:r w:rsidR="00DC71E6">
        <w:t xml:space="preserve"> računalne usluge radi većeg broja popravaka računala i printera, </w:t>
      </w:r>
      <w:r w:rsidR="007602CE">
        <w:t>3239 – Ostale usluge zbog restauracije zemljišnih knjiga</w:t>
      </w:r>
      <w:r w:rsidR="005B70ED">
        <w:t>,</w:t>
      </w:r>
      <w:r w:rsidR="007602CE">
        <w:t xml:space="preserve"> 3299 – Ostali </w:t>
      </w:r>
      <w:r w:rsidR="007A3707">
        <w:t>nespomenuti rashodi poslovanja, radi izrade većeg broja službenih iskaznica,</w:t>
      </w:r>
      <w:r w:rsidR="005B70ED">
        <w:t xml:space="preserve"> </w:t>
      </w:r>
      <w:r w:rsidR="00005BB9">
        <w:t xml:space="preserve">3292 – premije osiguranja,   </w:t>
      </w:r>
      <w:r w:rsidR="005B70ED">
        <w:t>3427 – kamate za primljene zajmove</w:t>
      </w:r>
      <w:r w:rsidR="00DC71E6">
        <w:t xml:space="preserve"> </w:t>
      </w:r>
      <w:r w:rsidR="00C94EE3">
        <w:t xml:space="preserve"> i 4231 prijevozna sredstva u cestovnom  prometu </w:t>
      </w:r>
      <w:r w:rsidR="005B70ED">
        <w:t>zbog</w:t>
      </w:r>
      <w:r w:rsidR="00A57C52">
        <w:t xml:space="preserve"> nabavke</w:t>
      </w:r>
      <w:r w:rsidR="00B67D26">
        <w:t xml:space="preserve"> </w:t>
      </w:r>
      <w:r w:rsidR="00B67D26">
        <w:lastRenderedPageBreak/>
        <w:t xml:space="preserve">još jednog </w:t>
      </w:r>
      <w:r w:rsidR="00DC71E6">
        <w:t>službe</w:t>
      </w:r>
      <w:r w:rsidR="00B67D26">
        <w:t>nog</w:t>
      </w:r>
      <w:r w:rsidR="00DC71E6">
        <w:t xml:space="preserve"> automobila putem financijsk</w:t>
      </w:r>
      <w:r w:rsidR="00B67D26">
        <w:t>o</w:t>
      </w:r>
      <w:r w:rsidR="00DC71E6">
        <w:t xml:space="preserve">g </w:t>
      </w:r>
      <w:proofErr w:type="spellStart"/>
      <w:r w:rsidR="00DC71E6">
        <w:t>leasinga</w:t>
      </w:r>
      <w:proofErr w:type="spellEnd"/>
      <w:r w:rsidR="005B70ED">
        <w:t xml:space="preserve"> i došlo je </w:t>
      </w:r>
      <w:r w:rsidR="00005BB9">
        <w:t xml:space="preserve">do </w:t>
      </w:r>
      <w:r w:rsidR="005B70ED">
        <w:t>povećanja</w:t>
      </w:r>
      <w:r w:rsidR="00005BB9">
        <w:t xml:space="preserve"> na stavci</w:t>
      </w:r>
      <w:r w:rsidR="005B70ED">
        <w:t xml:space="preserve"> 3431 – bankarskih usluga i usluga platnog prometa.</w:t>
      </w:r>
    </w:p>
    <w:p w:rsidR="005142DD" w:rsidRDefault="005142DD" w:rsidP="00CA3B17"/>
    <w:p w:rsidR="003A6134" w:rsidRDefault="003A6134" w:rsidP="00CA3B17"/>
    <w:p w:rsidR="00005BB9" w:rsidRDefault="00005BB9" w:rsidP="00CA3B17"/>
    <w:p w:rsidR="005142DD" w:rsidRPr="004407DD" w:rsidRDefault="005142DD" w:rsidP="00CA3B17">
      <w:pPr>
        <w:rPr>
          <w:b/>
        </w:rPr>
      </w:pPr>
      <w:r w:rsidRPr="004407DD">
        <w:rPr>
          <w:b/>
        </w:rPr>
        <w:t>OBRAZLOŽENJE POSEBNOG DJELA</w:t>
      </w:r>
    </w:p>
    <w:p w:rsidR="005142DD" w:rsidRDefault="005142DD" w:rsidP="00CA3B17"/>
    <w:p w:rsidR="00713905" w:rsidRDefault="00713905" w:rsidP="00CA3B17">
      <w:r>
        <w:t xml:space="preserve">           U posebnom djelu Polugodišnjeg izvještaja o izvršenju financijskog plana za 2024. godinu prihodi i rashodi prikazani su prema programskoj klasifikaciji.</w:t>
      </w:r>
    </w:p>
    <w:p w:rsidR="003D3E60" w:rsidRDefault="003D3E60" w:rsidP="00CA3B17"/>
    <w:p w:rsidR="003D3E60" w:rsidRDefault="003A6134" w:rsidP="00CA3B17">
      <w:r>
        <w:t xml:space="preserve">           </w:t>
      </w:r>
      <w:r w:rsidR="003D3E60">
        <w:t>Ukupni prihodi i</w:t>
      </w:r>
      <w:r>
        <w:t xml:space="preserve"> rashodi</w:t>
      </w:r>
      <w:r w:rsidR="009B0E4C">
        <w:t xml:space="preserve"> </w:t>
      </w:r>
      <w:r w:rsidR="00A823C6">
        <w:t xml:space="preserve"> Općinskog suda u Puli – Pola realizirani su kroz program 2803 – Vođenje sudskih postupaka</w:t>
      </w:r>
      <w:r w:rsidR="00DA1448">
        <w:t xml:space="preserve">, a </w:t>
      </w:r>
      <w:r w:rsidR="009B0E4C">
        <w:t>planirani su na slijedećim izvorima:</w:t>
      </w:r>
    </w:p>
    <w:p w:rsidR="009B0E4C" w:rsidRDefault="009B0E4C" w:rsidP="00CA3B17"/>
    <w:p w:rsidR="009B0E4C" w:rsidRDefault="003A6134" w:rsidP="00CA3B17">
      <w:r>
        <w:t xml:space="preserve">           </w:t>
      </w:r>
      <w:r w:rsidR="009B0E4C">
        <w:t>IZVOR 11</w:t>
      </w:r>
      <w:r w:rsidR="006A2537">
        <w:t xml:space="preserve"> </w:t>
      </w:r>
      <w:r w:rsidR="009B0E4C">
        <w:t>- Opći prihodi i primici</w:t>
      </w:r>
      <w:r w:rsidR="00A823C6">
        <w:t xml:space="preserve"> u iznosu od </w:t>
      </w:r>
      <w:r w:rsidR="00DA1448">
        <w:t>5.098</w:t>
      </w:r>
      <w:r w:rsidR="00067EDC">
        <w:t>.171,00 €  tekući plan za 2024. godinu, a izvršenje od 1.-6.2024.g. u iznosu od 2.733.000,18 €</w:t>
      </w:r>
      <w:r>
        <w:t>, indeks 53,61</w:t>
      </w:r>
      <w:r w:rsidR="001E6ACF">
        <w:t>.</w:t>
      </w:r>
      <w:bookmarkStart w:id="0" w:name="_GoBack"/>
      <w:bookmarkEnd w:id="0"/>
    </w:p>
    <w:p w:rsidR="00067EDC" w:rsidRDefault="00067EDC" w:rsidP="00CA3B17"/>
    <w:p w:rsidR="00067EDC" w:rsidRDefault="003A6134" w:rsidP="00CA3B17">
      <w:r>
        <w:t xml:space="preserve">           </w:t>
      </w:r>
      <w:r w:rsidR="00067EDC">
        <w:t xml:space="preserve">IZVOR 31 </w:t>
      </w:r>
      <w:r w:rsidR="006A2537">
        <w:t>-  Vlastiti prihodi u iznosu od u iznosu od 3.100,00 €  tekući plan za 2024. godinu</w:t>
      </w:r>
      <w:r>
        <w:t xml:space="preserve">, a u izvještajnom razdoblju nije </w:t>
      </w:r>
      <w:r w:rsidR="001E6ACF">
        <w:t xml:space="preserve">bilo </w:t>
      </w:r>
      <w:r>
        <w:t>prihoda i rashoda.</w:t>
      </w:r>
    </w:p>
    <w:p w:rsidR="006A2537" w:rsidRDefault="006A2537" w:rsidP="00CA3B17"/>
    <w:p w:rsidR="006A2537" w:rsidRDefault="006A2537" w:rsidP="00CA3B17"/>
    <w:p w:rsidR="006A2537" w:rsidRDefault="006A2537" w:rsidP="00CA3B17"/>
    <w:p w:rsidR="006A2537" w:rsidRDefault="006A2537" w:rsidP="00CA3B17">
      <w:r>
        <w:t>U Puli – Pola, 31.07. 2024.g.</w:t>
      </w:r>
    </w:p>
    <w:p w:rsidR="006A2537" w:rsidRDefault="006A2537" w:rsidP="00CA3B17"/>
    <w:p w:rsidR="006A2537" w:rsidRDefault="006A2537" w:rsidP="00CA3B17"/>
    <w:p w:rsidR="006A2537" w:rsidRDefault="006A2537" w:rsidP="00CA3B17"/>
    <w:p w:rsidR="006A2537" w:rsidRDefault="006A2537" w:rsidP="00CA3B17">
      <w:r>
        <w:t xml:space="preserve">                                                                                                    PREDSJEDNICA SUDA</w:t>
      </w:r>
    </w:p>
    <w:p w:rsidR="006A2537" w:rsidRDefault="006A2537" w:rsidP="00CA3B17">
      <w:r>
        <w:t xml:space="preserve">                                                                                                   Mirjana Sinčić Kocijančić</w:t>
      </w:r>
    </w:p>
    <w:p w:rsidR="009B0E4C" w:rsidRDefault="009B0E4C" w:rsidP="00CA3B17"/>
    <w:p w:rsidR="00713905" w:rsidRDefault="00713905" w:rsidP="00CA3B17"/>
    <w:p w:rsidR="003E4B72" w:rsidRDefault="003E4B72" w:rsidP="003E4B72"/>
    <w:p w:rsidR="003E4B72" w:rsidRDefault="003E4B72" w:rsidP="003E4B72"/>
    <w:p w:rsidR="003E4B72" w:rsidRPr="003E4B72" w:rsidRDefault="003E4B72" w:rsidP="003E4B72"/>
    <w:p w:rsidR="00921E41" w:rsidRPr="003E4B72" w:rsidRDefault="00921E41" w:rsidP="005163DC"/>
    <w:sectPr w:rsidR="00921E41" w:rsidRPr="003E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681F"/>
    <w:multiLevelType w:val="hybridMultilevel"/>
    <w:tmpl w:val="DDC69566"/>
    <w:lvl w:ilvl="0" w:tplc="5D2853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17E9C"/>
    <w:multiLevelType w:val="hybridMultilevel"/>
    <w:tmpl w:val="C4DE1422"/>
    <w:lvl w:ilvl="0" w:tplc="64A6BF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16"/>
    <w:rsid w:val="00005BB9"/>
    <w:rsid w:val="00067EDC"/>
    <w:rsid w:val="00072462"/>
    <w:rsid w:val="001303E3"/>
    <w:rsid w:val="00181AE8"/>
    <w:rsid w:val="001E6ACF"/>
    <w:rsid w:val="001F2816"/>
    <w:rsid w:val="002C1205"/>
    <w:rsid w:val="00343924"/>
    <w:rsid w:val="003A0835"/>
    <w:rsid w:val="003A6134"/>
    <w:rsid w:val="003D3E60"/>
    <w:rsid w:val="003E4B72"/>
    <w:rsid w:val="004407DD"/>
    <w:rsid w:val="005142DD"/>
    <w:rsid w:val="005163DC"/>
    <w:rsid w:val="005B70ED"/>
    <w:rsid w:val="005E6EAF"/>
    <w:rsid w:val="00615463"/>
    <w:rsid w:val="006A2537"/>
    <w:rsid w:val="006F42C0"/>
    <w:rsid w:val="00713905"/>
    <w:rsid w:val="007602CE"/>
    <w:rsid w:val="00797D01"/>
    <w:rsid w:val="007A3707"/>
    <w:rsid w:val="008E4C62"/>
    <w:rsid w:val="008F3E2A"/>
    <w:rsid w:val="00921E41"/>
    <w:rsid w:val="00966E9F"/>
    <w:rsid w:val="009B0E4C"/>
    <w:rsid w:val="009C6049"/>
    <w:rsid w:val="00A57C52"/>
    <w:rsid w:val="00A823C6"/>
    <w:rsid w:val="00B67D26"/>
    <w:rsid w:val="00B701D0"/>
    <w:rsid w:val="00C06D95"/>
    <w:rsid w:val="00C351DE"/>
    <w:rsid w:val="00C94EE3"/>
    <w:rsid w:val="00CA3B17"/>
    <w:rsid w:val="00DA1448"/>
    <w:rsid w:val="00D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F2816"/>
    <w:pPr>
      <w:keepNext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281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1F2816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16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F2816"/>
    <w:pPr>
      <w:keepNext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281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1F2816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1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4E58-2394-4D64-9F89-B7ECCFDE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Matić</dc:creator>
  <cp:lastModifiedBy>Mirjana Matić</cp:lastModifiedBy>
  <cp:revision>2</cp:revision>
  <cp:lastPrinted>2024-07-30T10:46:00Z</cp:lastPrinted>
  <dcterms:created xsi:type="dcterms:W3CDTF">2024-07-30T10:55:00Z</dcterms:created>
  <dcterms:modified xsi:type="dcterms:W3CDTF">2024-07-30T10:55:00Z</dcterms:modified>
</cp:coreProperties>
</file>