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C0" w:rsidRPr="00E70EE4" w:rsidRDefault="006409C0" w:rsidP="00E70EE4"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</w:t>
      </w:r>
      <w:r w:rsidR="00B5269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Grb RH" style="width:42.1pt;height:56.4pt;visibility:visible;mso-wrap-style:square">
            <v:imagedata r:id="rId6" o:title="Grb RH"/>
          </v:shape>
        </w:pict>
      </w:r>
    </w:p>
    <w:p w:rsidR="0083360E" w:rsidRPr="006409C0" w:rsidRDefault="00B5269C" w:rsidP="006409C0">
      <w:pPr>
        <w:ind w:left="28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1.85pt;margin-top:3.85pt;width:246pt;height:60pt;z-index:251657728" stroked="f">
            <v:textbox style="mso-next-textbox:#_x0000_s1028">
              <w:txbxContent>
                <w:p w:rsidR="00417695" w:rsidRPr="00A853F5" w:rsidRDefault="00417695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853F5">
                    <w:rPr>
                      <w:rFonts w:ascii="Arial" w:hAnsi="Arial" w:cs="Arial"/>
                      <w:b/>
                      <w:sz w:val="20"/>
                    </w:rPr>
                    <w:t>REPUBLIKA HRVATSKA</w:t>
                  </w:r>
                </w:p>
                <w:p w:rsidR="00417695" w:rsidRPr="00A853F5" w:rsidRDefault="00780EBC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853F5">
                    <w:rPr>
                      <w:rFonts w:ascii="Arial" w:hAnsi="Arial" w:cs="Arial"/>
                      <w:b/>
                      <w:sz w:val="20"/>
                    </w:rPr>
                    <w:t xml:space="preserve">VISOKI </w:t>
                  </w:r>
                  <w:r w:rsidR="00417695" w:rsidRPr="00A853F5">
                    <w:rPr>
                      <w:rFonts w:ascii="Arial" w:hAnsi="Arial" w:cs="Arial"/>
                      <w:b/>
                      <w:sz w:val="20"/>
                    </w:rPr>
                    <w:t>UPRAVNI SUD REPUBLIKE HRVATSKE</w:t>
                  </w:r>
                </w:p>
                <w:p w:rsidR="00417695" w:rsidRPr="00A853F5" w:rsidRDefault="00417695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853F5">
                    <w:rPr>
                      <w:rFonts w:ascii="Arial" w:hAnsi="Arial" w:cs="Arial"/>
                      <w:b/>
                      <w:sz w:val="20"/>
                    </w:rPr>
                    <w:t>Z A G R E B</w:t>
                  </w:r>
                </w:p>
                <w:p w:rsidR="0083360E" w:rsidRPr="00A853F5" w:rsidRDefault="0083360E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853F5">
                    <w:rPr>
                      <w:rFonts w:ascii="Arial" w:hAnsi="Arial" w:cs="Arial"/>
                      <w:b/>
                      <w:sz w:val="20"/>
                    </w:rPr>
                    <w:t>Frankopanska 16</w:t>
                  </w:r>
                </w:p>
              </w:txbxContent>
            </v:textbox>
          </v:shape>
        </w:pict>
      </w:r>
      <w:r w:rsidR="0083360E" w:rsidRPr="006409C0">
        <w:rPr>
          <w:rFonts w:ascii="Arial" w:hAnsi="Arial" w:cs="Arial"/>
          <w:szCs w:val="24"/>
        </w:rPr>
        <w:t xml:space="preserve">Poslovni broj: </w:t>
      </w:r>
      <w:bookmarkStart w:id="0" w:name="Broj"/>
      <w:bookmarkEnd w:id="0"/>
      <w:r w:rsidR="00A40355" w:rsidRPr="006409C0">
        <w:rPr>
          <w:rFonts w:ascii="Arial" w:hAnsi="Arial" w:cs="Arial"/>
          <w:szCs w:val="24"/>
        </w:rPr>
        <w:t>Usž-2437/23-</w:t>
      </w:r>
      <w:r w:rsidR="00562358">
        <w:rPr>
          <w:rFonts w:ascii="Arial" w:hAnsi="Arial" w:cs="Arial"/>
          <w:szCs w:val="24"/>
        </w:rPr>
        <w:t>6</w:t>
      </w:r>
      <w:r w:rsidR="0083360E" w:rsidRPr="006409C0">
        <w:rPr>
          <w:rFonts w:ascii="Arial" w:hAnsi="Arial" w:cs="Arial"/>
          <w:szCs w:val="24"/>
        </w:rPr>
        <w:t xml:space="preserve"> </w:t>
      </w:r>
    </w:p>
    <w:p w:rsidR="00AE4C4D" w:rsidRPr="006409C0" w:rsidRDefault="00AE4C4D" w:rsidP="006409C0">
      <w:pPr>
        <w:rPr>
          <w:rFonts w:ascii="Arial" w:hAnsi="Arial" w:cs="Arial"/>
          <w:szCs w:val="24"/>
        </w:rPr>
      </w:pPr>
    </w:p>
    <w:p w:rsidR="00AE4C4D" w:rsidRPr="006409C0" w:rsidRDefault="00AE4C4D" w:rsidP="006409C0">
      <w:pPr>
        <w:rPr>
          <w:rFonts w:ascii="Arial" w:hAnsi="Arial" w:cs="Arial"/>
          <w:szCs w:val="24"/>
        </w:rPr>
      </w:pPr>
    </w:p>
    <w:p w:rsidR="00AE4C4D" w:rsidRPr="006409C0" w:rsidRDefault="00AE4C4D" w:rsidP="006409C0">
      <w:pPr>
        <w:ind w:left="2880"/>
        <w:jc w:val="right"/>
        <w:rPr>
          <w:rFonts w:ascii="Arial" w:hAnsi="Arial" w:cs="Arial"/>
          <w:szCs w:val="24"/>
        </w:rPr>
      </w:pPr>
    </w:p>
    <w:p w:rsidR="00A853F5" w:rsidRPr="006409C0" w:rsidRDefault="00A853F5" w:rsidP="006409C0">
      <w:pPr>
        <w:jc w:val="center"/>
        <w:rPr>
          <w:rFonts w:ascii="Arial" w:hAnsi="Arial" w:cs="Arial"/>
          <w:szCs w:val="24"/>
        </w:rPr>
      </w:pPr>
    </w:p>
    <w:p w:rsidR="00AE4C4D" w:rsidRPr="006409C0" w:rsidRDefault="00AE4C4D" w:rsidP="006409C0">
      <w:pPr>
        <w:jc w:val="center"/>
        <w:rPr>
          <w:rFonts w:ascii="Arial" w:hAnsi="Arial" w:cs="Arial"/>
          <w:szCs w:val="24"/>
        </w:rPr>
      </w:pPr>
      <w:r w:rsidRPr="006409C0">
        <w:rPr>
          <w:rFonts w:ascii="Arial" w:hAnsi="Arial" w:cs="Arial"/>
          <w:szCs w:val="24"/>
        </w:rPr>
        <w:t xml:space="preserve">U  I M E   R E </w:t>
      </w:r>
      <w:r w:rsidR="00343DD1" w:rsidRPr="006409C0">
        <w:rPr>
          <w:rFonts w:ascii="Arial" w:hAnsi="Arial" w:cs="Arial"/>
          <w:szCs w:val="24"/>
        </w:rPr>
        <w:t>P U B L I K E   H R V A T S K E</w:t>
      </w:r>
    </w:p>
    <w:p w:rsidR="00AE4C4D" w:rsidRPr="006409C0" w:rsidRDefault="00AE4C4D" w:rsidP="006409C0">
      <w:pPr>
        <w:rPr>
          <w:rFonts w:ascii="Arial" w:hAnsi="Arial" w:cs="Arial"/>
          <w:szCs w:val="24"/>
        </w:rPr>
      </w:pPr>
    </w:p>
    <w:p w:rsidR="00AE4C4D" w:rsidRPr="006409C0" w:rsidRDefault="00A40355" w:rsidP="006409C0">
      <w:pPr>
        <w:jc w:val="center"/>
        <w:rPr>
          <w:rFonts w:ascii="Arial" w:hAnsi="Arial" w:cs="Arial"/>
          <w:szCs w:val="24"/>
        </w:rPr>
      </w:pPr>
      <w:bookmarkStart w:id="1" w:name="Vrsta"/>
      <w:bookmarkEnd w:id="1"/>
      <w:r w:rsidRPr="006409C0">
        <w:rPr>
          <w:rFonts w:ascii="Arial" w:hAnsi="Arial" w:cs="Arial"/>
          <w:szCs w:val="24"/>
        </w:rPr>
        <w:t>P R E S U D A</w:t>
      </w:r>
    </w:p>
    <w:p w:rsidR="00AE4C4D" w:rsidRPr="006409C0" w:rsidRDefault="00AE4C4D" w:rsidP="006409C0">
      <w:pPr>
        <w:rPr>
          <w:rFonts w:ascii="Arial" w:hAnsi="Arial" w:cs="Arial"/>
          <w:szCs w:val="24"/>
        </w:rPr>
      </w:pPr>
    </w:p>
    <w:p w:rsidR="00A40355" w:rsidRPr="006409C0" w:rsidRDefault="00A40355" w:rsidP="006409C0">
      <w:pPr>
        <w:ind w:firstLine="720"/>
        <w:jc w:val="both"/>
        <w:textAlignment w:val="auto"/>
        <w:rPr>
          <w:rFonts w:ascii="Arial" w:hAnsi="Arial" w:cs="Arial"/>
          <w:szCs w:val="24"/>
        </w:rPr>
      </w:pPr>
      <w:r w:rsidRPr="006409C0">
        <w:rPr>
          <w:rFonts w:ascii="Arial" w:hAnsi="Arial" w:cs="Arial"/>
          <w:szCs w:val="24"/>
        </w:rPr>
        <w:t xml:space="preserve">Visoki upravni sud Republike Hrvatske u vijeću sastavljenom od sutkinja toga suda Mire Kovačić, predsjednice vijeća, dr. sc. Sanje Otočan i Radmile Bolanča Vuković, članica vijeća uz sudjelovanje </w:t>
      </w:r>
      <w:r w:rsidR="00562358">
        <w:rPr>
          <w:rFonts w:ascii="Arial" w:hAnsi="Arial" w:cs="Arial"/>
          <w:szCs w:val="24"/>
        </w:rPr>
        <w:t xml:space="preserve">višeg </w:t>
      </w:r>
      <w:r w:rsidRPr="006409C0">
        <w:rPr>
          <w:rFonts w:ascii="Arial" w:hAnsi="Arial" w:cs="Arial"/>
          <w:szCs w:val="24"/>
        </w:rPr>
        <w:t>sudsk</w:t>
      </w:r>
      <w:r w:rsidR="00562358">
        <w:rPr>
          <w:rFonts w:ascii="Arial" w:hAnsi="Arial" w:cs="Arial"/>
          <w:szCs w:val="24"/>
        </w:rPr>
        <w:t>og</w:t>
      </w:r>
      <w:r w:rsidRPr="006409C0">
        <w:rPr>
          <w:rFonts w:ascii="Arial" w:hAnsi="Arial" w:cs="Arial"/>
          <w:szCs w:val="24"/>
        </w:rPr>
        <w:t xml:space="preserve"> savjetni</w:t>
      </w:r>
      <w:r w:rsidR="00562358">
        <w:rPr>
          <w:rFonts w:ascii="Arial" w:hAnsi="Arial" w:cs="Arial"/>
          <w:szCs w:val="24"/>
        </w:rPr>
        <w:t>ka</w:t>
      </w:r>
      <w:r w:rsidRPr="006409C0">
        <w:rPr>
          <w:rFonts w:ascii="Arial" w:hAnsi="Arial" w:cs="Arial"/>
          <w:szCs w:val="24"/>
        </w:rPr>
        <w:t xml:space="preserve"> </w:t>
      </w:r>
      <w:r w:rsidR="00562358">
        <w:rPr>
          <w:rFonts w:ascii="Arial" w:hAnsi="Arial" w:cs="Arial"/>
          <w:szCs w:val="24"/>
        </w:rPr>
        <w:t xml:space="preserve">Filipa Mihaljevića, </w:t>
      </w:r>
      <w:r w:rsidRPr="006409C0">
        <w:rPr>
          <w:rFonts w:ascii="Arial" w:hAnsi="Arial" w:cs="Arial"/>
          <w:szCs w:val="24"/>
        </w:rPr>
        <w:t>zapisničar</w:t>
      </w:r>
      <w:r w:rsidR="00562358">
        <w:rPr>
          <w:rFonts w:ascii="Arial" w:hAnsi="Arial" w:cs="Arial"/>
          <w:szCs w:val="24"/>
        </w:rPr>
        <w:t>a</w:t>
      </w:r>
      <w:r w:rsidRPr="006409C0">
        <w:rPr>
          <w:rFonts w:ascii="Arial" w:hAnsi="Arial" w:cs="Arial"/>
          <w:szCs w:val="24"/>
        </w:rPr>
        <w:t xml:space="preserve">, u upravnom sporu tužitelja </w:t>
      </w:r>
      <w:r w:rsidR="00B5269C">
        <w:rPr>
          <w:rFonts w:ascii="Arial" w:hAnsi="Arial" w:cs="Arial"/>
          <w:szCs w:val="24"/>
        </w:rPr>
        <w:t>A. S.</w:t>
      </w:r>
      <w:r w:rsidRPr="006409C0">
        <w:rPr>
          <w:rFonts w:ascii="Arial" w:hAnsi="Arial" w:cs="Arial"/>
          <w:szCs w:val="24"/>
        </w:rPr>
        <w:t>, državljanina</w:t>
      </w:r>
      <w:r w:rsidRPr="006409C0">
        <w:rPr>
          <w:rFonts w:ascii="Arial" w:hAnsi="Arial" w:cs="Arial"/>
          <w:spacing w:val="-3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Ruske</w:t>
      </w:r>
      <w:r w:rsidRPr="006409C0">
        <w:rPr>
          <w:rFonts w:ascii="Arial" w:hAnsi="Arial" w:cs="Arial"/>
          <w:spacing w:val="-3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Federacije,</w:t>
      </w:r>
      <w:r w:rsidRPr="006409C0">
        <w:rPr>
          <w:rFonts w:ascii="Arial" w:hAnsi="Arial" w:cs="Arial"/>
          <w:spacing w:val="-4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kojeg</w:t>
      </w:r>
      <w:r w:rsidRPr="006409C0">
        <w:rPr>
          <w:rFonts w:ascii="Arial" w:hAnsi="Arial" w:cs="Arial"/>
          <w:spacing w:val="-5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zastupa</w:t>
      </w:r>
      <w:r w:rsidRPr="006409C0">
        <w:rPr>
          <w:rFonts w:ascii="Arial" w:hAnsi="Arial" w:cs="Arial"/>
          <w:spacing w:val="-6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 xml:space="preserve">opunomoćenica </w:t>
      </w:r>
      <w:r w:rsidR="00B5269C">
        <w:rPr>
          <w:rFonts w:ascii="Arial" w:hAnsi="Arial" w:cs="Arial"/>
          <w:szCs w:val="24"/>
        </w:rPr>
        <w:t>M. G.</w:t>
      </w:r>
      <w:r w:rsidRPr="006409C0">
        <w:rPr>
          <w:rFonts w:ascii="Arial" w:hAnsi="Arial" w:cs="Arial"/>
          <w:szCs w:val="24"/>
        </w:rPr>
        <w:t>,</w:t>
      </w:r>
      <w:r w:rsidRPr="006409C0">
        <w:rPr>
          <w:rFonts w:ascii="Arial" w:hAnsi="Arial" w:cs="Arial"/>
          <w:spacing w:val="-6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odvjetnica u</w:t>
      </w:r>
      <w:r w:rsidRPr="006409C0">
        <w:rPr>
          <w:rFonts w:ascii="Arial" w:hAnsi="Arial" w:cs="Arial"/>
          <w:spacing w:val="59"/>
          <w:szCs w:val="24"/>
        </w:rPr>
        <w:t xml:space="preserve"> </w:t>
      </w:r>
      <w:r w:rsidR="00B5269C">
        <w:rPr>
          <w:rFonts w:ascii="Arial" w:hAnsi="Arial" w:cs="Arial"/>
          <w:szCs w:val="24"/>
        </w:rPr>
        <w:t>Z.</w:t>
      </w:r>
      <w:r w:rsidRPr="006409C0">
        <w:rPr>
          <w:rFonts w:ascii="Arial" w:hAnsi="Arial" w:cs="Arial"/>
          <w:szCs w:val="24"/>
        </w:rPr>
        <w:t>,</w:t>
      </w:r>
      <w:r w:rsidRPr="006409C0">
        <w:rPr>
          <w:rFonts w:ascii="Arial" w:hAnsi="Arial" w:cs="Arial"/>
          <w:spacing w:val="57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protiv</w:t>
      </w:r>
      <w:r w:rsidRPr="006409C0">
        <w:rPr>
          <w:rFonts w:ascii="Arial" w:hAnsi="Arial" w:cs="Arial"/>
          <w:spacing w:val="56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tuženika</w:t>
      </w:r>
      <w:r w:rsidRPr="006409C0">
        <w:rPr>
          <w:rFonts w:ascii="Arial" w:hAnsi="Arial" w:cs="Arial"/>
          <w:spacing w:val="58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Ministarstva unutarnjih</w:t>
      </w:r>
      <w:r w:rsidRPr="006409C0">
        <w:rPr>
          <w:rFonts w:ascii="Arial" w:hAnsi="Arial" w:cs="Arial"/>
          <w:spacing w:val="15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poslova,</w:t>
      </w:r>
      <w:r w:rsidRPr="006409C0">
        <w:rPr>
          <w:rFonts w:ascii="Arial" w:hAnsi="Arial" w:cs="Arial"/>
          <w:spacing w:val="18"/>
          <w:szCs w:val="24"/>
        </w:rPr>
        <w:t xml:space="preserve"> </w:t>
      </w:r>
      <w:r w:rsidRPr="006409C0">
        <w:rPr>
          <w:rFonts w:ascii="Arial" w:hAnsi="Arial" w:cs="Arial"/>
          <w:spacing w:val="-1"/>
          <w:szCs w:val="24"/>
        </w:rPr>
        <w:t>Uprave</w:t>
      </w:r>
      <w:r w:rsidRPr="006409C0">
        <w:rPr>
          <w:rFonts w:ascii="Arial" w:hAnsi="Arial" w:cs="Arial"/>
          <w:spacing w:val="19"/>
          <w:szCs w:val="24"/>
        </w:rPr>
        <w:t xml:space="preserve"> </w:t>
      </w:r>
      <w:r w:rsidRPr="006409C0">
        <w:rPr>
          <w:rFonts w:ascii="Arial" w:hAnsi="Arial" w:cs="Arial"/>
          <w:spacing w:val="-2"/>
          <w:szCs w:val="24"/>
        </w:rPr>
        <w:t>za</w:t>
      </w:r>
      <w:r w:rsidRPr="006409C0">
        <w:rPr>
          <w:rFonts w:ascii="Arial" w:hAnsi="Arial" w:cs="Arial"/>
          <w:spacing w:val="27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imigraciju</w:t>
      </w:r>
      <w:r w:rsidR="001C593B" w:rsidRPr="006409C0">
        <w:rPr>
          <w:rFonts w:ascii="Arial" w:hAnsi="Arial" w:cs="Arial"/>
          <w:spacing w:val="17"/>
          <w:szCs w:val="24"/>
        </w:rPr>
        <w:t>,</w:t>
      </w:r>
      <w:r w:rsidRPr="006409C0">
        <w:rPr>
          <w:rFonts w:ascii="Arial" w:hAnsi="Arial" w:cs="Arial"/>
          <w:spacing w:val="17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državljanstvo</w:t>
      </w:r>
      <w:r w:rsidRPr="006409C0">
        <w:rPr>
          <w:rFonts w:ascii="Arial" w:hAnsi="Arial" w:cs="Arial"/>
          <w:spacing w:val="18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i</w:t>
      </w:r>
      <w:r w:rsidRPr="006409C0">
        <w:rPr>
          <w:rFonts w:ascii="Arial" w:hAnsi="Arial" w:cs="Arial"/>
          <w:spacing w:val="17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upravne poslove,</w:t>
      </w:r>
      <w:r w:rsidRPr="006409C0">
        <w:rPr>
          <w:rFonts w:ascii="Arial" w:hAnsi="Arial" w:cs="Arial"/>
          <w:spacing w:val="6"/>
          <w:szCs w:val="24"/>
        </w:rPr>
        <w:t xml:space="preserve"> </w:t>
      </w:r>
      <w:r w:rsidR="00B5269C">
        <w:rPr>
          <w:rFonts w:ascii="Arial" w:hAnsi="Arial" w:cs="Arial"/>
          <w:szCs w:val="24"/>
        </w:rPr>
        <w:t>Z.</w:t>
      </w:r>
      <w:r w:rsidRPr="006409C0">
        <w:rPr>
          <w:rFonts w:ascii="Arial" w:hAnsi="Arial" w:cs="Arial"/>
          <w:szCs w:val="24"/>
        </w:rPr>
        <w:t>,</w:t>
      </w:r>
      <w:r w:rsidRPr="006409C0">
        <w:rPr>
          <w:rFonts w:ascii="Arial" w:hAnsi="Arial" w:cs="Arial"/>
          <w:spacing w:val="6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radi</w:t>
      </w:r>
      <w:r w:rsidRPr="006409C0">
        <w:rPr>
          <w:rFonts w:ascii="Arial" w:hAnsi="Arial" w:cs="Arial"/>
          <w:spacing w:val="2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međunarodne</w:t>
      </w:r>
      <w:r w:rsidRPr="006409C0">
        <w:rPr>
          <w:rFonts w:ascii="Arial" w:hAnsi="Arial" w:cs="Arial"/>
          <w:spacing w:val="6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zaštit</w:t>
      </w:r>
      <w:r w:rsidRPr="006409C0">
        <w:rPr>
          <w:rFonts w:ascii="Arial" w:hAnsi="Arial" w:cs="Arial"/>
          <w:spacing w:val="1"/>
          <w:szCs w:val="24"/>
        </w:rPr>
        <w:t>e,</w:t>
      </w:r>
      <w:r w:rsidRPr="006409C0">
        <w:rPr>
          <w:rFonts w:ascii="Arial" w:hAnsi="Arial" w:cs="Arial"/>
          <w:spacing w:val="3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odlučujući o žalbi tuženika protiv presude Upravnog suda u Zagrebu, poslovni broj: UsI-1526/23-8 od 23. svibnja 2023.</w:t>
      </w:r>
      <w:r w:rsidRPr="006409C0">
        <w:rPr>
          <w:rFonts w:ascii="Arial" w:hAnsi="Arial" w:cs="Arial"/>
          <w:szCs w:val="24"/>
          <w:lang w:eastAsia="hr-HR"/>
        </w:rPr>
        <w:t>, na sjednici vijeća održanoj 10</w:t>
      </w:r>
      <w:r w:rsidRPr="006409C0">
        <w:rPr>
          <w:rFonts w:ascii="Arial" w:hAnsi="Arial" w:cs="Arial"/>
          <w:szCs w:val="24"/>
        </w:rPr>
        <w:t xml:space="preserve">. siječnja 2024. </w:t>
      </w:r>
    </w:p>
    <w:p w:rsidR="00AE4C4D" w:rsidRPr="006409C0" w:rsidRDefault="00AE4C4D" w:rsidP="006409C0">
      <w:pPr>
        <w:jc w:val="both"/>
        <w:rPr>
          <w:rFonts w:ascii="Arial" w:hAnsi="Arial" w:cs="Arial"/>
          <w:szCs w:val="24"/>
        </w:rPr>
      </w:pPr>
    </w:p>
    <w:p w:rsidR="00AE4C4D" w:rsidRPr="006409C0" w:rsidRDefault="00A40355" w:rsidP="006409C0">
      <w:pPr>
        <w:jc w:val="center"/>
        <w:rPr>
          <w:rFonts w:ascii="Arial" w:hAnsi="Arial" w:cs="Arial"/>
          <w:szCs w:val="24"/>
        </w:rPr>
      </w:pPr>
      <w:bookmarkStart w:id="2" w:name="Pre1"/>
      <w:bookmarkEnd w:id="2"/>
      <w:r w:rsidRPr="006409C0">
        <w:rPr>
          <w:rFonts w:ascii="Arial" w:hAnsi="Arial" w:cs="Arial"/>
          <w:szCs w:val="24"/>
        </w:rPr>
        <w:t>p r e s u d i o</w:t>
      </w:r>
      <w:r w:rsidR="00AE4C4D" w:rsidRPr="006409C0">
        <w:rPr>
          <w:rFonts w:ascii="Arial" w:hAnsi="Arial" w:cs="Arial"/>
          <w:szCs w:val="24"/>
        </w:rPr>
        <w:t xml:space="preserve">   j e</w:t>
      </w:r>
    </w:p>
    <w:p w:rsidR="00AE4C4D" w:rsidRPr="006409C0" w:rsidRDefault="00AE4C4D" w:rsidP="006409C0">
      <w:pPr>
        <w:rPr>
          <w:rFonts w:ascii="Arial" w:hAnsi="Arial" w:cs="Arial"/>
          <w:szCs w:val="24"/>
        </w:rPr>
      </w:pPr>
    </w:p>
    <w:p w:rsidR="0049147A" w:rsidRPr="006409C0" w:rsidRDefault="0049147A" w:rsidP="006409C0">
      <w:pPr>
        <w:ind w:firstLine="720"/>
        <w:rPr>
          <w:rFonts w:ascii="Arial" w:hAnsi="Arial" w:cs="Arial"/>
          <w:szCs w:val="24"/>
        </w:rPr>
      </w:pPr>
      <w:r w:rsidRPr="006409C0">
        <w:rPr>
          <w:rFonts w:ascii="Arial" w:hAnsi="Arial" w:cs="Arial"/>
          <w:szCs w:val="24"/>
        </w:rPr>
        <w:t>Žalba se odbija i potvrđuje presuda Upravnog suda u Zagrebu, poslovni broj: UsI-1526/23-8 od 23. svibnja 2023.</w:t>
      </w:r>
    </w:p>
    <w:p w:rsidR="00AE4C4D" w:rsidRPr="006409C0" w:rsidRDefault="00AE4C4D" w:rsidP="006409C0">
      <w:pPr>
        <w:jc w:val="both"/>
        <w:rPr>
          <w:rFonts w:ascii="Arial" w:hAnsi="Arial" w:cs="Arial"/>
          <w:szCs w:val="24"/>
        </w:rPr>
      </w:pPr>
    </w:p>
    <w:p w:rsidR="00AE4C4D" w:rsidRPr="006409C0" w:rsidRDefault="00AE4C4D" w:rsidP="006409C0">
      <w:pPr>
        <w:jc w:val="center"/>
        <w:rPr>
          <w:rFonts w:ascii="Arial" w:hAnsi="Arial" w:cs="Arial"/>
          <w:szCs w:val="24"/>
        </w:rPr>
      </w:pPr>
      <w:r w:rsidRPr="006409C0">
        <w:rPr>
          <w:rFonts w:ascii="Arial" w:hAnsi="Arial" w:cs="Arial"/>
          <w:szCs w:val="24"/>
        </w:rPr>
        <w:t>Obrazloženje</w:t>
      </w:r>
    </w:p>
    <w:p w:rsidR="00A853F5" w:rsidRPr="006409C0" w:rsidRDefault="00A853F5" w:rsidP="006409C0">
      <w:pPr>
        <w:spacing w:before="552"/>
        <w:jc w:val="both"/>
        <w:rPr>
          <w:rFonts w:ascii="Arial" w:hAnsi="Arial" w:cs="Arial"/>
          <w:szCs w:val="24"/>
        </w:rPr>
      </w:pPr>
      <w:r w:rsidRPr="006409C0">
        <w:rPr>
          <w:rFonts w:ascii="Arial" w:hAnsi="Arial" w:cs="Arial"/>
          <w:szCs w:val="24"/>
        </w:rPr>
        <w:t>1.</w:t>
      </w:r>
      <w:r w:rsidRPr="006409C0">
        <w:rPr>
          <w:rFonts w:ascii="Arial" w:hAnsi="Arial" w:cs="Arial"/>
          <w:szCs w:val="24"/>
        </w:rPr>
        <w:tab/>
        <w:t>Osporenom presudom prvostupanjskog suda poništeno je rješenje tuženika, KLASA:</w:t>
      </w:r>
      <w:r w:rsidRPr="006409C0">
        <w:rPr>
          <w:rFonts w:ascii="Arial" w:hAnsi="Arial" w:cs="Arial"/>
          <w:spacing w:val="39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UP/I-216-03/22-06/468</w:t>
      </w:r>
      <w:r w:rsidRPr="006409C0">
        <w:rPr>
          <w:rFonts w:ascii="Arial" w:hAnsi="Arial" w:cs="Arial"/>
          <w:spacing w:val="2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URBROJ:</w:t>
      </w:r>
      <w:r w:rsidRPr="006409C0">
        <w:rPr>
          <w:rFonts w:ascii="Arial" w:hAnsi="Arial" w:cs="Arial"/>
          <w:spacing w:val="1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511-01-212-23-19</w:t>
      </w:r>
      <w:r w:rsidRPr="006409C0">
        <w:rPr>
          <w:rFonts w:ascii="Arial" w:hAnsi="Arial" w:cs="Arial"/>
          <w:spacing w:val="1"/>
          <w:szCs w:val="24"/>
        </w:rPr>
        <w:t xml:space="preserve"> </w:t>
      </w:r>
      <w:r w:rsidRPr="006409C0">
        <w:rPr>
          <w:rFonts w:ascii="Arial" w:hAnsi="Arial" w:cs="Arial"/>
          <w:spacing w:val="-1"/>
          <w:szCs w:val="24"/>
        </w:rPr>
        <w:t>od</w:t>
      </w:r>
      <w:r w:rsidRPr="006409C0">
        <w:rPr>
          <w:rFonts w:ascii="Arial" w:hAnsi="Arial" w:cs="Arial"/>
          <w:spacing w:val="3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15.</w:t>
      </w:r>
      <w:r w:rsidRPr="006409C0">
        <w:rPr>
          <w:rFonts w:ascii="Arial" w:hAnsi="Arial" w:cs="Arial"/>
          <w:spacing w:val="1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ožujka</w:t>
      </w:r>
      <w:r w:rsidRPr="006409C0">
        <w:rPr>
          <w:rFonts w:ascii="Arial" w:hAnsi="Arial" w:cs="Arial"/>
          <w:spacing w:val="1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2023. (točka I. izreke), tužitelju</w:t>
      </w:r>
      <w:r w:rsidRPr="006409C0">
        <w:rPr>
          <w:rFonts w:ascii="Arial" w:hAnsi="Arial" w:cs="Arial"/>
          <w:spacing w:val="1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se</w:t>
      </w:r>
      <w:r w:rsidRPr="006409C0">
        <w:rPr>
          <w:rFonts w:ascii="Arial" w:hAnsi="Arial" w:cs="Arial"/>
          <w:spacing w:val="-1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priznaje</w:t>
      </w:r>
      <w:r w:rsidRPr="006409C0">
        <w:rPr>
          <w:rFonts w:ascii="Arial" w:hAnsi="Arial" w:cs="Arial"/>
          <w:spacing w:val="4"/>
          <w:szCs w:val="24"/>
        </w:rPr>
        <w:t xml:space="preserve"> </w:t>
      </w:r>
      <w:r w:rsidRPr="006409C0">
        <w:rPr>
          <w:rFonts w:ascii="Arial" w:hAnsi="Arial" w:cs="Arial"/>
          <w:spacing w:val="-1"/>
          <w:szCs w:val="24"/>
        </w:rPr>
        <w:t>azil</w:t>
      </w:r>
      <w:r w:rsidRPr="006409C0">
        <w:rPr>
          <w:rFonts w:ascii="Arial" w:hAnsi="Arial" w:cs="Arial"/>
          <w:szCs w:val="24"/>
        </w:rPr>
        <w:t xml:space="preserve"> u</w:t>
      </w:r>
      <w:r w:rsidRPr="006409C0">
        <w:rPr>
          <w:rFonts w:ascii="Arial" w:hAnsi="Arial" w:cs="Arial"/>
          <w:spacing w:val="1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Republici Hrvatskoj (točka II. izreke) i odobrava</w:t>
      </w:r>
      <w:r w:rsidRPr="006409C0">
        <w:rPr>
          <w:rFonts w:ascii="Arial" w:hAnsi="Arial" w:cs="Arial"/>
          <w:spacing w:val="-4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besplatna</w:t>
      </w:r>
      <w:r w:rsidRPr="006409C0">
        <w:rPr>
          <w:rFonts w:ascii="Arial" w:hAnsi="Arial" w:cs="Arial"/>
          <w:spacing w:val="-3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pravna</w:t>
      </w:r>
      <w:r w:rsidRPr="006409C0">
        <w:rPr>
          <w:rFonts w:ascii="Arial" w:hAnsi="Arial" w:cs="Arial"/>
          <w:spacing w:val="-6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pomoć</w:t>
      </w:r>
      <w:r w:rsidRPr="006409C0">
        <w:rPr>
          <w:rFonts w:ascii="Arial" w:hAnsi="Arial" w:cs="Arial"/>
          <w:spacing w:val="-7"/>
          <w:szCs w:val="24"/>
        </w:rPr>
        <w:t xml:space="preserve"> </w:t>
      </w:r>
      <w:r w:rsidRPr="006409C0">
        <w:rPr>
          <w:rFonts w:ascii="Arial" w:hAnsi="Arial" w:cs="Arial"/>
          <w:spacing w:val="-6"/>
          <w:szCs w:val="24"/>
        </w:rPr>
        <w:t xml:space="preserve">u </w:t>
      </w:r>
      <w:r w:rsidRPr="006409C0">
        <w:rPr>
          <w:rFonts w:ascii="Arial" w:hAnsi="Arial" w:cs="Arial"/>
          <w:szCs w:val="24"/>
        </w:rPr>
        <w:t>predmetnom</w:t>
      </w:r>
      <w:r w:rsidRPr="006409C0">
        <w:rPr>
          <w:rFonts w:ascii="Arial" w:hAnsi="Arial" w:cs="Arial"/>
          <w:spacing w:val="-5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upravnom sporu (točka III. izreke) te se nalaže</w:t>
      </w:r>
      <w:r w:rsidRPr="006409C0">
        <w:rPr>
          <w:rFonts w:ascii="Arial" w:hAnsi="Arial" w:cs="Arial"/>
          <w:spacing w:val="69"/>
          <w:szCs w:val="24"/>
        </w:rPr>
        <w:t xml:space="preserve"> </w:t>
      </w:r>
      <w:r w:rsidRPr="006409C0">
        <w:rPr>
          <w:rFonts w:ascii="Arial" w:hAnsi="Arial" w:cs="Arial"/>
          <w:spacing w:val="-1"/>
          <w:szCs w:val="24"/>
        </w:rPr>
        <w:t>tuženiku isplatiti</w:t>
      </w:r>
      <w:r w:rsidRPr="006409C0">
        <w:rPr>
          <w:rFonts w:ascii="Arial" w:hAnsi="Arial" w:cs="Arial"/>
          <w:spacing w:val="3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odvjetnici</w:t>
      </w:r>
      <w:r w:rsidRPr="006409C0">
        <w:rPr>
          <w:rFonts w:ascii="Arial" w:hAnsi="Arial" w:cs="Arial"/>
          <w:spacing w:val="2"/>
          <w:szCs w:val="24"/>
        </w:rPr>
        <w:t xml:space="preserve"> </w:t>
      </w:r>
      <w:r w:rsidR="00B5269C">
        <w:rPr>
          <w:rFonts w:ascii="Arial" w:hAnsi="Arial" w:cs="Arial"/>
          <w:szCs w:val="24"/>
        </w:rPr>
        <w:t>M. G.</w:t>
      </w:r>
      <w:r w:rsidRPr="006409C0">
        <w:rPr>
          <w:rFonts w:ascii="Arial" w:hAnsi="Arial" w:cs="Arial"/>
          <w:szCs w:val="24"/>
        </w:rPr>
        <w:t>,</w:t>
      </w:r>
      <w:r w:rsidRPr="006409C0">
        <w:rPr>
          <w:rFonts w:ascii="Arial" w:hAnsi="Arial" w:cs="Arial"/>
          <w:spacing w:val="1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pružateljici</w:t>
      </w:r>
      <w:r w:rsidRPr="006409C0">
        <w:rPr>
          <w:rFonts w:ascii="Arial" w:hAnsi="Arial" w:cs="Arial"/>
          <w:spacing w:val="2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pravne</w:t>
      </w:r>
      <w:r w:rsidRPr="006409C0">
        <w:rPr>
          <w:rFonts w:ascii="Arial" w:hAnsi="Arial" w:cs="Arial"/>
          <w:spacing w:val="1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pomoći,</w:t>
      </w:r>
      <w:r w:rsidRPr="006409C0">
        <w:rPr>
          <w:rFonts w:ascii="Arial" w:hAnsi="Arial" w:cs="Arial"/>
          <w:spacing w:val="2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iznos</w:t>
      </w:r>
      <w:r w:rsidRPr="006409C0">
        <w:rPr>
          <w:rFonts w:ascii="Arial" w:hAnsi="Arial" w:cs="Arial"/>
          <w:spacing w:val="1"/>
          <w:szCs w:val="24"/>
        </w:rPr>
        <w:t xml:space="preserve"> od </w:t>
      </w:r>
      <w:r w:rsidRPr="006409C0">
        <w:rPr>
          <w:rFonts w:ascii="Arial" w:hAnsi="Arial" w:cs="Arial"/>
          <w:szCs w:val="24"/>
        </w:rPr>
        <w:t>497,50</w:t>
      </w:r>
      <w:r w:rsidRPr="006409C0">
        <w:rPr>
          <w:rFonts w:ascii="Arial" w:hAnsi="Arial" w:cs="Arial"/>
          <w:spacing w:val="34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eur</w:t>
      </w:r>
      <w:r w:rsidR="009E340F" w:rsidRPr="006409C0">
        <w:rPr>
          <w:rFonts w:ascii="Arial" w:hAnsi="Arial" w:cs="Arial"/>
          <w:szCs w:val="24"/>
        </w:rPr>
        <w:t>a</w:t>
      </w:r>
      <w:r w:rsidRPr="006409C0">
        <w:rPr>
          <w:rFonts w:ascii="Arial" w:hAnsi="Arial" w:cs="Arial"/>
          <w:szCs w:val="24"/>
        </w:rPr>
        <w:t xml:space="preserve"> u</w:t>
      </w:r>
      <w:r w:rsidRPr="006409C0">
        <w:rPr>
          <w:rFonts w:ascii="Arial" w:hAnsi="Arial" w:cs="Arial"/>
          <w:spacing w:val="35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roku</w:t>
      </w:r>
      <w:r w:rsidRPr="006409C0">
        <w:rPr>
          <w:rFonts w:ascii="Arial" w:hAnsi="Arial" w:cs="Arial"/>
          <w:spacing w:val="35"/>
          <w:szCs w:val="24"/>
        </w:rPr>
        <w:t xml:space="preserve"> </w:t>
      </w:r>
      <w:r w:rsidRPr="006409C0">
        <w:rPr>
          <w:rFonts w:ascii="Arial" w:hAnsi="Arial" w:cs="Arial"/>
          <w:spacing w:val="-1"/>
          <w:szCs w:val="24"/>
        </w:rPr>
        <w:t>od</w:t>
      </w:r>
      <w:r w:rsidRPr="006409C0">
        <w:rPr>
          <w:rFonts w:ascii="Arial" w:hAnsi="Arial" w:cs="Arial"/>
          <w:spacing w:val="36"/>
          <w:szCs w:val="24"/>
        </w:rPr>
        <w:t xml:space="preserve"> </w:t>
      </w:r>
      <w:r w:rsidRPr="006409C0">
        <w:rPr>
          <w:rFonts w:ascii="Arial" w:hAnsi="Arial" w:cs="Arial"/>
          <w:spacing w:val="1"/>
          <w:szCs w:val="24"/>
        </w:rPr>
        <w:t>15</w:t>
      </w:r>
      <w:r w:rsidRPr="006409C0">
        <w:rPr>
          <w:rFonts w:ascii="Arial" w:hAnsi="Arial" w:cs="Arial"/>
          <w:spacing w:val="31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dana</w:t>
      </w:r>
      <w:r w:rsidRPr="006409C0">
        <w:rPr>
          <w:rFonts w:ascii="Arial" w:hAnsi="Arial" w:cs="Arial"/>
          <w:spacing w:val="32"/>
          <w:szCs w:val="24"/>
        </w:rPr>
        <w:t xml:space="preserve"> </w:t>
      </w:r>
      <w:r w:rsidRPr="006409C0">
        <w:rPr>
          <w:rFonts w:ascii="Arial" w:hAnsi="Arial" w:cs="Arial"/>
          <w:spacing w:val="1"/>
          <w:szCs w:val="24"/>
        </w:rPr>
        <w:t>od</w:t>
      </w:r>
      <w:r w:rsidRPr="006409C0">
        <w:rPr>
          <w:rFonts w:ascii="Arial" w:hAnsi="Arial" w:cs="Arial"/>
          <w:spacing w:val="34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dostave</w:t>
      </w:r>
      <w:r w:rsidRPr="006409C0">
        <w:rPr>
          <w:rFonts w:ascii="Arial" w:hAnsi="Arial" w:cs="Arial"/>
          <w:spacing w:val="35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računa</w:t>
      </w:r>
      <w:r w:rsidRPr="006409C0">
        <w:rPr>
          <w:rFonts w:ascii="Arial" w:hAnsi="Arial" w:cs="Arial"/>
          <w:spacing w:val="34"/>
          <w:szCs w:val="24"/>
        </w:rPr>
        <w:t xml:space="preserve"> </w:t>
      </w:r>
      <w:r w:rsidRPr="006409C0">
        <w:rPr>
          <w:rFonts w:ascii="Arial" w:hAnsi="Arial" w:cs="Arial"/>
          <w:spacing w:val="-2"/>
          <w:szCs w:val="24"/>
        </w:rPr>
        <w:t>za</w:t>
      </w:r>
      <w:r w:rsidRPr="006409C0">
        <w:rPr>
          <w:rFonts w:ascii="Arial" w:hAnsi="Arial" w:cs="Arial"/>
          <w:spacing w:val="37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pruženu</w:t>
      </w:r>
      <w:r w:rsidRPr="006409C0">
        <w:rPr>
          <w:rFonts w:ascii="Arial" w:hAnsi="Arial" w:cs="Arial"/>
          <w:spacing w:val="35"/>
          <w:szCs w:val="24"/>
        </w:rPr>
        <w:t xml:space="preserve"> </w:t>
      </w:r>
      <w:r w:rsidRPr="006409C0">
        <w:rPr>
          <w:rFonts w:ascii="Arial" w:hAnsi="Arial" w:cs="Arial"/>
          <w:spacing w:val="-1"/>
          <w:szCs w:val="24"/>
        </w:rPr>
        <w:t xml:space="preserve">pravnu </w:t>
      </w:r>
      <w:r w:rsidRPr="006409C0">
        <w:rPr>
          <w:rFonts w:ascii="Arial" w:hAnsi="Arial" w:cs="Arial"/>
          <w:szCs w:val="24"/>
        </w:rPr>
        <w:t>pomoć</w:t>
      </w:r>
      <w:r w:rsidR="001C593B" w:rsidRPr="006409C0">
        <w:rPr>
          <w:rFonts w:ascii="Arial" w:hAnsi="Arial" w:cs="Arial"/>
          <w:szCs w:val="24"/>
        </w:rPr>
        <w:t xml:space="preserve"> (točka IV. izreke)</w:t>
      </w:r>
      <w:r w:rsidRPr="006409C0">
        <w:rPr>
          <w:rFonts w:ascii="Arial" w:hAnsi="Arial" w:cs="Arial"/>
          <w:szCs w:val="24"/>
        </w:rPr>
        <w:t>.</w:t>
      </w:r>
    </w:p>
    <w:p w:rsidR="00A853F5" w:rsidRPr="006409C0" w:rsidRDefault="009E340F" w:rsidP="006409C0">
      <w:pPr>
        <w:jc w:val="both"/>
        <w:rPr>
          <w:rFonts w:ascii="Arial" w:hAnsi="Arial" w:cs="Arial"/>
          <w:szCs w:val="24"/>
        </w:rPr>
      </w:pPr>
      <w:r w:rsidRPr="006409C0">
        <w:rPr>
          <w:rFonts w:ascii="Arial" w:hAnsi="Arial" w:cs="Arial"/>
          <w:szCs w:val="24"/>
        </w:rPr>
        <w:t>2.</w:t>
      </w:r>
      <w:r w:rsidRPr="006409C0">
        <w:rPr>
          <w:rFonts w:ascii="Arial" w:hAnsi="Arial" w:cs="Arial"/>
          <w:szCs w:val="24"/>
        </w:rPr>
        <w:tab/>
      </w:r>
      <w:r w:rsidR="00A853F5" w:rsidRPr="006409C0">
        <w:rPr>
          <w:rFonts w:ascii="Arial" w:hAnsi="Arial" w:cs="Arial"/>
          <w:szCs w:val="24"/>
        </w:rPr>
        <w:t xml:space="preserve">Rješenjem tuženika </w:t>
      </w:r>
      <w:r w:rsidRPr="006409C0">
        <w:rPr>
          <w:rFonts w:ascii="Arial" w:hAnsi="Arial" w:cs="Arial"/>
          <w:spacing w:val="-1"/>
          <w:szCs w:val="24"/>
        </w:rPr>
        <w:t>od</w:t>
      </w:r>
      <w:r w:rsidRPr="006409C0">
        <w:rPr>
          <w:rFonts w:ascii="Arial" w:hAnsi="Arial" w:cs="Arial"/>
          <w:spacing w:val="3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15.</w:t>
      </w:r>
      <w:r w:rsidRPr="006409C0">
        <w:rPr>
          <w:rFonts w:ascii="Arial" w:hAnsi="Arial" w:cs="Arial"/>
          <w:spacing w:val="1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>ožujka</w:t>
      </w:r>
      <w:r w:rsidRPr="006409C0">
        <w:rPr>
          <w:rFonts w:ascii="Arial" w:hAnsi="Arial" w:cs="Arial"/>
          <w:spacing w:val="1"/>
          <w:szCs w:val="24"/>
        </w:rPr>
        <w:t xml:space="preserve"> </w:t>
      </w:r>
      <w:r w:rsidRPr="006409C0">
        <w:rPr>
          <w:rFonts w:ascii="Arial" w:hAnsi="Arial" w:cs="Arial"/>
          <w:szCs w:val="24"/>
        </w:rPr>
        <w:t xml:space="preserve">2023. </w:t>
      </w:r>
      <w:r w:rsidR="00A853F5" w:rsidRPr="006409C0">
        <w:rPr>
          <w:rFonts w:ascii="Arial" w:hAnsi="Arial" w:cs="Arial"/>
          <w:szCs w:val="24"/>
        </w:rPr>
        <w:t xml:space="preserve">odbijen je zahtjev </w:t>
      </w:r>
      <w:r w:rsidRPr="006409C0">
        <w:rPr>
          <w:rFonts w:ascii="Arial" w:hAnsi="Arial" w:cs="Arial"/>
          <w:szCs w:val="24"/>
        </w:rPr>
        <w:t xml:space="preserve">tužitelja </w:t>
      </w:r>
      <w:r w:rsidR="00A853F5" w:rsidRPr="006409C0">
        <w:rPr>
          <w:rFonts w:ascii="Arial" w:hAnsi="Arial" w:cs="Arial"/>
          <w:szCs w:val="24"/>
        </w:rPr>
        <w:t>za međunarodnu</w:t>
      </w:r>
      <w:r w:rsidRPr="006409C0">
        <w:rPr>
          <w:rFonts w:ascii="Arial" w:hAnsi="Arial" w:cs="Arial"/>
          <w:szCs w:val="24"/>
        </w:rPr>
        <w:t xml:space="preserve"> zaštitu u Republici Hrvatskoj</w:t>
      </w:r>
      <w:r w:rsidR="00A853F5" w:rsidRPr="006409C0">
        <w:rPr>
          <w:rFonts w:ascii="Arial" w:hAnsi="Arial" w:cs="Arial"/>
          <w:szCs w:val="24"/>
        </w:rPr>
        <w:t xml:space="preserve">. </w:t>
      </w:r>
    </w:p>
    <w:p w:rsidR="00A853F5" w:rsidRPr="006409C0" w:rsidRDefault="00A431B3" w:rsidP="006409C0">
      <w:pPr>
        <w:jc w:val="both"/>
        <w:rPr>
          <w:rFonts w:ascii="Arial" w:hAnsi="Arial" w:cs="Arial"/>
          <w:szCs w:val="24"/>
        </w:rPr>
      </w:pPr>
      <w:r w:rsidRPr="006409C0">
        <w:rPr>
          <w:rFonts w:ascii="Arial" w:hAnsi="Arial" w:cs="Arial"/>
          <w:szCs w:val="24"/>
        </w:rPr>
        <w:t>3.</w:t>
      </w:r>
      <w:r w:rsidRPr="006409C0">
        <w:rPr>
          <w:rFonts w:ascii="Arial" w:hAnsi="Arial" w:cs="Arial"/>
          <w:szCs w:val="24"/>
        </w:rPr>
        <w:tab/>
        <w:t>Tuženik podnosi žalbu protiv prvostupanjske presude zbog</w:t>
      </w:r>
      <w:r w:rsidR="003F4D06" w:rsidRPr="006409C0">
        <w:rPr>
          <w:rFonts w:ascii="Arial" w:hAnsi="Arial" w:cs="Arial"/>
          <w:szCs w:val="24"/>
        </w:rPr>
        <w:t xml:space="preserve"> pog</w:t>
      </w:r>
      <w:r w:rsidR="00A853F5" w:rsidRPr="006409C0">
        <w:rPr>
          <w:rFonts w:ascii="Arial" w:hAnsi="Arial" w:cs="Arial"/>
          <w:szCs w:val="24"/>
        </w:rPr>
        <w:t xml:space="preserve">rešno utvrđenog činjeničnog stanja i pogrešne primjene materijalnog prava. </w:t>
      </w:r>
      <w:r w:rsidR="003F4D06" w:rsidRPr="006409C0">
        <w:rPr>
          <w:rFonts w:ascii="Arial" w:hAnsi="Arial" w:cs="Arial"/>
          <w:szCs w:val="24"/>
        </w:rPr>
        <w:t xml:space="preserve">U </w:t>
      </w:r>
      <w:r w:rsidR="001C593B" w:rsidRPr="006409C0">
        <w:rPr>
          <w:rFonts w:ascii="Arial" w:hAnsi="Arial" w:cs="Arial"/>
          <w:szCs w:val="24"/>
        </w:rPr>
        <w:t xml:space="preserve">žalbi u </w:t>
      </w:r>
      <w:r w:rsidR="003F4D06" w:rsidRPr="006409C0">
        <w:rPr>
          <w:rFonts w:ascii="Arial" w:hAnsi="Arial" w:cs="Arial"/>
          <w:szCs w:val="24"/>
        </w:rPr>
        <w:t xml:space="preserve">bitnom ističe da </w:t>
      </w:r>
      <w:r w:rsidR="00A853F5" w:rsidRPr="006409C0">
        <w:rPr>
          <w:rFonts w:ascii="Arial" w:hAnsi="Arial" w:cs="Arial"/>
          <w:szCs w:val="24"/>
        </w:rPr>
        <w:t xml:space="preserve">je u postupku po zahtjevu tužitelja za međunarodnu zaštitu utvrdio da tužitelj ispunjava uvjete za odobrenje azila sukladno članku 20. Zakona o međunarodnoj i privremenoj zaštiti </w:t>
      </w:r>
      <w:r w:rsidR="00CE49E6" w:rsidRPr="006409C0">
        <w:rPr>
          <w:rFonts w:ascii="Arial" w:hAnsi="Arial" w:cs="Arial"/>
          <w:szCs w:val="24"/>
        </w:rPr>
        <w:t>(„Narodne novine“</w:t>
      </w:r>
      <w:r w:rsidR="00A5100D" w:rsidRPr="006409C0">
        <w:rPr>
          <w:rFonts w:ascii="Arial" w:hAnsi="Arial" w:cs="Arial"/>
          <w:szCs w:val="24"/>
        </w:rPr>
        <w:t>,</w:t>
      </w:r>
      <w:r w:rsidR="00CE49E6" w:rsidRPr="006409C0">
        <w:rPr>
          <w:rFonts w:ascii="Arial" w:hAnsi="Arial" w:cs="Arial"/>
          <w:szCs w:val="24"/>
        </w:rPr>
        <w:t xml:space="preserve"> 70/15. i 127/17.; u daljnjem tekstu: ZoMPZ) </w:t>
      </w:r>
      <w:r w:rsidR="00A5100D" w:rsidRPr="006409C0">
        <w:rPr>
          <w:rFonts w:ascii="Arial" w:hAnsi="Arial" w:cs="Arial"/>
          <w:szCs w:val="24"/>
        </w:rPr>
        <w:t xml:space="preserve">te je, u skladu s redovnom procedurom u takvom slučaju, </w:t>
      </w:r>
      <w:r w:rsidR="00A853F5" w:rsidRPr="006409C0">
        <w:rPr>
          <w:rFonts w:ascii="Arial" w:hAnsi="Arial" w:cs="Arial"/>
          <w:szCs w:val="24"/>
        </w:rPr>
        <w:t>zatražio mišljenje Sigurnosno-obavještajne agencije</w:t>
      </w:r>
      <w:r w:rsidR="00B8393B" w:rsidRPr="006409C0">
        <w:rPr>
          <w:rFonts w:ascii="Arial" w:hAnsi="Arial" w:cs="Arial"/>
          <w:szCs w:val="24"/>
        </w:rPr>
        <w:t xml:space="preserve"> (u daljnjem tekstu: SOA)</w:t>
      </w:r>
      <w:r w:rsidR="00A853F5" w:rsidRPr="006409C0">
        <w:rPr>
          <w:rFonts w:ascii="Arial" w:hAnsi="Arial" w:cs="Arial"/>
          <w:szCs w:val="24"/>
        </w:rPr>
        <w:t xml:space="preserve">. Navodi da je izvršio uvid u </w:t>
      </w:r>
      <w:r w:rsidR="00B8393B" w:rsidRPr="006409C0">
        <w:rPr>
          <w:rFonts w:ascii="Arial" w:hAnsi="Arial" w:cs="Arial"/>
          <w:szCs w:val="24"/>
        </w:rPr>
        <w:t xml:space="preserve">neklasificirane podatke </w:t>
      </w:r>
      <w:r w:rsidR="00A853F5" w:rsidRPr="006409C0">
        <w:rPr>
          <w:rFonts w:ascii="Arial" w:hAnsi="Arial" w:cs="Arial"/>
          <w:szCs w:val="24"/>
        </w:rPr>
        <w:t>S</w:t>
      </w:r>
      <w:r w:rsidR="00B8393B" w:rsidRPr="006409C0">
        <w:rPr>
          <w:rFonts w:ascii="Arial" w:hAnsi="Arial" w:cs="Arial"/>
          <w:szCs w:val="24"/>
        </w:rPr>
        <w:t>OA-e iz</w:t>
      </w:r>
      <w:r w:rsidR="00A853F5" w:rsidRPr="006409C0">
        <w:rPr>
          <w:rFonts w:ascii="Arial" w:hAnsi="Arial" w:cs="Arial"/>
          <w:szCs w:val="24"/>
        </w:rPr>
        <w:t xml:space="preserve"> koj</w:t>
      </w:r>
      <w:r w:rsidR="00B8393B" w:rsidRPr="006409C0">
        <w:rPr>
          <w:rFonts w:ascii="Arial" w:hAnsi="Arial" w:cs="Arial"/>
          <w:szCs w:val="24"/>
        </w:rPr>
        <w:t>ih proizlaz</w:t>
      </w:r>
      <w:r w:rsidR="00A853F5" w:rsidRPr="006409C0">
        <w:rPr>
          <w:rFonts w:ascii="Arial" w:hAnsi="Arial" w:cs="Arial"/>
          <w:szCs w:val="24"/>
        </w:rPr>
        <w:t>i da se sigurnosno-</w:t>
      </w:r>
      <w:r w:rsidR="00A853F5" w:rsidRPr="006409C0">
        <w:rPr>
          <w:rFonts w:ascii="Arial" w:hAnsi="Arial" w:cs="Arial"/>
          <w:szCs w:val="24"/>
        </w:rPr>
        <w:lastRenderedPageBreak/>
        <w:t xml:space="preserve">obavještajnim postupanjem došlo do saznanja i čvrstih indicija o podržavanju i povezanosti tužitelja s islamskim radikalizmom i sigurnosno indikativnim osobama ekstremnih ideoloških uvjerenja te je navedeno mišljenje pravilno podvedeno pod članak 30. stavak 1. točku 3. </w:t>
      </w:r>
      <w:r w:rsidR="00220508" w:rsidRPr="006409C0">
        <w:rPr>
          <w:rFonts w:ascii="Arial" w:hAnsi="Arial" w:cs="Arial"/>
          <w:szCs w:val="24"/>
        </w:rPr>
        <w:t>ZoMPZ-a</w:t>
      </w:r>
      <w:r w:rsidR="00A853F5" w:rsidRPr="006409C0">
        <w:rPr>
          <w:rFonts w:ascii="Arial" w:hAnsi="Arial" w:cs="Arial"/>
          <w:szCs w:val="24"/>
        </w:rPr>
        <w:t xml:space="preserve">. Smatra da je </w:t>
      </w:r>
      <w:r w:rsidR="001C5695" w:rsidRPr="006409C0">
        <w:rPr>
          <w:rFonts w:ascii="Arial" w:hAnsi="Arial" w:cs="Arial"/>
          <w:szCs w:val="24"/>
        </w:rPr>
        <w:t>riječ</w:t>
      </w:r>
      <w:r w:rsidR="00A853F5" w:rsidRPr="006409C0">
        <w:rPr>
          <w:rFonts w:ascii="Arial" w:hAnsi="Arial" w:cs="Arial"/>
          <w:szCs w:val="24"/>
        </w:rPr>
        <w:t xml:space="preserve"> o djelima koja su u suprotnosti s ciljevima i načelima Ujedinjenih naroda</w:t>
      </w:r>
      <w:r w:rsidR="001C5695" w:rsidRPr="006409C0">
        <w:rPr>
          <w:rFonts w:ascii="Arial" w:hAnsi="Arial" w:cs="Arial"/>
          <w:szCs w:val="24"/>
        </w:rPr>
        <w:t>, kao</w:t>
      </w:r>
      <w:r w:rsidR="00A853F5" w:rsidRPr="006409C0">
        <w:rPr>
          <w:rFonts w:ascii="Arial" w:hAnsi="Arial" w:cs="Arial"/>
          <w:szCs w:val="24"/>
        </w:rPr>
        <w:t xml:space="preserve"> što je istaknuto u Preambuli i član</w:t>
      </w:r>
      <w:r w:rsidR="001C5695" w:rsidRPr="006409C0">
        <w:rPr>
          <w:rFonts w:ascii="Arial" w:hAnsi="Arial" w:cs="Arial"/>
          <w:szCs w:val="24"/>
        </w:rPr>
        <w:t xml:space="preserve">cima </w:t>
      </w:r>
      <w:r w:rsidR="00A853F5" w:rsidRPr="006409C0">
        <w:rPr>
          <w:rFonts w:ascii="Arial" w:hAnsi="Arial" w:cs="Arial"/>
          <w:szCs w:val="24"/>
        </w:rPr>
        <w:t xml:space="preserve">1. i 2. Povelje Ujedinjenih naroda. Ističe da </w:t>
      </w:r>
      <w:r w:rsidR="001C5695" w:rsidRPr="006409C0">
        <w:rPr>
          <w:rFonts w:ascii="Arial" w:hAnsi="Arial" w:cs="Arial"/>
          <w:szCs w:val="24"/>
        </w:rPr>
        <w:t>r</w:t>
      </w:r>
      <w:r w:rsidR="00A853F5" w:rsidRPr="006409C0">
        <w:rPr>
          <w:rFonts w:ascii="Arial" w:hAnsi="Arial" w:cs="Arial"/>
          <w:szCs w:val="24"/>
        </w:rPr>
        <w:t>ezolucij</w:t>
      </w:r>
      <w:r w:rsidR="001C5695" w:rsidRPr="006409C0">
        <w:rPr>
          <w:rFonts w:ascii="Arial" w:hAnsi="Arial" w:cs="Arial"/>
          <w:szCs w:val="24"/>
        </w:rPr>
        <w:t>e</w:t>
      </w:r>
      <w:r w:rsidR="00A853F5" w:rsidRPr="006409C0">
        <w:rPr>
          <w:rFonts w:ascii="Arial" w:hAnsi="Arial" w:cs="Arial"/>
          <w:szCs w:val="24"/>
        </w:rPr>
        <w:t xml:space="preserve"> Vijeća UN-a 1373 i 1377 navode da su djela, metode i prakticiranje terorizma suprotni svrsi i principima UN-a, dok rezolucija UN-a 1373 dovodi u direktnu vezu tražitelje azila i potencijalne terorist</w:t>
      </w:r>
      <w:r w:rsidR="001C5695" w:rsidRPr="006409C0">
        <w:rPr>
          <w:rFonts w:ascii="Arial" w:hAnsi="Arial" w:cs="Arial"/>
          <w:szCs w:val="24"/>
        </w:rPr>
        <w:t>e</w:t>
      </w:r>
      <w:r w:rsidR="00A853F5" w:rsidRPr="006409C0">
        <w:rPr>
          <w:rFonts w:ascii="Arial" w:hAnsi="Arial" w:cs="Arial"/>
          <w:szCs w:val="24"/>
        </w:rPr>
        <w:t xml:space="preserve"> te poziva države da uvaže međunarodne standarde zaštite ljudskih prava prije odobravanja međunarodne zaštite, prateći je li tražitelj međunarodne zaštite planirao, posredova</w:t>
      </w:r>
      <w:r w:rsidR="001C5695" w:rsidRPr="006409C0">
        <w:rPr>
          <w:rFonts w:ascii="Arial" w:hAnsi="Arial" w:cs="Arial"/>
          <w:szCs w:val="24"/>
        </w:rPr>
        <w:t>o</w:t>
      </w:r>
      <w:r w:rsidR="00A853F5" w:rsidRPr="006409C0">
        <w:rPr>
          <w:rFonts w:ascii="Arial" w:hAnsi="Arial" w:cs="Arial"/>
          <w:szCs w:val="24"/>
        </w:rPr>
        <w:t xml:space="preserve"> ili sudjelovao u počinjenju terorističkog čina. Predlaže poništiti prvostupanjsku presudu.</w:t>
      </w:r>
    </w:p>
    <w:p w:rsidR="00A853F5" w:rsidRPr="006409C0" w:rsidRDefault="00A853F5" w:rsidP="006409C0">
      <w:pPr>
        <w:jc w:val="both"/>
        <w:rPr>
          <w:rFonts w:ascii="Arial" w:hAnsi="Arial" w:cs="Arial"/>
          <w:szCs w:val="24"/>
        </w:rPr>
      </w:pPr>
      <w:r w:rsidRPr="006409C0">
        <w:rPr>
          <w:rFonts w:ascii="Arial" w:hAnsi="Arial" w:cs="Arial"/>
          <w:szCs w:val="24"/>
        </w:rPr>
        <w:t>4.</w:t>
      </w:r>
      <w:r w:rsidR="001C5695" w:rsidRPr="006409C0">
        <w:rPr>
          <w:rFonts w:ascii="Arial" w:hAnsi="Arial" w:cs="Arial"/>
          <w:szCs w:val="24"/>
        </w:rPr>
        <w:tab/>
      </w:r>
      <w:r w:rsidRPr="006409C0">
        <w:rPr>
          <w:rFonts w:ascii="Arial" w:hAnsi="Arial" w:cs="Arial"/>
          <w:szCs w:val="24"/>
        </w:rPr>
        <w:t>Tužitelj u odgovoru na žalbu u bitnom</w:t>
      </w:r>
      <w:r w:rsidR="001409AD" w:rsidRPr="006409C0">
        <w:rPr>
          <w:rFonts w:ascii="Arial" w:hAnsi="Arial" w:cs="Arial"/>
          <w:szCs w:val="24"/>
        </w:rPr>
        <w:t xml:space="preserve"> navodi </w:t>
      </w:r>
      <w:r w:rsidR="00076384" w:rsidRPr="006409C0">
        <w:rPr>
          <w:rFonts w:ascii="Arial" w:hAnsi="Arial" w:cs="Arial"/>
          <w:szCs w:val="24"/>
        </w:rPr>
        <w:t xml:space="preserve">kako nije sporno </w:t>
      </w:r>
      <w:r w:rsidRPr="006409C0">
        <w:rPr>
          <w:rFonts w:ascii="Arial" w:hAnsi="Arial" w:cs="Arial"/>
          <w:szCs w:val="24"/>
        </w:rPr>
        <w:t xml:space="preserve">da </w:t>
      </w:r>
      <w:r w:rsidR="00076384" w:rsidRPr="006409C0">
        <w:rPr>
          <w:rFonts w:ascii="Arial" w:hAnsi="Arial" w:cs="Arial"/>
          <w:szCs w:val="24"/>
        </w:rPr>
        <w:t>su u njegovom slučaju ispunjeni uvjeti za priznanje azila slijedom čega ga treba smatrati izbjeglicom u smislu Konvencije o izbjeglicama iz 1951. i Protokola iz 1967.</w:t>
      </w:r>
      <w:r w:rsidR="000C2363" w:rsidRPr="006409C0">
        <w:rPr>
          <w:rFonts w:ascii="Arial" w:hAnsi="Arial" w:cs="Arial"/>
          <w:szCs w:val="24"/>
        </w:rPr>
        <w:t>, a kojemu se formalno priznanje tog statusa može isključiti samo pod iznimnim i taksativnim uvjetima iz te K</w:t>
      </w:r>
      <w:r w:rsidR="002F5B27" w:rsidRPr="006409C0">
        <w:rPr>
          <w:rFonts w:ascii="Arial" w:hAnsi="Arial" w:cs="Arial"/>
          <w:szCs w:val="24"/>
        </w:rPr>
        <w:t xml:space="preserve">onvencije. Nadalje ističe da </w:t>
      </w:r>
      <w:r w:rsidRPr="006409C0">
        <w:rPr>
          <w:rFonts w:ascii="Arial" w:hAnsi="Arial" w:cs="Arial"/>
          <w:szCs w:val="24"/>
        </w:rPr>
        <w:t>se osporavano rješenje</w:t>
      </w:r>
      <w:r w:rsidR="002F5B27" w:rsidRPr="006409C0">
        <w:rPr>
          <w:rFonts w:ascii="Arial" w:hAnsi="Arial" w:cs="Arial"/>
          <w:szCs w:val="24"/>
        </w:rPr>
        <w:t xml:space="preserve"> tuženika </w:t>
      </w:r>
      <w:r w:rsidRPr="006409C0">
        <w:rPr>
          <w:rFonts w:ascii="Arial" w:hAnsi="Arial" w:cs="Arial"/>
          <w:szCs w:val="24"/>
        </w:rPr>
        <w:t>temelji na neklasificiranom mišljenju S</w:t>
      </w:r>
      <w:r w:rsidR="002F5B27" w:rsidRPr="006409C0">
        <w:rPr>
          <w:rFonts w:ascii="Arial" w:hAnsi="Arial" w:cs="Arial"/>
          <w:szCs w:val="24"/>
        </w:rPr>
        <w:t xml:space="preserve">OA-e </w:t>
      </w:r>
      <w:r w:rsidRPr="006409C0">
        <w:rPr>
          <w:rFonts w:ascii="Arial" w:hAnsi="Arial" w:cs="Arial"/>
          <w:szCs w:val="24"/>
        </w:rPr>
        <w:t>u kojem</w:t>
      </w:r>
      <w:r w:rsidR="002F5B27" w:rsidRPr="006409C0">
        <w:rPr>
          <w:rFonts w:ascii="Arial" w:hAnsi="Arial" w:cs="Arial"/>
          <w:szCs w:val="24"/>
        </w:rPr>
        <w:t>u</w:t>
      </w:r>
      <w:r w:rsidRPr="006409C0">
        <w:rPr>
          <w:rFonts w:ascii="Arial" w:hAnsi="Arial" w:cs="Arial"/>
          <w:szCs w:val="24"/>
        </w:rPr>
        <w:t xml:space="preserve"> nisu navedene nikakve individualne, specificirane i argumentirane okolnosti na temelju kojih je takvo mišljenje dano te da službena osoba tuženika nije imala uvid u te podatke. Ističe da nije u nadležnosti S</w:t>
      </w:r>
      <w:r w:rsidR="002F5B27" w:rsidRPr="006409C0">
        <w:rPr>
          <w:rFonts w:ascii="Arial" w:hAnsi="Arial" w:cs="Arial"/>
          <w:szCs w:val="24"/>
        </w:rPr>
        <w:t xml:space="preserve">OA-e </w:t>
      </w:r>
      <w:r w:rsidRPr="006409C0">
        <w:rPr>
          <w:rFonts w:ascii="Arial" w:hAnsi="Arial" w:cs="Arial"/>
          <w:szCs w:val="24"/>
        </w:rPr>
        <w:t xml:space="preserve">ocjena i procjena ozbiljnosti, dostatnosti, pravedne ravnoteže i poštivanja načela </w:t>
      </w:r>
      <w:r w:rsidRPr="006409C0">
        <w:rPr>
          <w:rFonts w:ascii="Arial" w:hAnsi="Arial" w:cs="Arial"/>
          <w:i/>
          <w:szCs w:val="24"/>
        </w:rPr>
        <w:t>non-refoulement</w:t>
      </w:r>
      <w:r w:rsidR="00126C0A" w:rsidRPr="006409C0">
        <w:rPr>
          <w:rFonts w:ascii="Arial" w:hAnsi="Arial" w:cs="Arial"/>
          <w:szCs w:val="24"/>
        </w:rPr>
        <w:t>,</w:t>
      </w:r>
      <w:r w:rsidRPr="006409C0">
        <w:rPr>
          <w:rFonts w:ascii="Arial" w:hAnsi="Arial" w:cs="Arial"/>
          <w:szCs w:val="24"/>
        </w:rPr>
        <w:t xml:space="preserve"> već je to u nadležnosti tuženika. Navodi da eventualno postojanje razloga isključenja treba dokazati tuženik ili eventualno S</w:t>
      </w:r>
      <w:r w:rsidR="00126C0A" w:rsidRPr="006409C0">
        <w:rPr>
          <w:rFonts w:ascii="Arial" w:hAnsi="Arial" w:cs="Arial"/>
          <w:szCs w:val="24"/>
        </w:rPr>
        <w:t>OA</w:t>
      </w:r>
      <w:r w:rsidRPr="006409C0">
        <w:rPr>
          <w:rFonts w:ascii="Arial" w:hAnsi="Arial" w:cs="Arial"/>
          <w:szCs w:val="24"/>
        </w:rPr>
        <w:t xml:space="preserve">, </w:t>
      </w:r>
      <w:r w:rsidR="00126C0A" w:rsidRPr="006409C0">
        <w:rPr>
          <w:rFonts w:ascii="Arial" w:hAnsi="Arial" w:cs="Arial"/>
          <w:szCs w:val="24"/>
        </w:rPr>
        <w:t xml:space="preserve">a </w:t>
      </w:r>
      <w:r w:rsidRPr="006409C0">
        <w:rPr>
          <w:rFonts w:ascii="Arial" w:hAnsi="Arial" w:cs="Arial"/>
          <w:szCs w:val="24"/>
        </w:rPr>
        <w:t xml:space="preserve">što </w:t>
      </w:r>
      <w:r w:rsidR="001C593B" w:rsidRPr="006409C0">
        <w:rPr>
          <w:rFonts w:ascii="Arial" w:hAnsi="Arial" w:cs="Arial"/>
          <w:szCs w:val="24"/>
        </w:rPr>
        <w:t xml:space="preserve">u konkretnom slučaju </w:t>
      </w:r>
      <w:r w:rsidRPr="006409C0">
        <w:rPr>
          <w:rFonts w:ascii="Arial" w:hAnsi="Arial" w:cs="Arial"/>
          <w:szCs w:val="24"/>
        </w:rPr>
        <w:t xml:space="preserve">nije dokazano. Ističe da </w:t>
      </w:r>
      <w:r w:rsidR="00126C0A" w:rsidRPr="006409C0">
        <w:rPr>
          <w:rFonts w:ascii="Arial" w:hAnsi="Arial" w:cs="Arial"/>
          <w:szCs w:val="24"/>
        </w:rPr>
        <w:t>odbijenom tražitelju azila koji ispunjava uvjete za formalno priznanje tog statusa</w:t>
      </w:r>
      <w:r w:rsidR="00552473" w:rsidRPr="006409C0">
        <w:rPr>
          <w:rFonts w:ascii="Arial" w:hAnsi="Arial" w:cs="Arial"/>
          <w:szCs w:val="24"/>
        </w:rPr>
        <w:t xml:space="preserve"> (kao što je tužitelj)</w:t>
      </w:r>
      <w:r w:rsidR="00126C0A" w:rsidRPr="006409C0">
        <w:rPr>
          <w:rFonts w:ascii="Arial" w:hAnsi="Arial" w:cs="Arial"/>
          <w:szCs w:val="24"/>
        </w:rPr>
        <w:t xml:space="preserve"> slijedi protjerivanje i prisilno udaljenje, što takvu osobu izlaže riziku od mučenja, nečovječnog i ponižavajućeg postupanja kao i prijetnji njegovu životu, dakle, kršenju prava zajamčenih Konvencijom za zaštitu ljudskih prava i temeljnih sloboda ("Narodne novine - Međunarodni ugovori", 18/97., 6/99. - pročišćeni tekst, 8/99. - ispravak, 14/02., 1/06. i 13/17.)</w:t>
      </w:r>
      <w:r w:rsidR="008E6D30" w:rsidRPr="006409C0">
        <w:rPr>
          <w:rFonts w:ascii="Arial" w:hAnsi="Arial" w:cs="Arial"/>
          <w:szCs w:val="24"/>
        </w:rPr>
        <w:t xml:space="preserve"> i to u okolnostima u kojima ni tužitelj ni donositelj odluke ne znaju stvarno i konkretno na čemu se temelji odbijajuća odluka.</w:t>
      </w:r>
      <w:r w:rsidR="00552473" w:rsidRPr="006409C0">
        <w:rPr>
          <w:rFonts w:ascii="Arial" w:hAnsi="Arial" w:cs="Arial"/>
          <w:szCs w:val="24"/>
        </w:rPr>
        <w:t xml:space="preserve"> Naglašava da je (</w:t>
      </w:r>
      <w:r w:rsidRPr="006409C0">
        <w:rPr>
          <w:rFonts w:ascii="Arial" w:hAnsi="Arial" w:cs="Arial"/>
          <w:szCs w:val="24"/>
        </w:rPr>
        <w:t>nepristrani</w:t>
      </w:r>
      <w:r w:rsidR="00552473" w:rsidRPr="006409C0">
        <w:rPr>
          <w:rFonts w:ascii="Arial" w:hAnsi="Arial" w:cs="Arial"/>
          <w:szCs w:val="24"/>
        </w:rPr>
        <w:t>)</w:t>
      </w:r>
      <w:r w:rsidRPr="006409C0">
        <w:rPr>
          <w:rFonts w:ascii="Arial" w:hAnsi="Arial" w:cs="Arial"/>
          <w:szCs w:val="24"/>
        </w:rPr>
        <w:t xml:space="preserve"> sud izvršio uvid u cijeli spis</w:t>
      </w:r>
      <w:r w:rsidR="006D716F" w:rsidRPr="006409C0">
        <w:rPr>
          <w:rFonts w:ascii="Arial" w:hAnsi="Arial" w:cs="Arial"/>
          <w:szCs w:val="24"/>
        </w:rPr>
        <w:t xml:space="preserve"> (uključujući i klasificirane podatke)</w:t>
      </w:r>
      <w:r w:rsidR="00552473" w:rsidRPr="006409C0">
        <w:rPr>
          <w:rFonts w:ascii="Arial" w:hAnsi="Arial" w:cs="Arial"/>
          <w:szCs w:val="24"/>
        </w:rPr>
        <w:t>,</w:t>
      </w:r>
      <w:r w:rsidRPr="006409C0">
        <w:rPr>
          <w:rFonts w:ascii="Arial" w:hAnsi="Arial" w:cs="Arial"/>
          <w:szCs w:val="24"/>
        </w:rPr>
        <w:t xml:space="preserve"> a ne samo </w:t>
      </w:r>
      <w:r w:rsidR="00552473" w:rsidRPr="006409C0">
        <w:rPr>
          <w:rFonts w:ascii="Arial" w:hAnsi="Arial" w:cs="Arial"/>
          <w:szCs w:val="24"/>
        </w:rPr>
        <w:t xml:space="preserve">u </w:t>
      </w:r>
      <w:r w:rsidRPr="006409C0">
        <w:rPr>
          <w:rFonts w:ascii="Arial" w:hAnsi="Arial" w:cs="Arial"/>
          <w:szCs w:val="24"/>
        </w:rPr>
        <w:t>neklasificirano mišljenje S</w:t>
      </w:r>
      <w:r w:rsidR="00552473" w:rsidRPr="006409C0">
        <w:rPr>
          <w:rFonts w:ascii="Arial" w:hAnsi="Arial" w:cs="Arial"/>
          <w:szCs w:val="24"/>
        </w:rPr>
        <w:t xml:space="preserve">OA-e </w:t>
      </w:r>
      <w:r w:rsidRPr="006409C0">
        <w:rPr>
          <w:rFonts w:ascii="Arial" w:hAnsi="Arial" w:cs="Arial"/>
          <w:szCs w:val="24"/>
        </w:rPr>
        <w:t xml:space="preserve">te je </w:t>
      </w:r>
      <w:r w:rsidR="006D716F" w:rsidRPr="006409C0">
        <w:rPr>
          <w:rFonts w:ascii="Arial" w:hAnsi="Arial" w:cs="Arial"/>
          <w:szCs w:val="24"/>
        </w:rPr>
        <w:t>(</w:t>
      </w:r>
      <w:r w:rsidRPr="006409C0">
        <w:rPr>
          <w:rFonts w:ascii="Arial" w:hAnsi="Arial" w:cs="Arial"/>
          <w:szCs w:val="24"/>
        </w:rPr>
        <w:t>sud</w:t>
      </w:r>
      <w:r w:rsidR="006D716F" w:rsidRPr="006409C0">
        <w:rPr>
          <w:rFonts w:ascii="Arial" w:hAnsi="Arial" w:cs="Arial"/>
          <w:szCs w:val="24"/>
        </w:rPr>
        <w:t>)</w:t>
      </w:r>
      <w:r w:rsidRPr="006409C0">
        <w:rPr>
          <w:rFonts w:ascii="Arial" w:hAnsi="Arial" w:cs="Arial"/>
          <w:szCs w:val="24"/>
        </w:rPr>
        <w:t xml:space="preserve"> zaključio da u spisu nema dokaza ni indicija o sudjelovanju tužitelja </w:t>
      </w:r>
      <w:r w:rsidR="00552473" w:rsidRPr="006409C0">
        <w:rPr>
          <w:rFonts w:ascii="Arial" w:hAnsi="Arial" w:cs="Arial"/>
          <w:szCs w:val="24"/>
        </w:rPr>
        <w:t>u počinjenju d</w:t>
      </w:r>
      <w:r w:rsidRPr="006409C0">
        <w:rPr>
          <w:rFonts w:ascii="Arial" w:hAnsi="Arial" w:cs="Arial"/>
          <w:szCs w:val="24"/>
        </w:rPr>
        <w:t xml:space="preserve">jela iz članka 30. stavka 1. točke 3. </w:t>
      </w:r>
      <w:r w:rsidR="00552473" w:rsidRPr="006409C0">
        <w:rPr>
          <w:rFonts w:ascii="Arial" w:hAnsi="Arial" w:cs="Arial"/>
          <w:szCs w:val="24"/>
        </w:rPr>
        <w:t>ZoMPZ-a</w:t>
      </w:r>
      <w:r w:rsidRPr="006409C0">
        <w:rPr>
          <w:rFonts w:ascii="Arial" w:hAnsi="Arial" w:cs="Arial"/>
          <w:szCs w:val="24"/>
        </w:rPr>
        <w:t xml:space="preserve"> te nema dokaza  ni indicija o podržavanju i povezanosti s islamskim radikalizmom i sigurnosno indikativnim osobama takvih ekstremnih ideoloških uvjerenja. Smatra nejasnim interes tuženika za podnošenje žalbe protiv točaka I. i II. izreke presude, </w:t>
      </w:r>
      <w:r w:rsidR="00552473" w:rsidRPr="006409C0">
        <w:rPr>
          <w:rFonts w:ascii="Arial" w:hAnsi="Arial" w:cs="Arial"/>
          <w:szCs w:val="24"/>
        </w:rPr>
        <w:t xml:space="preserve">a </w:t>
      </w:r>
      <w:r w:rsidRPr="006409C0">
        <w:rPr>
          <w:rFonts w:ascii="Arial" w:hAnsi="Arial" w:cs="Arial"/>
          <w:szCs w:val="24"/>
        </w:rPr>
        <w:t>ni protiv točaka III. i IV. izreke za koje točke nisu ni navedeni žalbeni razlozi. Predlaže žalbu odbiti i potvrditi prvostupanjsku presudu.</w:t>
      </w:r>
    </w:p>
    <w:p w:rsidR="00A853F5" w:rsidRPr="006409C0" w:rsidRDefault="00552473" w:rsidP="006409C0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6409C0">
        <w:rPr>
          <w:rFonts w:ascii="Arial" w:hAnsi="Arial" w:cs="Arial"/>
        </w:rPr>
        <w:t>5.</w:t>
      </w:r>
      <w:r w:rsidRPr="006409C0">
        <w:rPr>
          <w:rFonts w:ascii="Arial" w:hAnsi="Arial" w:cs="Arial"/>
        </w:rPr>
        <w:tab/>
      </w:r>
      <w:r w:rsidR="00A853F5" w:rsidRPr="006409C0">
        <w:rPr>
          <w:rFonts w:ascii="Arial" w:hAnsi="Arial" w:cs="Arial"/>
        </w:rPr>
        <w:t>Žalba nije osnovana.</w:t>
      </w:r>
    </w:p>
    <w:p w:rsidR="00552473" w:rsidRPr="006409C0" w:rsidRDefault="00552473" w:rsidP="006409C0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6409C0">
        <w:rPr>
          <w:rFonts w:ascii="Arial" w:hAnsi="Arial" w:cs="Arial"/>
        </w:rPr>
        <w:t>6.</w:t>
      </w:r>
      <w:r w:rsidRPr="006409C0">
        <w:rPr>
          <w:rFonts w:ascii="Arial" w:hAnsi="Arial" w:cs="Arial"/>
        </w:rPr>
        <w:tab/>
      </w:r>
      <w:r w:rsidR="00A853F5" w:rsidRPr="006409C0">
        <w:rPr>
          <w:rFonts w:ascii="Arial" w:hAnsi="Arial" w:cs="Arial"/>
        </w:rPr>
        <w:t xml:space="preserve">Ocjenjujući presudu </w:t>
      </w:r>
      <w:r w:rsidRPr="006409C0">
        <w:rPr>
          <w:rFonts w:ascii="Arial" w:hAnsi="Arial" w:cs="Arial"/>
        </w:rPr>
        <w:t>prvostupanjsk</w:t>
      </w:r>
      <w:r w:rsidR="00A853F5" w:rsidRPr="006409C0">
        <w:rPr>
          <w:rFonts w:ascii="Arial" w:hAnsi="Arial" w:cs="Arial"/>
        </w:rPr>
        <w:t xml:space="preserve">og suda u granicama žalbenih razloga sukladno članku 73. stavku 1. </w:t>
      </w:r>
      <w:r w:rsidRPr="006409C0">
        <w:rPr>
          <w:rFonts w:ascii="Arial" w:hAnsi="Arial" w:cs="Arial"/>
        </w:rPr>
        <w:t>Zakona o upravnim sporovima („Narodne novine,“ 20/10., 143/12., 152/14., 94/16. – odluka Ustavnog suda Republike Hrvatske, 29/17. i 110/21.; u daljnjem tekstu: ZUS)</w:t>
      </w:r>
      <w:r w:rsidR="00A853F5" w:rsidRPr="006409C0">
        <w:rPr>
          <w:rFonts w:ascii="Arial" w:hAnsi="Arial" w:cs="Arial"/>
        </w:rPr>
        <w:t>, Sud žalbene razloge tuženika ocjenjuje neosnovanim.</w:t>
      </w:r>
    </w:p>
    <w:p w:rsidR="006409C0" w:rsidRDefault="00A853F5" w:rsidP="006409C0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6409C0">
        <w:rPr>
          <w:rFonts w:ascii="Arial" w:hAnsi="Arial" w:cs="Arial"/>
        </w:rPr>
        <w:t>7.</w:t>
      </w:r>
      <w:r w:rsidR="006409C0">
        <w:rPr>
          <w:rFonts w:ascii="Arial" w:hAnsi="Arial" w:cs="Arial"/>
        </w:rPr>
        <w:tab/>
      </w:r>
      <w:r w:rsidR="00552473" w:rsidRPr="006409C0">
        <w:rPr>
          <w:rFonts w:ascii="Arial" w:hAnsi="Arial" w:cs="Arial"/>
        </w:rPr>
        <w:t>P</w:t>
      </w:r>
      <w:r w:rsidRPr="006409C0">
        <w:rPr>
          <w:rFonts w:ascii="Arial" w:hAnsi="Arial" w:cs="Arial"/>
        </w:rPr>
        <w:t xml:space="preserve">rvostupanjski je sud pravilno i potpuno utvrdio činjenice koje su odlučne za rješavanje predmetne upravne stvari, uzimajući u obzir činjenice utvrđene u postupku donošenja osporavane odluke tuženika kao i činjenice koje je sam utvrdio u sporu </w:t>
      </w:r>
      <w:r w:rsidRPr="006409C0">
        <w:rPr>
          <w:rFonts w:ascii="Arial" w:hAnsi="Arial" w:cs="Arial"/>
        </w:rPr>
        <w:lastRenderedPageBreak/>
        <w:t>(</w:t>
      </w:r>
      <w:r w:rsidR="006D716F" w:rsidRPr="006409C0">
        <w:rPr>
          <w:rFonts w:ascii="Arial" w:hAnsi="Arial" w:cs="Arial"/>
        </w:rPr>
        <w:t>među ostalim</w:t>
      </w:r>
      <w:r w:rsidR="00562358">
        <w:rPr>
          <w:rFonts w:ascii="Arial" w:hAnsi="Arial" w:cs="Arial"/>
        </w:rPr>
        <w:t xml:space="preserve"> i </w:t>
      </w:r>
      <w:r w:rsidRPr="006409C0">
        <w:rPr>
          <w:rFonts w:ascii="Arial" w:hAnsi="Arial" w:cs="Arial"/>
        </w:rPr>
        <w:t>uvid</w:t>
      </w:r>
      <w:r w:rsidR="00562358">
        <w:rPr>
          <w:rFonts w:ascii="Arial" w:hAnsi="Arial" w:cs="Arial"/>
        </w:rPr>
        <w:t>om</w:t>
      </w:r>
      <w:r w:rsidRPr="006409C0">
        <w:rPr>
          <w:rFonts w:ascii="Arial" w:hAnsi="Arial" w:cs="Arial"/>
        </w:rPr>
        <w:t xml:space="preserve"> u klasificirane podatke S</w:t>
      </w:r>
      <w:r w:rsidR="00552473" w:rsidRPr="006409C0">
        <w:rPr>
          <w:rFonts w:ascii="Arial" w:hAnsi="Arial" w:cs="Arial"/>
        </w:rPr>
        <w:t>OA-e</w:t>
      </w:r>
      <w:r w:rsidRPr="006409C0">
        <w:rPr>
          <w:rFonts w:ascii="Arial" w:hAnsi="Arial" w:cs="Arial"/>
        </w:rPr>
        <w:t xml:space="preserve">) te je na </w:t>
      </w:r>
      <w:r w:rsidR="00552473" w:rsidRPr="006409C0">
        <w:rPr>
          <w:rFonts w:ascii="Arial" w:hAnsi="Arial" w:cs="Arial"/>
        </w:rPr>
        <w:t>pravilno</w:t>
      </w:r>
      <w:r w:rsidRPr="006409C0">
        <w:rPr>
          <w:rFonts w:ascii="Arial" w:hAnsi="Arial" w:cs="Arial"/>
        </w:rPr>
        <w:t xml:space="preserve"> utvrđeno činjenično stanje </w:t>
      </w:r>
      <w:r w:rsidR="00552473" w:rsidRPr="006409C0">
        <w:rPr>
          <w:rFonts w:ascii="Arial" w:hAnsi="Arial" w:cs="Arial"/>
        </w:rPr>
        <w:t xml:space="preserve">pravilno </w:t>
      </w:r>
      <w:r w:rsidRPr="006409C0">
        <w:rPr>
          <w:rFonts w:ascii="Arial" w:hAnsi="Arial" w:cs="Arial"/>
        </w:rPr>
        <w:t xml:space="preserve">primijenio mjerodavne </w:t>
      </w:r>
      <w:r w:rsidR="00552473" w:rsidRPr="006409C0">
        <w:rPr>
          <w:rFonts w:ascii="Arial" w:hAnsi="Arial" w:cs="Arial"/>
        </w:rPr>
        <w:t xml:space="preserve">odredbe </w:t>
      </w:r>
      <w:r w:rsidRPr="006409C0">
        <w:rPr>
          <w:rFonts w:ascii="Arial" w:hAnsi="Arial" w:cs="Arial"/>
        </w:rPr>
        <w:t>član</w:t>
      </w:r>
      <w:r w:rsidR="00552473" w:rsidRPr="006409C0">
        <w:rPr>
          <w:rFonts w:ascii="Arial" w:hAnsi="Arial" w:cs="Arial"/>
        </w:rPr>
        <w:t>a</w:t>
      </w:r>
      <w:r w:rsidRPr="006409C0">
        <w:rPr>
          <w:rFonts w:ascii="Arial" w:hAnsi="Arial" w:cs="Arial"/>
        </w:rPr>
        <w:t>k</w:t>
      </w:r>
      <w:r w:rsidR="00552473" w:rsidRPr="006409C0">
        <w:rPr>
          <w:rFonts w:ascii="Arial" w:hAnsi="Arial" w:cs="Arial"/>
        </w:rPr>
        <w:t>a</w:t>
      </w:r>
      <w:r w:rsidRPr="006409C0">
        <w:rPr>
          <w:rFonts w:ascii="Arial" w:hAnsi="Arial" w:cs="Arial"/>
        </w:rPr>
        <w:t xml:space="preserve"> 6., 20. i 30. </w:t>
      </w:r>
      <w:r w:rsidR="00552473" w:rsidRPr="006409C0">
        <w:rPr>
          <w:rFonts w:ascii="Arial" w:hAnsi="Arial" w:cs="Arial"/>
        </w:rPr>
        <w:t>ZoMPZ-a.</w:t>
      </w:r>
      <w:r w:rsidRPr="006409C0">
        <w:rPr>
          <w:rFonts w:ascii="Arial" w:hAnsi="Arial" w:cs="Arial"/>
        </w:rPr>
        <w:t xml:space="preserve"> Upravni </w:t>
      </w:r>
      <w:r w:rsidR="00552473" w:rsidRPr="006409C0">
        <w:rPr>
          <w:rFonts w:ascii="Arial" w:hAnsi="Arial" w:cs="Arial"/>
        </w:rPr>
        <w:t xml:space="preserve">je </w:t>
      </w:r>
      <w:r w:rsidRPr="006409C0">
        <w:rPr>
          <w:rFonts w:ascii="Arial" w:hAnsi="Arial" w:cs="Arial"/>
        </w:rPr>
        <w:t xml:space="preserve">sud </w:t>
      </w:r>
      <w:r w:rsidR="00552473" w:rsidRPr="006409C0">
        <w:rPr>
          <w:rFonts w:ascii="Arial" w:hAnsi="Arial" w:cs="Arial"/>
        </w:rPr>
        <w:t xml:space="preserve">osporenu presudu </w:t>
      </w:r>
      <w:r w:rsidRPr="006409C0">
        <w:rPr>
          <w:rFonts w:ascii="Arial" w:hAnsi="Arial" w:cs="Arial"/>
        </w:rPr>
        <w:t xml:space="preserve">donio na temelju razmatranja </w:t>
      </w:r>
      <w:r w:rsidR="00552473" w:rsidRPr="006409C0">
        <w:rPr>
          <w:rFonts w:ascii="Arial" w:hAnsi="Arial" w:cs="Arial"/>
        </w:rPr>
        <w:t xml:space="preserve">svih </w:t>
      </w:r>
      <w:r w:rsidRPr="006409C0">
        <w:rPr>
          <w:rFonts w:ascii="Arial" w:hAnsi="Arial" w:cs="Arial"/>
        </w:rPr>
        <w:t xml:space="preserve">relevantnih pravnih i činjeničnih pitanja i za </w:t>
      </w:r>
      <w:r w:rsidR="00552473" w:rsidRPr="006409C0">
        <w:rPr>
          <w:rFonts w:ascii="Arial" w:hAnsi="Arial" w:cs="Arial"/>
        </w:rPr>
        <w:t>odluku</w:t>
      </w:r>
      <w:r w:rsidRPr="006409C0">
        <w:rPr>
          <w:rFonts w:ascii="Arial" w:hAnsi="Arial" w:cs="Arial"/>
        </w:rPr>
        <w:t xml:space="preserve"> dao iscrpno</w:t>
      </w:r>
      <w:r w:rsidR="00552473" w:rsidRPr="006409C0">
        <w:rPr>
          <w:rFonts w:ascii="Arial" w:hAnsi="Arial" w:cs="Arial"/>
        </w:rPr>
        <w:t xml:space="preserve">, valjano </w:t>
      </w:r>
      <w:r w:rsidRPr="006409C0">
        <w:rPr>
          <w:rFonts w:ascii="Arial" w:hAnsi="Arial" w:cs="Arial"/>
        </w:rPr>
        <w:t>obrazloženje.</w:t>
      </w:r>
    </w:p>
    <w:p w:rsidR="006409C0" w:rsidRDefault="00552473" w:rsidP="006409C0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6409C0">
        <w:rPr>
          <w:rFonts w:ascii="Arial" w:hAnsi="Arial" w:cs="Arial"/>
        </w:rPr>
        <w:t>8.</w:t>
      </w:r>
      <w:r w:rsidRPr="006409C0">
        <w:rPr>
          <w:rFonts w:ascii="Arial" w:hAnsi="Arial" w:cs="Arial"/>
        </w:rPr>
        <w:tab/>
      </w:r>
      <w:r w:rsidR="00A20E23" w:rsidRPr="006409C0">
        <w:rPr>
          <w:rFonts w:ascii="Arial" w:hAnsi="Arial" w:cs="Arial"/>
        </w:rPr>
        <w:t>U</w:t>
      </w:r>
      <w:r w:rsidR="00A20E23" w:rsidRPr="006409C0">
        <w:rPr>
          <w:rFonts w:ascii="Arial" w:hAnsi="Arial" w:cs="Arial"/>
          <w:spacing w:val="1"/>
        </w:rPr>
        <w:t xml:space="preserve"> </w:t>
      </w:r>
      <w:r w:rsidR="006D716F" w:rsidRPr="006409C0">
        <w:rPr>
          <w:rFonts w:ascii="Arial" w:hAnsi="Arial" w:cs="Arial"/>
          <w:spacing w:val="1"/>
        </w:rPr>
        <w:t xml:space="preserve">upravnom </w:t>
      </w:r>
      <w:r w:rsidR="00A20E23" w:rsidRPr="006409C0">
        <w:rPr>
          <w:rFonts w:ascii="Arial" w:hAnsi="Arial" w:cs="Arial"/>
        </w:rPr>
        <w:t>postupku</w:t>
      </w:r>
      <w:r w:rsidR="00A20E23" w:rsidRPr="006409C0">
        <w:rPr>
          <w:rFonts w:ascii="Arial" w:hAnsi="Arial" w:cs="Arial"/>
          <w:spacing w:val="1"/>
        </w:rPr>
        <w:t xml:space="preserve"> </w:t>
      </w:r>
      <w:r w:rsidR="00A20E23" w:rsidRPr="006409C0">
        <w:rPr>
          <w:rFonts w:ascii="Arial" w:hAnsi="Arial" w:cs="Arial"/>
        </w:rPr>
        <w:t>koji je prethodio ovom upravnom sporu utvrđeno</w:t>
      </w:r>
      <w:r w:rsidR="00A20E23" w:rsidRPr="006409C0">
        <w:rPr>
          <w:rFonts w:ascii="Arial" w:hAnsi="Arial" w:cs="Arial"/>
          <w:spacing w:val="4"/>
        </w:rPr>
        <w:t xml:space="preserve"> je </w:t>
      </w:r>
      <w:r w:rsidR="00A20E23" w:rsidRPr="006409C0">
        <w:rPr>
          <w:rFonts w:ascii="Arial" w:hAnsi="Arial" w:cs="Arial"/>
          <w:spacing w:val="-1"/>
        </w:rPr>
        <w:t>da</w:t>
      </w:r>
      <w:r w:rsidR="00A20E23" w:rsidRPr="006409C0">
        <w:rPr>
          <w:rFonts w:ascii="Arial" w:hAnsi="Arial" w:cs="Arial"/>
          <w:spacing w:val="5"/>
        </w:rPr>
        <w:t xml:space="preserve"> </w:t>
      </w:r>
      <w:r w:rsidR="00A20E23" w:rsidRPr="006409C0">
        <w:rPr>
          <w:rFonts w:ascii="Arial" w:hAnsi="Arial" w:cs="Arial"/>
        </w:rPr>
        <w:t>su iznesene</w:t>
      </w:r>
      <w:r w:rsidR="00A20E23" w:rsidRPr="006409C0">
        <w:rPr>
          <w:rFonts w:ascii="Arial" w:hAnsi="Arial" w:cs="Arial"/>
          <w:spacing w:val="-6"/>
        </w:rPr>
        <w:t xml:space="preserve"> </w:t>
      </w:r>
      <w:r w:rsidR="00A20E23" w:rsidRPr="006409C0">
        <w:rPr>
          <w:rFonts w:ascii="Arial" w:hAnsi="Arial" w:cs="Arial"/>
        </w:rPr>
        <w:t>relevantne</w:t>
      </w:r>
      <w:r w:rsidR="00A20E23" w:rsidRPr="006409C0">
        <w:rPr>
          <w:rFonts w:ascii="Arial" w:hAnsi="Arial" w:cs="Arial"/>
          <w:spacing w:val="-8"/>
        </w:rPr>
        <w:t xml:space="preserve"> </w:t>
      </w:r>
      <w:r w:rsidR="00A20E23" w:rsidRPr="006409C0">
        <w:rPr>
          <w:rFonts w:ascii="Arial" w:hAnsi="Arial" w:cs="Arial"/>
        </w:rPr>
        <w:t>činjenice</w:t>
      </w:r>
      <w:r w:rsidR="00A20E23" w:rsidRPr="006409C0">
        <w:rPr>
          <w:rFonts w:ascii="Arial" w:hAnsi="Arial" w:cs="Arial"/>
          <w:spacing w:val="-8"/>
        </w:rPr>
        <w:t xml:space="preserve"> </w:t>
      </w:r>
      <w:r w:rsidR="00A20E23" w:rsidRPr="006409C0">
        <w:rPr>
          <w:rFonts w:ascii="Arial" w:hAnsi="Arial" w:cs="Arial"/>
        </w:rPr>
        <w:t>i</w:t>
      </w:r>
      <w:r w:rsidR="00A20E23" w:rsidRPr="006409C0">
        <w:rPr>
          <w:rFonts w:ascii="Arial" w:hAnsi="Arial" w:cs="Arial"/>
          <w:spacing w:val="-7"/>
        </w:rPr>
        <w:t xml:space="preserve"> </w:t>
      </w:r>
      <w:r w:rsidR="00A20E23" w:rsidRPr="006409C0">
        <w:rPr>
          <w:rFonts w:ascii="Arial" w:hAnsi="Arial" w:cs="Arial"/>
          <w:spacing w:val="-1"/>
        </w:rPr>
        <w:t>dokazi</w:t>
      </w:r>
      <w:r w:rsidR="00A20E23" w:rsidRPr="006409C0">
        <w:rPr>
          <w:rFonts w:ascii="Arial" w:hAnsi="Arial" w:cs="Arial"/>
          <w:spacing w:val="-7"/>
        </w:rPr>
        <w:t xml:space="preserve"> </w:t>
      </w:r>
      <w:r w:rsidR="00A20E23" w:rsidRPr="006409C0">
        <w:rPr>
          <w:rFonts w:ascii="Arial" w:hAnsi="Arial" w:cs="Arial"/>
          <w:spacing w:val="-2"/>
        </w:rPr>
        <w:t>za</w:t>
      </w:r>
      <w:r w:rsidR="00A20E23" w:rsidRPr="006409C0">
        <w:rPr>
          <w:rFonts w:ascii="Arial" w:hAnsi="Arial" w:cs="Arial"/>
          <w:spacing w:val="-4"/>
        </w:rPr>
        <w:t xml:space="preserve"> </w:t>
      </w:r>
      <w:r w:rsidR="00A20E23" w:rsidRPr="006409C0">
        <w:rPr>
          <w:rFonts w:ascii="Arial" w:hAnsi="Arial" w:cs="Arial"/>
        </w:rPr>
        <w:t>ispunjavanje</w:t>
      </w:r>
      <w:r w:rsidR="00A20E23" w:rsidRPr="006409C0">
        <w:rPr>
          <w:rFonts w:ascii="Arial" w:hAnsi="Arial" w:cs="Arial"/>
          <w:spacing w:val="-6"/>
        </w:rPr>
        <w:t xml:space="preserve"> </w:t>
      </w:r>
      <w:r w:rsidR="00A20E23" w:rsidRPr="006409C0">
        <w:rPr>
          <w:rFonts w:ascii="Arial" w:hAnsi="Arial" w:cs="Arial"/>
        </w:rPr>
        <w:t>uvjeta</w:t>
      </w:r>
      <w:r w:rsidR="00A20E23" w:rsidRPr="006409C0">
        <w:rPr>
          <w:rFonts w:ascii="Arial" w:hAnsi="Arial" w:cs="Arial"/>
          <w:spacing w:val="-8"/>
        </w:rPr>
        <w:t xml:space="preserve"> </w:t>
      </w:r>
      <w:r w:rsidR="00A20E23" w:rsidRPr="006409C0">
        <w:rPr>
          <w:rFonts w:ascii="Arial" w:hAnsi="Arial" w:cs="Arial"/>
          <w:spacing w:val="-2"/>
        </w:rPr>
        <w:t>za</w:t>
      </w:r>
      <w:r w:rsidR="00A20E23" w:rsidRPr="006409C0">
        <w:rPr>
          <w:rFonts w:ascii="Arial" w:hAnsi="Arial" w:cs="Arial"/>
          <w:spacing w:val="-4"/>
        </w:rPr>
        <w:t xml:space="preserve"> </w:t>
      </w:r>
      <w:r w:rsidR="00A20E23" w:rsidRPr="006409C0">
        <w:rPr>
          <w:rFonts w:ascii="Arial" w:hAnsi="Arial" w:cs="Arial"/>
        </w:rPr>
        <w:t>međunarodnu</w:t>
      </w:r>
      <w:r w:rsidR="00A20E23" w:rsidRPr="006409C0">
        <w:rPr>
          <w:rFonts w:ascii="Arial" w:hAnsi="Arial" w:cs="Arial"/>
          <w:spacing w:val="-8"/>
        </w:rPr>
        <w:t xml:space="preserve"> </w:t>
      </w:r>
      <w:r w:rsidR="00A20E23" w:rsidRPr="006409C0">
        <w:rPr>
          <w:rFonts w:ascii="Arial" w:hAnsi="Arial" w:cs="Arial"/>
        </w:rPr>
        <w:t>zaštitu</w:t>
      </w:r>
      <w:r w:rsidR="00BE39E9" w:rsidRPr="006409C0">
        <w:rPr>
          <w:rFonts w:ascii="Arial" w:hAnsi="Arial" w:cs="Arial"/>
        </w:rPr>
        <w:t xml:space="preserve"> tužitelju, </w:t>
      </w:r>
      <w:r w:rsidR="00A20E23" w:rsidRPr="006409C0">
        <w:rPr>
          <w:rFonts w:ascii="Arial" w:hAnsi="Arial" w:cs="Arial"/>
        </w:rPr>
        <w:t>a</w:t>
      </w:r>
      <w:r w:rsidR="00A20E23" w:rsidRPr="006409C0">
        <w:rPr>
          <w:rFonts w:ascii="Arial" w:hAnsi="Arial" w:cs="Arial"/>
          <w:spacing w:val="15"/>
        </w:rPr>
        <w:t xml:space="preserve"> </w:t>
      </w:r>
      <w:r w:rsidR="00A20E23" w:rsidRPr="006409C0">
        <w:rPr>
          <w:rFonts w:ascii="Arial" w:hAnsi="Arial" w:cs="Arial"/>
        </w:rPr>
        <w:t>okolnosti</w:t>
      </w:r>
      <w:r w:rsidR="00A20E23" w:rsidRPr="006409C0">
        <w:rPr>
          <w:rFonts w:ascii="Arial" w:hAnsi="Arial" w:cs="Arial"/>
          <w:spacing w:val="15"/>
        </w:rPr>
        <w:t xml:space="preserve"> </w:t>
      </w:r>
      <w:r w:rsidR="00A20E23" w:rsidRPr="006409C0">
        <w:rPr>
          <w:rFonts w:ascii="Arial" w:hAnsi="Arial" w:cs="Arial"/>
        </w:rPr>
        <w:t>u</w:t>
      </w:r>
      <w:r w:rsidR="00A20E23" w:rsidRPr="006409C0">
        <w:rPr>
          <w:rFonts w:ascii="Arial" w:hAnsi="Arial" w:cs="Arial"/>
          <w:spacing w:val="15"/>
        </w:rPr>
        <w:t xml:space="preserve"> </w:t>
      </w:r>
      <w:r w:rsidR="00A20E23" w:rsidRPr="006409C0">
        <w:rPr>
          <w:rFonts w:ascii="Arial" w:hAnsi="Arial" w:cs="Arial"/>
        </w:rPr>
        <w:t>tužiteljevoj zemlji</w:t>
      </w:r>
      <w:r w:rsidR="00A20E23" w:rsidRPr="006409C0">
        <w:rPr>
          <w:rFonts w:ascii="Arial" w:hAnsi="Arial" w:cs="Arial"/>
          <w:spacing w:val="14"/>
        </w:rPr>
        <w:t xml:space="preserve"> </w:t>
      </w:r>
      <w:r w:rsidR="00A20E23" w:rsidRPr="006409C0">
        <w:rPr>
          <w:rFonts w:ascii="Arial" w:hAnsi="Arial" w:cs="Arial"/>
          <w:spacing w:val="1"/>
        </w:rPr>
        <w:t>podrijetla</w:t>
      </w:r>
      <w:r w:rsidR="00A20E23" w:rsidRPr="006409C0">
        <w:rPr>
          <w:rFonts w:ascii="Arial" w:hAnsi="Arial" w:cs="Arial"/>
          <w:spacing w:val="15"/>
        </w:rPr>
        <w:t xml:space="preserve"> </w:t>
      </w:r>
      <w:r w:rsidR="00A20E23" w:rsidRPr="006409C0">
        <w:rPr>
          <w:rFonts w:ascii="Arial" w:hAnsi="Arial" w:cs="Arial"/>
        </w:rPr>
        <w:t>su</w:t>
      </w:r>
      <w:r w:rsidR="00A20E23" w:rsidRPr="006409C0">
        <w:rPr>
          <w:rFonts w:ascii="Arial" w:hAnsi="Arial" w:cs="Arial"/>
          <w:spacing w:val="16"/>
        </w:rPr>
        <w:t xml:space="preserve"> </w:t>
      </w:r>
      <w:r w:rsidR="00A20E23" w:rsidRPr="006409C0">
        <w:rPr>
          <w:rFonts w:ascii="Arial" w:hAnsi="Arial" w:cs="Arial"/>
        </w:rPr>
        <w:t>takve</w:t>
      </w:r>
      <w:r w:rsidR="00A20E23" w:rsidRPr="006409C0">
        <w:rPr>
          <w:rFonts w:ascii="Arial" w:hAnsi="Arial" w:cs="Arial"/>
          <w:spacing w:val="16"/>
        </w:rPr>
        <w:t xml:space="preserve"> </w:t>
      </w:r>
      <w:r w:rsidR="00A20E23" w:rsidRPr="006409C0">
        <w:rPr>
          <w:rFonts w:ascii="Arial" w:hAnsi="Arial" w:cs="Arial"/>
          <w:spacing w:val="1"/>
        </w:rPr>
        <w:t>da</w:t>
      </w:r>
      <w:r w:rsidR="00A20E23" w:rsidRPr="006409C0">
        <w:rPr>
          <w:rFonts w:ascii="Arial" w:hAnsi="Arial" w:cs="Arial"/>
          <w:spacing w:val="15"/>
        </w:rPr>
        <w:t xml:space="preserve"> </w:t>
      </w:r>
      <w:r w:rsidR="00A20E23" w:rsidRPr="006409C0">
        <w:rPr>
          <w:rFonts w:ascii="Arial" w:hAnsi="Arial" w:cs="Arial"/>
          <w:spacing w:val="-1"/>
        </w:rPr>
        <w:t>bi</w:t>
      </w:r>
      <w:r w:rsidR="00A20E23" w:rsidRPr="006409C0">
        <w:rPr>
          <w:rFonts w:ascii="Arial" w:hAnsi="Arial" w:cs="Arial"/>
          <w:spacing w:val="16"/>
        </w:rPr>
        <w:t xml:space="preserve"> </w:t>
      </w:r>
      <w:r w:rsidR="00BE39E9" w:rsidRPr="006409C0">
        <w:rPr>
          <w:rFonts w:ascii="Arial" w:hAnsi="Arial" w:cs="Arial"/>
          <w:spacing w:val="2"/>
        </w:rPr>
        <w:t xml:space="preserve">mu </w:t>
      </w:r>
      <w:r w:rsidR="00A20E23" w:rsidRPr="006409C0">
        <w:rPr>
          <w:rFonts w:ascii="Arial" w:hAnsi="Arial" w:cs="Arial"/>
        </w:rPr>
        <w:t>povratkom</w:t>
      </w:r>
      <w:r w:rsidR="00A20E23" w:rsidRPr="006409C0">
        <w:rPr>
          <w:rFonts w:ascii="Arial" w:hAnsi="Arial" w:cs="Arial"/>
          <w:spacing w:val="16"/>
        </w:rPr>
        <w:t xml:space="preserve"> </w:t>
      </w:r>
      <w:r w:rsidR="00A20E23" w:rsidRPr="006409C0">
        <w:rPr>
          <w:rFonts w:ascii="Arial" w:hAnsi="Arial" w:cs="Arial"/>
        </w:rPr>
        <w:t>u</w:t>
      </w:r>
      <w:r w:rsidR="00A20E23" w:rsidRPr="006409C0">
        <w:rPr>
          <w:rFonts w:ascii="Arial" w:hAnsi="Arial" w:cs="Arial"/>
          <w:spacing w:val="15"/>
        </w:rPr>
        <w:t xml:space="preserve"> </w:t>
      </w:r>
      <w:r w:rsidR="00A20E23" w:rsidRPr="006409C0">
        <w:rPr>
          <w:rFonts w:ascii="Arial" w:hAnsi="Arial" w:cs="Arial"/>
        </w:rPr>
        <w:t>zemlju</w:t>
      </w:r>
      <w:r w:rsidR="00A20E23" w:rsidRPr="006409C0">
        <w:rPr>
          <w:rFonts w:ascii="Arial" w:hAnsi="Arial" w:cs="Arial"/>
          <w:spacing w:val="16"/>
        </w:rPr>
        <w:t xml:space="preserve"> </w:t>
      </w:r>
      <w:r w:rsidR="00A20E23" w:rsidRPr="006409C0">
        <w:rPr>
          <w:rFonts w:ascii="Arial" w:hAnsi="Arial" w:cs="Arial"/>
        </w:rPr>
        <w:t xml:space="preserve">podrijetla </w:t>
      </w:r>
      <w:r w:rsidR="00BE39E9" w:rsidRPr="006409C0">
        <w:rPr>
          <w:rFonts w:ascii="Arial" w:hAnsi="Arial" w:cs="Arial"/>
        </w:rPr>
        <w:t>bili</w:t>
      </w:r>
      <w:r w:rsidR="00BE39E9" w:rsidRPr="006409C0">
        <w:rPr>
          <w:rFonts w:ascii="Arial" w:hAnsi="Arial" w:cs="Arial"/>
          <w:spacing w:val="-7"/>
        </w:rPr>
        <w:t xml:space="preserve"> </w:t>
      </w:r>
      <w:r w:rsidR="00BE39E9" w:rsidRPr="006409C0">
        <w:rPr>
          <w:rFonts w:ascii="Arial" w:hAnsi="Arial" w:cs="Arial"/>
        </w:rPr>
        <w:t>ugroženi</w:t>
      </w:r>
      <w:r w:rsidR="00BE39E9" w:rsidRPr="006409C0">
        <w:rPr>
          <w:rFonts w:ascii="Arial" w:hAnsi="Arial" w:cs="Arial"/>
          <w:spacing w:val="-1"/>
        </w:rPr>
        <w:t xml:space="preserve"> </w:t>
      </w:r>
      <w:r w:rsidR="00A20E23" w:rsidRPr="006409C0">
        <w:rPr>
          <w:rFonts w:ascii="Arial" w:hAnsi="Arial" w:cs="Arial"/>
          <w:spacing w:val="-1"/>
        </w:rPr>
        <w:t>život</w:t>
      </w:r>
      <w:r w:rsidR="00A20E23" w:rsidRPr="006409C0">
        <w:rPr>
          <w:rFonts w:ascii="Arial" w:hAnsi="Arial" w:cs="Arial"/>
          <w:spacing w:val="-6"/>
        </w:rPr>
        <w:t xml:space="preserve"> </w:t>
      </w:r>
      <w:r w:rsidR="00A20E23" w:rsidRPr="006409C0">
        <w:rPr>
          <w:rFonts w:ascii="Arial" w:hAnsi="Arial" w:cs="Arial"/>
          <w:spacing w:val="-1"/>
        </w:rPr>
        <w:t>ili</w:t>
      </w:r>
      <w:r w:rsidR="00A20E23" w:rsidRPr="006409C0">
        <w:rPr>
          <w:rFonts w:ascii="Arial" w:hAnsi="Arial" w:cs="Arial"/>
          <w:spacing w:val="-5"/>
        </w:rPr>
        <w:t xml:space="preserve"> </w:t>
      </w:r>
      <w:r w:rsidR="00A20E23" w:rsidRPr="006409C0">
        <w:rPr>
          <w:rFonts w:ascii="Arial" w:hAnsi="Arial" w:cs="Arial"/>
        </w:rPr>
        <w:t>sloboda</w:t>
      </w:r>
      <w:r w:rsidR="00E76868" w:rsidRPr="006409C0">
        <w:rPr>
          <w:rFonts w:ascii="Arial" w:hAnsi="Arial" w:cs="Arial"/>
        </w:rPr>
        <w:t>. T</w:t>
      </w:r>
      <w:r w:rsidR="00A20E23" w:rsidRPr="006409C0">
        <w:rPr>
          <w:rFonts w:ascii="Arial" w:hAnsi="Arial" w:cs="Arial"/>
        </w:rPr>
        <w:t>uženik</w:t>
      </w:r>
      <w:r w:rsidR="00A20E23" w:rsidRPr="006409C0">
        <w:rPr>
          <w:rFonts w:ascii="Arial" w:hAnsi="Arial" w:cs="Arial"/>
          <w:spacing w:val="-7"/>
        </w:rPr>
        <w:t xml:space="preserve"> </w:t>
      </w:r>
      <w:r w:rsidR="00A20E23" w:rsidRPr="006409C0">
        <w:rPr>
          <w:rFonts w:ascii="Arial" w:hAnsi="Arial" w:cs="Arial"/>
        </w:rPr>
        <w:t>je</w:t>
      </w:r>
      <w:r w:rsidR="00A20E23" w:rsidRPr="006409C0">
        <w:rPr>
          <w:rFonts w:ascii="Arial" w:hAnsi="Arial" w:cs="Arial"/>
          <w:spacing w:val="-5"/>
        </w:rPr>
        <w:t xml:space="preserve"> </w:t>
      </w:r>
      <w:r w:rsidR="00A20E23" w:rsidRPr="006409C0">
        <w:rPr>
          <w:rFonts w:ascii="Arial" w:hAnsi="Arial" w:cs="Arial"/>
        </w:rPr>
        <w:t>utvrdio</w:t>
      </w:r>
      <w:r w:rsidR="00A20E23" w:rsidRPr="006409C0">
        <w:rPr>
          <w:rFonts w:ascii="Arial" w:hAnsi="Arial" w:cs="Arial"/>
          <w:spacing w:val="-6"/>
        </w:rPr>
        <w:t xml:space="preserve"> </w:t>
      </w:r>
      <w:r w:rsidR="00A20E23" w:rsidRPr="006409C0">
        <w:rPr>
          <w:rFonts w:ascii="Arial" w:hAnsi="Arial" w:cs="Arial"/>
        </w:rPr>
        <w:t>postojanje</w:t>
      </w:r>
      <w:r w:rsidR="00A20E23" w:rsidRPr="006409C0">
        <w:rPr>
          <w:rFonts w:ascii="Arial" w:hAnsi="Arial" w:cs="Arial"/>
          <w:spacing w:val="-6"/>
        </w:rPr>
        <w:t xml:space="preserve"> </w:t>
      </w:r>
      <w:r w:rsidR="00A20E23" w:rsidRPr="006409C0">
        <w:rPr>
          <w:rFonts w:ascii="Arial" w:hAnsi="Arial" w:cs="Arial"/>
        </w:rPr>
        <w:t>budućeg rizika</w:t>
      </w:r>
      <w:r w:rsidR="00A20E23" w:rsidRPr="006409C0">
        <w:rPr>
          <w:rFonts w:ascii="Arial" w:hAnsi="Arial" w:cs="Arial"/>
          <w:spacing w:val="30"/>
        </w:rPr>
        <w:t xml:space="preserve"> </w:t>
      </w:r>
      <w:r w:rsidR="00A20E23" w:rsidRPr="006409C0">
        <w:rPr>
          <w:rFonts w:ascii="Arial" w:hAnsi="Arial" w:cs="Arial"/>
        </w:rPr>
        <w:t>te</w:t>
      </w:r>
      <w:r w:rsidR="00A20E23" w:rsidRPr="006409C0">
        <w:rPr>
          <w:rFonts w:ascii="Arial" w:hAnsi="Arial" w:cs="Arial"/>
          <w:spacing w:val="30"/>
        </w:rPr>
        <w:t xml:space="preserve"> </w:t>
      </w:r>
      <w:r w:rsidR="00E76868" w:rsidRPr="006409C0">
        <w:rPr>
          <w:rFonts w:ascii="Arial" w:hAnsi="Arial" w:cs="Arial"/>
          <w:spacing w:val="1"/>
        </w:rPr>
        <w:t xml:space="preserve">zaključio </w:t>
      </w:r>
      <w:r w:rsidR="00A20E23" w:rsidRPr="006409C0">
        <w:rPr>
          <w:rFonts w:ascii="Arial" w:hAnsi="Arial" w:cs="Arial"/>
          <w:spacing w:val="1"/>
        </w:rPr>
        <w:t>da</w:t>
      </w:r>
      <w:r w:rsidR="00A20E23" w:rsidRPr="006409C0">
        <w:rPr>
          <w:rFonts w:ascii="Arial" w:hAnsi="Arial" w:cs="Arial"/>
          <w:spacing w:val="27"/>
        </w:rPr>
        <w:t xml:space="preserve"> </w:t>
      </w:r>
      <w:r w:rsidR="00A20E23" w:rsidRPr="006409C0">
        <w:rPr>
          <w:rFonts w:ascii="Arial" w:hAnsi="Arial" w:cs="Arial"/>
          <w:spacing w:val="2"/>
        </w:rPr>
        <w:t>tu</w:t>
      </w:r>
      <w:r w:rsidR="00A20E23" w:rsidRPr="006409C0">
        <w:rPr>
          <w:rFonts w:ascii="Arial" w:hAnsi="Arial" w:cs="Arial"/>
        </w:rPr>
        <w:t>žitelj</w:t>
      </w:r>
      <w:r w:rsidR="00BE39E9" w:rsidRPr="006409C0">
        <w:rPr>
          <w:rFonts w:ascii="Arial" w:hAnsi="Arial" w:cs="Arial"/>
          <w:spacing w:val="28"/>
        </w:rPr>
        <w:t>,</w:t>
      </w:r>
      <w:r w:rsidR="00BE39E9" w:rsidRPr="006409C0">
        <w:rPr>
          <w:rFonts w:ascii="Arial" w:hAnsi="Arial" w:cs="Arial"/>
        </w:rPr>
        <w:t xml:space="preserve"> državljanin Ruske Federacije, rođen </w:t>
      </w:r>
      <w:r w:rsidR="00B5269C">
        <w:rPr>
          <w:rFonts w:ascii="Arial" w:hAnsi="Arial" w:cs="Arial"/>
        </w:rPr>
        <w:t>…</w:t>
      </w:r>
      <w:r w:rsidR="00BE39E9" w:rsidRPr="006409C0">
        <w:rPr>
          <w:rFonts w:ascii="Arial" w:hAnsi="Arial" w:cs="Arial"/>
        </w:rPr>
        <w:t xml:space="preserve"> u mjestu Grozni, Ruska Federacija, </w:t>
      </w:r>
      <w:r w:rsidR="00A20E23" w:rsidRPr="006409C0">
        <w:rPr>
          <w:rFonts w:ascii="Arial" w:hAnsi="Arial" w:cs="Arial"/>
        </w:rPr>
        <w:t>ispunjava</w:t>
      </w:r>
      <w:r w:rsidR="00A20E23" w:rsidRPr="006409C0">
        <w:rPr>
          <w:rFonts w:ascii="Arial" w:hAnsi="Arial" w:cs="Arial"/>
          <w:spacing w:val="30"/>
        </w:rPr>
        <w:t xml:space="preserve"> </w:t>
      </w:r>
      <w:r w:rsidR="00A20E23" w:rsidRPr="006409C0">
        <w:rPr>
          <w:rFonts w:ascii="Arial" w:hAnsi="Arial" w:cs="Arial"/>
        </w:rPr>
        <w:t>uvjete</w:t>
      </w:r>
      <w:r w:rsidR="00A20E23" w:rsidRPr="006409C0">
        <w:rPr>
          <w:rFonts w:ascii="Arial" w:hAnsi="Arial" w:cs="Arial"/>
          <w:spacing w:val="30"/>
        </w:rPr>
        <w:t xml:space="preserve"> </w:t>
      </w:r>
      <w:r w:rsidR="00A20E23" w:rsidRPr="006409C0">
        <w:rPr>
          <w:rFonts w:ascii="Arial" w:hAnsi="Arial" w:cs="Arial"/>
          <w:spacing w:val="-2"/>
        </w:rPr>
        <w:t>za</w:t>
      </w:r>
      <w:r w:rsidR="00A20E23" w:rsidRPr="006409C0">
        <w:rPr>
          <w:rFonts w:ascii="Arial" w:hAnsi="Arial" w:cs="Arial"/>
          <w:spacing w:val="32"/>
        </w:rPr>
        <w:t xml:space="preserve"> </w:t>
      </w:r>
      <w:r w:rsidR="00A20E23" w:rsidRPr="006409C0">
        <w:rPr>
          <w:rFonts w:ascii="Arial" w:hAnsi="Arial" w:cs="Arial"/>
        </w:rPr>
        <w:t>primjenu</w:t>
      </w:r>
      <w:r w:rsidR="00A20E23" w:rsidRPr="006409C0">
        <w:rPr>
          <w:rFonts w:ascii="Arial" w:hAnsi="Arial" w:cs="Arial"/>
          <w:spacing w:val="27"/>
        </w:rPr>
        <w:t xml:space="preserve"> </w:t>
      </w:r>
      <w:r w:rsidR="00A20E23" w:rsidRPr="006409C0">
        <w:rPr>
          <w:rFonts w:ascii="Arial" w:hAnsi="Arial" w:cs="Arial"/>
        </w:rPr>
        <w:t>načela</w:t>
      </w:r>
      <w:r w:rsidR="00A20E23" w:rsidRPr="006409C0">
        <w:rPr>
          <w:rFonts w:ascii="Arial" w:hAnsi="Arial" w:cs="Arial"/>
          <w:spacing w:val="30"/>
        </w:rPr>
        <w:t xml:space="preserve"> </w:t>
      </w:r>
      <w:r w:rsidR="00AF3721" w:rsidRPr="006409C0">
        <w:rPr>
          <w:rFonts w:ascii="Arial" w:hAnsi="Arial" w:cs="Arial"/>
          <w:i/>
        </w:rPr>
        <w:t>non-refoulement</w:t>
      </w:r>
      <w:r w:rsidR="00AF3721" w:rsidRPr="006409C0">
        <w:rPr>
          <w:rFonts w:ascii="Arial" w:hAnsi="Arial" w:cs="Arial"/>
        </w:rPr>
        <w:t xml:space="preserve"> </w:t>
      </w:r>
      <w:r w:rsidR="00A20E23" w:rsidRPr="006409C0">
        <w:rPr>
          <w:rFonts w:ascii="Arial" w:hAnsi="Arial" w:cs="Arial"/>
        </w:rPr>
        <w:t>iz</w:t>
      </w:r>
      <w:r w:rsidR="00A20E23" w:rsidRPr="006409C0">
        <w:rPr>
          <w:rFonts w:ascii="Arial" w:hAnsi="Arial" w:cs="Arial"/>
          <w:spacing w:val="26"/>
        </w:rPr>
        <w:t xml:space="preserve"> </w:t>
      </w:r>
      <w:r w:rsidR="00A20E23" w:rsidRPr="006409C0">
        <w:rPr>
          <w:rFonts w:ascii="Arial" w:hAnsi="Arial" w:cs="Arial"/>
        </w:rPr>
        <w:t>članka</w:t>
      </w:r>
      <w:r w:rsidR="00A20E23" w:rsidRPr="006409C0">
        <w:rPr>
          <w:rFonts w:ascii="Arial" w:hAnsi="Arial" w:cs="Arial"/>
          <w:spacing w:val="30"/>
        </w:rPr>
        <w:t xml:space="preserve"> </w:t>
      </w:r>
      <w:r w:rsidR="00A20E23" w:rsidRPr="006409C0">
        <w:rPr>
          <w:rFonts w:ascii="Arial" w:hAnsi="Arial" w:cs="Arial"/>
          <w:spacing w:val="1"/>
        </w:rPr>
        <w:t xml:space="preserve">6. </w:t>
      </w:r>
      <w:r w:rsidR="00E76868" w:rsidRPr="006409C0">
        <w:rPr>
          <w:rFonts w:ascii="Arial" w:hAnsi="Arial" w:cs="Arial"/>
        </w:rPr>
        <w:t>ZoMPZ-a</w:t>
      </w:r>
      <w:r w:rsidR="00A20E23" w:rsidRPr="006409C0">
        <w:rPr>
          <w:rFonts w:ascii="Arial" w:hAnsi="Arial" w:cs="Arial"/>
        </w:rPr>
        <w:t>.</w:t>
      </w:r>
      <w:r w:rsidR="00E76868" w:rsidRPr="006409C0">
        <w:rPr>
          <w:rFonts w:ascii="Arial" w:hAnsi="Arial" w:cs="Arial"/>
        </w:rPr>
        <w:t xml:space="preserve"> Na temelju an</w:t>
      </w:r>
      <w:r w:rsidR="00A20E23" w:rsidRPr="006409C0">
        <w:rPr>
          <w:rFonts w:ascii="Arial" w:hAnsi="Arial" w:cs="Arial"/>
        </w:rPr>
        <w:t>aliz</w:t>
      </w:r>
      <w:r w:rsidR="00E76868" w:rsidRPr="006409C0">
        <w:rPr>
          <w:rFonts w:ascii="Arial" w:hAnsi="Arial" w:cs="Arial"/>
        </w:rPr>
        <w:t>e</w:t>
      </w:r>
      <w:r w:rsidR="00A20E23" w:rsidRPr="006409C0">
        <w:rPr>
          <w:rFonts w:ascii="Arial" w:hAnsi="Arial" w:cs="Arial"/>
          <w:spacing w:val="55"/>
        </w:rPr>
        <w:t xml:space="preserve"> </w:t>
      </w:r>
      <w:r w:rsidR="00A20E23" w:rsidRPr="006409C0">
        <w:rPr>
          <w:rFonts w:ascii="Arial" w:hAnsi="Arial" w:cs="Arial"/>
          <w:spacing w:val="1"/>
        </w:rPr>
        <w:t>tu</w:t>
      </w:r>
      <w:r w:rsidR="00A20E23" w:rsidRPr="006409C0">
        <w:rPr>
          <w:rFonts w:ascii="Arial" w:hAnsi="Arial" w:cs="Arial"/>
        </w:rPr>
        <w:t>žiteljevih</w:t>
      </w:r>
      <w:r w:rsidR="00A20E23" w:rsidRPr="006409C0">
        <w:rPr>
          <w:rFonts w:ascii="Arial" w:hAnsi="Arial" w:cs="Arial"/>
          <w:spacing w:val="54"/>
        </w:rPr>
        <w:t xml:space="preserve"> </w:t>
      </w:r>
      <w:r w:rsidR="00A20E23" w:rsidRPr="006409C0">
        <w:rPr>
          <w:rFonts w:ascii="Arial" w:hAnsi="Arial" w:cs="Arial"/>
          <w:spacing w:val="-1"/>
        </w:rPr>
        <w:t>izjava</w:t>
      </w:r>
      <w:r w:rsidR="00E76868" w:rsidRPr="006409C0">
        <w:rPr>
          <w:rFonts w:ascii="Arial" w:hAnsi="Arial" w:cs="Arial"/>
          <w:spacing w:val="-1"/>
        </w:rPr>
        <w:t>,</w:t>
      </w:r>
      <w:r w:rsidR="00A20E23" w:rsidRPr="006409C0">
        <w:rPr>
          <w:rFonts w:ascii="Arial" w:hAnsi="Arial" w:cs="Arial"/>
          <w:spacing w:val="54"/>
        </w:rPr>
        <w:t xml:space="preserve"> </w:t>
      </w:r>
      <w:r w:rsidR="00A20E23" w:rsidRPr="006409C0">
        <w:rPr>
          <w:rFonts w:ascii="Arial" w:hAnsi="Arial" w:cs="Arial"/>
        </w:rPr>
        <w:t>koje</w:t>
      </w:r>
      <w:r w:rsidR="00A20E23" w:rsidRPr="006409C0">
        <w:rPr>
          <w:rFonts w:ascii="Arial" w:hAnsi="Arial" w:cs="Arial"/>
          <w:spacing w:val="53"/>
        </w:rPr>
        <w:t xml:space="preserve"> </w:t>
      </w:r>
      <w:r w:rsidR="00A20E23" w:rsidRPr="006409C0">
        <w:rPr>
          <w:rFonts w:ascii="Arial" w:hAnsi="Arial" w:cs="Arial"/>
        </w:rPr>
        <w:t>su ocijenjene</w:t>
      </w:r>
      <w:r w:rsidR="00A20E23" w:rsidRPr="006409C0">
        <w:rPr>
          <w:rFonts w:ascii="Arial" w:hAnsi="Arial" w:cs="Arial"/>
          <w:spacing w:val="20"/>
        </w:rPr>
        <w:t xml:space="preserve"> </w:t>
      </w:r>
      <w:r w:rsidR="00A20E23" w:rsidRPr="006409C0">
        <w:rPr>
          <w:rFonts w:ascii="Arial" w:hAnsi="Arial" w:cs="Arial"/>
          <w:spacing w:val="-1"/>
        </w:rPr>
        <w:t>kao</w:t>
      </w:r>
      <w:r w:rsidR="00A20E23" w:rsidRPr="006409C0">
        <w:rPr>
          <w:rFonts w:ascii="Arial" w:hAnsi="Arial" w:cs="Arial"/>
          <w:spacing w:val="21"/>
        </w:rPr>
        <w:t xml:space="preserve"> </w:t>
      </w:r>
      <w:r w:rsidR="00A20E23" w:rsidRPr="006409C0">
        <w:rPr>
          <w:rFonts w:ascii="Arial" w:hAnsi="Arial" w:cs="Arial"/>
        </w:rPr>
        <w:t>vjerodostojne</w:t>
      </w:r>
      <w:r w:rsidR="00E76868" w:rsidRPr="006409C0">
        <w:rPr>
          <w:rFonts w:ascii="Arial" w:hAnsi="Arial" w:cs="Arial"/>
          <w:spacing w:val="19"/>
        </w:rPr>
        <w:t>,</w:t>
      </w:r>
      <w:r w:rsidR="00A20E23" w:rsidRPr="006409C0">
        <w:rPr>
          <w:rFonts w:ascii="Arial" w:hAnsi="Arial" w:cs="Arial"/>
          <w:spacing w:val="19"/>
        </w:rPr>
        <w:t xml:space="preserve"> </w:t>
      </w:r>
      <w:r w:rsidR="00A20E23" w:rsidRPr="006409C0">
        <w:rPr>
          <w:rFonts w:ascii="Arial" w:hAnsi="Arial" w:cs="Arial"/>
        </w:rPr>
        <w:t>te</w:t>
      </w:r>
      <w:r w:rsidR="00A20E23" w:rsidRPr="006409C0">
        <w:rPr>
          <w:rFonts w:ascii="Arial" w:hAnsi="Arial" w:cs="Arial"/>
          <w:spacing w:val="18"/>
        </w:rPr>
        <w:t xml:space="preserve"> </w:t>
      </w:r>
      <w:r w:rsidR="00A20E23" w:rsidRPr="006409C0">
        <w:rPr>
          <w:rFonts w:ascii="Arial" w:hAnsi="Arial" w:cs="Arial"/>
        </w:rPr>
        <w:t>prikupljeni</w:t>
      </w:r>
      <w:r w:rsidR="00E76868" w:rsidRPr="006409C0">
        <w:rPr>
          <w:rFonts w:ascii="Arial" w:hAnsi="Arial" w:cs="Arial"/>
        </w:rPr>
        <w:t>h</w:t>
      </w:r>
      <w:r w:rsidR="00A20E23" w:rsidRPr="006409C0">
        <w:rPr>
          <w:rFonts w:ascii="Arial" w:hAnsi="Arial" w:cs="Arial"/>
          <w:spacing w:val="21"/>
        </w:rPr>
        <w:t xml:space="preserve"> </w:t>
      </w:r>
      <w:r w:rsidR="00A20E23" w:rsidRPr="006409C0">
        <w:rPr>
          <w:rFonts w:ascii="Arial" w:hAnsi="Arial" w:cs="Arial"/>
        </w:rPr>
        <w:t>izvješća</w:t>
      </w:r>
      <w:r w:rsidR="00A20E23" w:rsidRPr="006409C0">
        <w:rPr>
          <w:rFonts w:ascii="Arial" w:hAnsi="Arial" w:cs="Arial"/>
          <w:spacing w:val="21"/>
        </w:rPr>
        <w:t xml:space="preserve"> </w:t>
      </w:r>
      <w:r w:rsidR="00A20E23" w:rsidRPr="006409C0">
        <w:rPr>
          <w:rFonts w:ascii="Arial" w:hAnsi="Arial" w:cs="Arial"/>
        </w:rPr>
        <w:t>o</w:t>
      </w:r>
      <w:r w:rsidR="00A20E23" w:rsidRPr="006409C0">
        <w:rPr>
          <w:rFonts w:ascii="Arial" w:hAnsi="Arial" w:cs="Arial"/>
          <w:spacing w:val="20"/>
        </w:rPr>
        <w:t xml:space="preserve"> </w:t>
      </w:r>
      <w:r w:rsidR="00A20E23" w:rsidRPr="006409C0">
        <w:rPr>
          <w:rFonts w:ascii="Arial" w:hAnsi="Arial" w:cs="Arial"/>
        </w:rPr>
        <w:t>zemlji</w:t>
      </w:r>
      <w:r w:rsidR="00A20E23" w:rsidRPr="006409C0">
        <w:rPr>
          <w:rFonts w:ascii="Arial" w:hAnsi="Arial" w:cs="Arial"/>
          <w:spacing w:val="19"/>
        </w:rPr>
        <w:t xml:space="preserve"> </w:t>
      </w:r>
      <w:r w:rsidR="00A20E23" w:rsidRPr="006409C0">
        <w:rPr>
          <w:rFonts w:ascii="Arial" w:hAnsi="Arial" w:cs="Arial"/>
          <w:spacing w:val="1"/>
        </w:rPr>
        <w:t>podrijetla</w:t>
      </w:r>
      <w:r w:rsidR="00A20E23" w:rsidRPr="006409C0">
        <w:rPr>
          <w:rFonts w:ascii="Arial" w:hAnsi="Arial" w:cs="Arial"/>
        </w:rPr>
        <w:t>,</w:t>
      </w:r>
      <w:r w:rsidR="00A20E23" w:rsidRPr="006409C0">
        <w:rPr>
          <w:rFonts w:ascii="Arial" w:hAnsi="Arial" w:cs="Arial"/>
          <w:spacing w:val="20"/>
        </w:rPr>
        <w:t xml:space="preserve"> </w:t>
      </w:r>
      <w:r w:rsidR="00A20E23" w:rsidRPr="006409C0">
        <w:rPr>
          <w:rFonts w:ascii="Arial" w:hAnsi="Arial" w:cs="Arial"/>
        </w:rPr>
        <w:t>tuženik</w:t>
      </w:r>
      <w:r w:rsidR="00A20E23" w:rsidRPr="006409C0">
        <w:rPr>
          <w:rFonts w:ascii="Arial" w:hAnsi="Arial" w:cs="Arial"/>
          <w:spacing w:val="19"/>
        </w:rPr>
        <w:t xml:space="preserve"> </w:t>
      </w:r>
      <w:r w:rsidR="00A20E23" w:rsidRPr="006409C0">
        <w:rPr>
          <w:rFonts w:ascii="Arial" w:hAnsi="Arial" w:cs="Arial"/>
        </w:rPr>
        <w:t>je utvrdio</w:t>
      </w:r>
      <w:r w:rsidR="00A20E23" w:rsidRPr="006409C0">
        <w:rPr>
          <w:rFonts w:ascii="Arial" w:hAnsi="Arial" w:cs="Arial"/>
          <w:spacing w:val="-1"/>
        </w:rPr>
        <w:t xml:space="preserve"> </w:t>
      </w:r>
      <w:r w:rsidR="00A20E23" w:rsidRPr="006409C0">
        <w:rPr>
          <w:rFonts w:ascii="Arial" w:hAnsi="Arial" w:cs="Arial"/>
        </w:rPr>
        <w:t>postojanje</w:t>
      </w:r>
      <w:r w:rsidR="00A20E23" w:rsidRPr="006409C0">
        <w:rPr>
          <w:rFonts w:ascii="Arial" w:hAnsi="Arial" w:cs="Arial"/>
          <w:spacing w:val="-4"/>
        </w:rPr>
        <w:t xml:space="preserve"> </w:t>
      </w:r>
      <w:r w:rsidR="00A20E23" w:rsidRPr="006409C0">
        <w:rPr>
          <w:rFonts w:ascii="Arial" w:hAnsi="Arial" w:cs="Arial"/>
        </w:rPr>
        <w:t>djela</w:t>
      </w:r>
      <w:r w:rsidR="00A20E23" w:rsidRPr="006409C0">
        <w:rPr>
          <w:rFonts w:ascii="Arial" w:hAnsi="Arial" w:cs="Arial"/>
          <w:spacing w:val="-3"/>
        </w:rPr>
        <w:t xml:space="preserve"> </w:t>
      </w:r>
      <w:r w:rsidR="00A20E23" w:rsidRPr="006409C0">
        <w:rPr>
          <w:rFonts w:ascii="Arial" w:hAnsi="Arial" w:cs="Arial"/>
        </w:rPr>
        <w:t>proganjanja</w:t>
      </w:r>
      <w:r w:rsidR="00A20E23" w:rsidRPr="006409C0">
        <w:rPr>
          <w:rFonts w:ascii="Arial" w:hAnsi="Arial" w:cs="Arial"/>
          <w:spacing w:val="-4"/>
        </w:rPr>
        <w:t xml:space="preserve"> </w:t>
      </w:r>
      <w:r w:rsidR="00A20E23" w:rsidRPr="006409C0">
        <w:rPr>
          <w:rFonts w:ascii="Arial" w:hAnsi="Arial" w:cs="Arial"/>
        </w:rPr>
        <w:t>i</w:t>
      </w:r>
      <w:r w:rsidR="00A20E23" w:rsidRPr="006409C0">
        <w:rPr>
          <w:rFonts w:ascii="Arial" w:hAnsi="Arial" w:cs="Arial"/>
          <w:spacing w:val="-2"/>
        </w:rPr>
        <w:t xml:space="preserve"> </w:t>
      </w:r>
      <w:r w:rsidR="00A20E23" w:rsidRPr="006409C0">
        <w:rPr>
          <w:rFonts w:ascii="Arial" w:hAnsi="Arial" w:cs="Arial"/>
        </w:rPr>
        <w:t>progonitelja</w:t>
      </w:r>
      <w:r w:rsidR="00A20E23" w:rsidRPr="006409C0">
        <w:rPr>
          <w:rFonts w:ascii="Arial" w:hAnsi="Arial" w:cs="Arial"/>
          <w:spacing w:val="-1"/>
        </w:rPr>
        <w:t xml:space="preserve"> </w:t>
      </w:r>
      <w:r w:rsidR="00A20E23" w:rsidRPr="006409C0">
        <w:rPr>
          <w:rFonts w:ascii="Arial" w:hAnsi="Arial" w:cs="Arial"/>
        </w:rPr>
        <w:t>koji</w:t>
      </w:r>
      <w:r w:rsidR="00A20E23" w:rsidRPr="006409C0">
        <w:rPr>
          <w:rFonts w:ascii="Arial" w:hAnsi="Arial" w:cs="Arial"/>
          <w:spacing w:val="-3"/>
        </w:rPr>
        <w:t xml:space="preserve"> </w:t>
      </w:r>
      <w:r w:rsidR="00A20E23" w:rsidRPr="006409C0">
        <w:rPr>
          <w:rFonts w:ascii="Arial" w:hAnsi="Arial" w:cs="Arial"/>
        </w:rPr>
        <w:t>su</w:t>
      </w:r>
      <w:r w:rsidR="00A20E23" w:rsidRPr="006409C0">
        <w:rPr>
          <w:rFonts w:ascii="Arial" w:hAnsi="Arial" w:cs="Arial"/>
          <w:spacing w:val="-1"/>
        </w:rPr>
        <w:t xml:space="preserve"> </w:t>
      </w:r>
      <w:r w:rsidR="00A20E23" w:rsidRPr="006409C0">
        <w:rPr>
          <w:rFonts w:ascii="Arial" w:hAnsi="Arial" w:cs="Arial"/>
        </w:rPr>
        <w:t>u</w:t>
      </w:r>
      <w:r w:rsidR="00A20E23" w:rsidRPr="006409C0">
        <w:rPr>
          <w:rFonts w:ascii="Arial" w:hAnsi="Arial" w:cs="Arial"/>
          <w:spacing w:val="-3"/>
        </w:rPr>
        <w:t xml:space="preserve"> </w:t>
      </w:r>
      <w:r w:rsidR="00A20E23" w:rsidRPr="006409C0">
        <w:rPr>
          <w:rFonts w:ascii="Arial" w:hAnsi="Arial" w:cs="Arial"/>
        </w:rPr>
        <w:t>ovom slučaju</w:t>
      </w:r>
      <w:r w:rsidR="00A20E23" w:rsidRPr="006409C0">
        <w:rPr>
          <w:rFonts w:ascii="Arial" w:hAnsi="Arial" w:cs="Arial"/>
          <w:spacing w:val="-1"/>
        </w:rPr>
        <w:t xml:space="preserve"> državna </w:t>
      </w:r>
      <w:r w:rsidR="00A20E23" w:rsidRPr="006409C0">
        <w:rPr>
          <w:rFonts w:ascii="Arial" w:hAnsi="Arial" w:cs="Arial"/>
        </w:rPr>
        <w:t>tijela te</w:t>
      </w:r>
      <w:r w:rsidR="00A20E23" w:rsidRPr="006409C0">
        <w:rPr>
          <w:rFonts w:ascii="Arial" w:hAnsi="Arial" w:cs="Arial"/>
          <w:spacing w:val="9"/>
        </w:rPr>
        <w:t xml:space="preserve"> </w:t>
      </w:r>
      <w:r w:rsidR="00A20E23" w:rsidRPr="006409C0">
        <w:rPr>
          <w:rFonts w:ascii="Arial" w:hAnsi="Arial" w:cs="Arial"/>
        </w:rPr>
        <w:t>poveznice</w:t>
      </w:r>
      <w:r w:rsidR="00A20E23" w:rsidRPr="006409C0">
        <w:rPr>
          <w:rFonts w:ascii="Arial" w:hAnsi="Arial" w:cs="Arial"/>
          <w:spacing w:val="9"/>
        </w:rPr>
        <w:t xml:space="preserve"> </w:t>
      </w:r>
      <w:r w:rsidR="00A20E23" w:rsidRPr="006409C0">
        <w:rPr>
          <w:rFonts w:ascii="Arial" w:hAnsi="Arial" w:cs="Arial"/>
        </w:rPr>
        <w:t>između</w:t>
      </w:r>
      <w:r w:rsidR="00A20E23" w:rsidRPr="006409C0">
        <w:rPr>
          <w:rFonts w:ascii="Arial" w:hAnsi="Arial" w:cs="Arial"/>
          <w:spacing w:val="5"/>
        </w:rPr>
        <w:t xml:space="preserve"> </w:t>
      </w:r>
      <w:r w:rsidR="00A20E23" w:rsidRPr="006409C0">
        <w:rPr>
          <w:rFonts w:ascii="Arial" w:hAnsi="Arial" w:cs="Arial"/>
        </w:rPr>
        <w:t>progonitelja</w:t>
      </w:r>
      <w:r w:rsidR="00A20E23" w:rsidRPr="006409C0">
        <w:rPr>
          <w:rFonts w:ascii="Arial" w:hAnsi="Arial" w:cs="Arial"/>
          <w:spacing w:val="8"/>
        </w:rPr>
        <w:t xml:space="preserve"> </w:t>
      </w:r>
      <w:r w:rsidR="00A20E23" w:rsidRPr="006409C0">
        <w:rPr>
          <w:rFonts w:ascii="Arial" w:hAnsi="Arial" w:cs="Arial"/>
        </w:rPr>
        <w:t>i</w:t>
      </w:r>
      <w:r w:rsidR="00A20E23" w:rsidRPr="006409C0">
        <w:rPr>
          <w:rFonts w:ascii="Arial" w:hAnsi="Arial" w:cs="Arial"/>
          <w:spacing w:val="7"/>
        </w:rPr>
        <w:t xml:space="preserve"> </w:t>
      </w:r>
      <w:r w:rsidR="00A20E23" w:rsidRPr="006409C0">
        <w:rPr>
          <w:rFonts w:ascii="Arial" w:hAnsi="Arial" w:cs="Arial"/>
        </w:rPr>
        <w:t>djela</w:t>
      </w:r>
      <w:r w:rsidR="00A20E23" w:rsidRPr="006409C0">
        <w:rPr>
          <w:rFonts w:ascii="Arial" w:hAnsi="Arial" w:cs="Arial"/>
          <w:spacing w:val="6"/>
        </w:rPr>
        <w:t xml:space="preserve"> </w:t>
      </w:r>
      <w:r w:rsidR="00A20E23" w:rsidRPr="006409C0">
        <w:rPr>
          <w:rFonts w:ascii="Arial" w:hAnsi="Arial" w:cs="Arial"/>
        </w:rPr>
        <w:t>proganjanja:</w:t>
      </w:r>
      <w:r w:rsidR="00A20E23" w:rsidRPr="006409C0">
        <w:rPr>
          <w:rFonts w:ascii="Arial" w:hAnsi="Arial" w:cs="Arial"/>
          <w:spacing w:val="8"/>
        </w:rPr>
        <w:t xml:space="preserve"> </w:t>
      </w:r>
      <w:r w:rsidR="00A20E23" w:rsidRPr="006409C0">
        <w:rPr>
          <w:rFonts w:ascii="Arial" w:hAnsi="Arial" w:cs="Arial"/>
        </w:rPr>
        <w:t>sankcije</w:t>
      </w:r>
      <w:r w:rsidR="00A20E23" w:rsidRPr="006409C0">
        <w:rPr>
          <w:rFonts w:ascii="Arial" w:hAnsi="Arial" w:cs="Arial"/>
          <w:spacing w:val="8"/>
        </w:rPr>
        <w:t xml:space="preserve"> </w:t>
      </w:r>
      <w:r w:rsidR="00A20E23" w:rsidRPr="006409C0">
        <w:rPr>
          <w:rFonts w:ascii="Arial" w:hAnsi="Arial" w:cs="Arial"/>
        </w:rPr>
        <w:t>zbog</w:t>
      </w:r>
      <w:r w:rsidR="00A20E23" w:rsidRPr="006409C0">
        <w:rPr>
          <w:rFonts w:ascii="Arial" w:hAnsi="Arial" w:cs="Arial"/>
          <w:spacing w:val="6"/>
        </w:rPr>
        <w:t xml:space="preserve"> </w:t>
      </w:r>
      <w:r w:rsidR="00A20E23" w:rsidRPr="006409C0">
        <w:rPr>
          <w:rFonts w:ascii="Arial" w:hAnsi="Arial" w:cs="Arial"/>
        </w:rPr>
        <w:t>protivljenja</w:t>
      </w:r>
      <w:r w:rsidR="00A20E23" w:rsidRPr="006409C0">
        <w:rPr>
          <w:rFonts w:ascii="Arial" w:hAnsi="Arial" w:cs="Arial"/>
          <w:spacing w:val="8"/>
        </w:rPr>
        <w:t xml:space="preserve"> </w:t>
      </w:r>
      <w:r w:rsidR="00A20E23" w:rsidRPr="006409C0">
        <w:rPr>
          <w:rFonts w:ascii="Arial" w:hAnsi="Arial" w:cs="Arial"/>
        </w:rPr>
        <w:t>ratu</w:t>
      </w:r>
      <w:r w:rsidR="00A20E23" w:rsidRPr="006409C0">
        <w:rPr>
          <w:rFonts w:ascii="Arial" w:hAnsi="Arial" w:cs="Arial"/>
          <w:spacing w:val="9"/>
        </w:rPr>
        <w:t xml:space="preserve"> </w:t>
      </w:r>
      <w:r w:rsidR="00A20E23" w:rsidRPr="006409C0">
        <w:rPr>
          <w:rFonts w:ascii="Arial" w:hAnsi="Arial" w:cs="Arial"/>
        </w:rPr>
        <w:t>u Ukrajini,</w:t>
      </w:r>
      <w:r w:rsidR="00A20E23" w:rsidRPr="006409C0">
        <w:rPr>
          <w:rFonts w:ascii="Arial" w:hAnsi="Arial" w:cs="Arial"/>
          <w:spacing w:val="-2"/>
        </w:rPr>
        <w:t xml:space="preserve"> </w:t>
      </w:r>
      <w:r w:rsidR="00A20E23" w:rsidRPr="006409C0">
        <w:rPr>
          <w:rFonts w:ascii="Arial" w:hAnsi="Arial" w:cs="Arial"/>
        </w:rPr>
        <w:t>odnosno</w:t>
      </w:r>
      <w:r w:rsidR="00A20E23" w:rsidRPr="006409C0">
        <w:rPr>
          <w:rFonts w:ascii="Arial" w:hAnsi="Arial" w:cs="Arial"/>
          <w:spacing w:val="-1"/>
        </w:rPr>
        <w:t xml:space="preserve"> </w:t>
      </w:r>
      <w:r w:rsidR="00A20E23" w:rsidRPr="006409C0">
        <w:rPr>
          <w:rFonts w:ascii="Arial" w:hAnsi="Arial" w:cs="Arial"/>
        </w:rPr>
        <w:t>izbjegavanje</w:t>
      </w:r>
      <w:r w:rsidR="00A20E23" w:rsidRPr="006409C0">
        <w:rPr>
          <w:rFonts w:ascii="Arial" w:hAnsi="Arial" w:cs="Arial"/>
          <w:spacing w:val="-1"/>
        </w:rPr>
        <w:t xml:space="preserve"> </w:t>
      </w:r>
      <w:r w:rsidR="00A20E23" w:rsidRPr="006409C0">
        <w:rPr>
          <w:rFonts w:ascii="Arial" w:hAnsi="Arial" w:cs="Arial"/>
        </w:rPr>
        <w:t>mobilizacije.</w:t>
      </w:r>
      <w:r w:rsidR="00A20E23" w:rsidRPr="006409C0">
        <w:rPr>
          <w:rFonts w:ascii="Arial" w:hAnsi="Arial" w:cs="Arial"/>
          <w:spacing w:val="-1"/>
        </w:rPr>
        <w:t xml:space="preserve"> </w:t>
      </w:r>
      <w:r w:rsidR="00A20E23" w:rsidRPr="006409C0">
        <w:rPr>
          <w:rFonts w:ascii="Arial" w:hAnsi="Arial" w:cs="Arial"/>
          <w:spacing w:val="3"/>
        </w:rPr>
        <w:t>Tu</w:t>
      </w:r>
      <w:r w:rsidR="00A20E23" w:rsidRPr="006409C0">
        <w:rPr>
          <w:rFonts w:ascii="Arial" w:hAnsi="Arial" w:cs="Arial"/>
        </w:rPr>
        <w:t>žitelj</w:t>
      </w:r>
      <w:r w:rsidR="00A20E23" w:rsidRPr="006409C0">
        <w:rPr>
          <w:rFonts w:ascii="Arial" w:hAnsi="Arial" w:cs="Arial"/>
          <w:spacing w:val="-3"/>
        </w:rPr>
        <w:t xml:space="preserve"> </w:t>
      </w:r>
      <w:r w:rsidR="00A20E23" w:rsidRPr="006409C0">
        <w:rPr>
          <w:rFonts w:ascii="Arial" w:hAnsi="Arial" w:cs="Arial"/>
        </w:rPr>
        <w:t>je</w:t>
      </w:r>
      <w:r w:rsidR="00A20E23" w:rsidRPr="006409C0">
        <w:rPr>
          <w:rFonts w:ascii="Arial" w:hAnsi="Arial" w:cs="Arial"/>
          <w:spacing w:val="-1"/>
        </w:rPr>
        <w:t xml:space="preserve"> </w:t>
      </w:r>
      <w:r w:rsidR="00A20E23" w:rsidRPr="006409C0">
        <w:rPr>
          <w:rFonts w:ascii="Arial" w:hAnsi="Arial" w:cs="Arial"/>
        </w:rPr>
        <w:t>izjavio</w:t>
      </w:r>
      <w:r w:rsidR="00A20E23" w:rsidRPr="006409C0">
        <w:rPr>
          <w:rFonts w:ascii="Arial" w:hAnsi="Arial" w:cs="Arial"/>
          <w:spacing w:val="-1"/>
        </w:rPr>
        <w:t xml:space="preserve"> </w:t>
      </w:r>
      <w:r w:rsidR="00A20E23" w:rsidRPr="006409C0">
        <w:rPr>
          <w:rFonts w:ascii="Arial" w:hAnsi="Arial" w:cs="Arial"/>
          <w:spacing w:val="1"/>
        </w:rPr>
        <w:t>da</w:t>
      </w:r>
      <w:r w:rsidR="00A20E23" w:rsidRPr="006409C0">
        <w:rPr>
          <w:rFonts w:ascii="Arial" w:hAnsi="Arial" w:cs="Arial"/>
          <w:spacing w:val="-2"/>
        </w:rPr>
        <w:t xml:space="preserve"> </w:t>
      </w:r>
      <w:r w:rsidR="00A20E23" w:rsidRPr="006409C0">
        <w:rPr>
          <w:rFonts w:ascii="Arial" w:hAnsi="Arial" w:cs="Arial"/>
          <w:spacing w:val="1"/>
        </w:rPr>
        <w:t>ne</w:t>
      </w:r>
      <w:r w:rsidR="00A20E23" w:rsidRPr="006409C0">
        <w:rPr>
          <w:rFonts w:ascii="Arial" w:hAnsi="Arial" w:cs="Arial"/>
          <w:spacing w:val="-2"/>
        </w:rPr>
        <w:t xml:space="preserve"> </w:t>
      </w:r>
      <w:r w:rsidR="00A20E23" w:rsidRPr="006409C0">
        <w:rPr>
          <w:rFonts w:ascii="Arial" w:hAnsi="Arial" w:cs="Arial"/>
          <w:spacing w:val="-1"/>
        </w:rPr>
        <w:t>želi</w:t>
      </w:r>
      <w:r w:rsidR="00A20E23" w:rsidRPr="006409C0">
        <w:rPr>
          <w:rFonts w:ascii="Arial" w:hAnsi="Arial" w:cs="Arial"/>
          <w:spacing w:val="-2"/>
        </w:rPr>
        <w:t xml:space="preserve"> </w:t>
      </w:r>
      <w:r w:rsidR="00A20E23" w:rsidRPr="006409C0">
        <w:rPr>
          <w:rFonts w:ascii="Arial" w:hAnsi="Arial" w:cs="Arial"/>
        </w:rPr>
        <w:t>ići</w:t>
      </w:r>
      <w:r w:rsidR="00A20E23" w:rsidRPr="006409C0">
        <w:rPr>
          <w:rFonts w:ascii="Arial" w:hAnsi="Arial" w:cs="Arial"/>
          <w:spacing w:val="-3"/>
        </w:rPr>
        <w:t xml:space="preserve"> </w:t>
      </w:r>
      <w:r w:rsidR="00A20E23" w:rsidRPr="006409C0">
        <w:rPr>
          <w:rFonts w:ascii="Arial" w:hAnsi="Arial" w:cs="Arial"/>
        </w:rPr>
        <w:t>u</w:t>
      </w:r>
      <w:r w:rsidR="00A20E23" w:rsidRPr="006409C0">
        <w:rPr>
          <w:rFonts w:ascii="Arial" w:hAnsi="Arial" w:cs="Arial"/>
          <w:spacing w:val="-1"/>
        </w:rPr>
        <w:t xml:space="preserve"> </w:t>
      </w:r>
      <w:r w:rsidR="00A20E23" w:rsidRPr="006409C0">
        <w:rPr>
          <w:rFonts w:ascii="Arial" w:hAnsi="Arial" w:cs="Arial"/>
        </w:rPr>
        <w:t>Ukrajinu</w:t>
      </w:r>
      <w:r w:rsidR="00A20E23" w:rsidRPr="006409C0">
        <w:rPr>
          <w:rFonts w:ascii="Arial" w:hAnsi="Arial" w:cs="Arial"/>
          <w:spacing w:val="-1"/>
        </w:rPr>
        <w:t xml:space="preserve"> </w:t>
      </w:r>
      <w:r w:rsidR="00A20E23" w:rsidRPr="006409C0">
        <w:rPr>
          <w:rFonts w:ascii="Arial" w:hAnsi="Arial" w:cs="Arial"/>
        </w:rPr>
        <w:t>i ubijati</w:t>
      </w:r>
      <w:r w:rsidR="00A20E23" w:rsidRPr="006409C0">
        <w:rPr>
          <w:rFonts w:ascii="Arial" w:hAnsi="Arial" w:cs="Arial"/>
          <w:spacing w:val="2"/>
        </w:rPr>
        <w:t xml:space="preserve"> </w:t>
      </w:r>
      <w:r w:rsidR="00A20E23" w:rsidRPr="006409C0">
        <w:rPr>
          <w:rFonts w:ascii="Arial" w:hAnsi="Arial" w:cs="Arial"/>
        </w:rPr>
        <w:t>Ukrajince</w:t>
      </w:r>
      <w:r w:rsidR="00A20E23" w:rsidRPr="006409C0">
        <w:rPr>
          <w:rFonts w:ascii="Arial" w:hAnsi="Arial" w:cs="Arial"/>
          <w:spacing w:val="1"/>
        </w:rPr>
        <w:t xml:space="preserve"> </w:t>
      </w:r>
      <w:r w:rsidR="00A20E23" w:rsidRPr="006409C0">
        <w:rPr>
          <w:rFonts w:ascii="Arial" w:hAnsi="Arial" w:cs="Arial"/>
        </w:rPr>
        <w:t>te</w:t>
      </w:r>
      <w:r w:rsidR="00A20E23" w:rsidRPr="006409C0">
        <w:rPr>
          <w:rFonts w:ascii="Arial" w:hAnsi="Arial" w:cs="Arial"/>
          <w:spacing w:val="4"/>
        </w:rPr>
        <w:t xml:space="preserve"> </w:t>
      </w:r>
      <w:r w:rsidR="00A20E23" w:rsidRPr="006409C0">
        <w:rPr>
          <w:rFonts w:ascii="Arial" w:hAnsi="Arial" w:cs="Arial"/>
        </w:rPr>
        <w:t>smatra</w:t>
      </w:r>
      <w:r w:rsidR="00A20E23" w:rsidRPr="006409C0">
        <w:rPr>
          <w:rFonts w:ascii="Arial" w:hAnsi="Arial" w:cs="Arial"/>
          <w:spacing w:val="4"/>
        </w:rPr>
        <w:t xml:space="preserve"> </w:t>
      </w:r>
      <w:r w:rsidR="00A20E23" w:rsidRPr="006409C0">
        <w:rPr>
          <w:rFonts w:ascii="Arial" w:hAnsi="Arial" w:cs="Arial"/>
          <w:spacing w:val="-1"/>
        </w:rPr>
        <w:t>da</w:t>
      </w:r>
      <w:r w:rsidR="00A20E23" w:rsidRPr="006409C0">
        <w:rPr>
          <w:rFonts w:ascii="Arial" w:hAnsi="Arial" w:cs="Arial"/>
          <w:spacing w:val="2"/>
        </w:rPr>
        <w:t xml:space="preserve"> mu</w:t>
      </w:r>
      <w:r w:rsidR="00A20E23" w:rsidRPr="006409C0">
        <w:rPr>
          <w:rFonts w:ascii="Arial" w:hAnsi="Arial" w:cs="Arial"/>
          <w:spacing w:val="-1"/>
        </w:rPr>
        <w:t xml:space="preserve"> </w:t>
      </w:r>
      <w:r w:rsidR="00A20E23" w:rsidRPr="006409C0">
        <w:rPr>
          <w:rFonts w:ascii="Arial" w:hAnsi="Arial" w:cs="Arial"/>
        </w:rPr>
        <w:t>prijeti</w:t>
      </w:r>
      <w:r w:rsidR="00A20E23" w:rsidRPr="006409C0">
        <w:rPr>
          <w:rFonts w:ascii="Arial" w:hAnsi="Arial" w:cs="Arial"/>
          <w:spacing w:val="2"/>
        </w:rPr>
        <w:t xml:space="preserve"> </w:t>
      </w:r>
      <w:r w:rsidR="00A20E23" w:rsidRPr="006409C0">
        <w:rPr>
          <w:rFonts w:ascii="Arial" w:hAnsi="Arial" w:cs="Arial"/>
        </w:rPr>
        <w:t>opasnost</w:t>
      </w:r>
      <w:r w:rsidR="00A20E23" w:rsidRPr="006409C0">
        <w:rPr>
          <w:rFonts w:ascii="Arial" w:hAnsi="Arial" w:cs="Arial"/>
          <w:spacing w:val="1"/>
        </w:rPr>
        <w:t xml:space="preserve"> od</w:t>
      </w:r>
      <w:r w:rsidR="00A20E23" w:rsidRPr="006409C0">
        <w:rPr>
          <w:rFonts w:ascii="Arial" w:hAnsi="Arial" w:cs="Arial"/>
        </w:rPr>
        <w:t xml:space="preserve"> prisilne</w:t>
      </w:r>
      <w:r w:rsidR="00A20E23" w:rsidRPr="006409C0">
        <w:rPr>
          <w:rFonts w:ascii="Arial" w:hAnsi="Arial" w:cs="Arial"/>
          <w:spacing w:val="3"/>
        </w:rPr>
        <w:t xml:space="preserve"> </w:t>
      </w:r>
      <w:r w:rsidR="00A20E23" w:rsidRPr="006409C0">
        <w:rPr>
          <w:rFonts w:ascii="Arial" w:hAnsi="Arial" w:cs="Arial"/>
        </w:rPr>
        <w:t>regrutacije</w:t>
      </w:r>
      <w:r w:rsidR="00A20E23" w:rsidRPr="006409C0">
        <w:rPr>
          <w:rFonts w:ascii="Arial" w:hAnsi="Arial" w:cs="Arial"/>
          <w:spacing w:val="4"/>
        </w:rPr>
        <w:t xml:space="preserve"> </w:t>
      </w:r>
      <w:r w:rsidR="00A20E23" w:rsidRPr="006409C0">
        <w:rPr>
          <w:rFonts w:ascii="Arial" w:hAnsi="Arial" w:cs="Arial"/>
          <w:spacing w:val="-1"/>
        </w:rPr>
        <w:t>ili</w:t>
      </w:r>
      <w:r w:rsidR="00A20E23" w:rsidRPr="006409C0">
        <w:rPr>
          <w:rFonts w:ascii="Arial" w:hAnsi="Arial" w:cs="Arial"/>
          <w:spacing w:val="3"/>
        </w:rPr>
        <w:t xml:space="preserve"> </w:t>
      </w:r>
      <w:r w:rsidR="00A20E23" w:rsidRPr="006409C0">
        <w:rPr>
          <w:rFonts w:ascii="Arial" w:hAnsi="Arial" w:cs="Arial"/>
          <w:spacing w:val="1"/>
        </w:rPr>
        <w:t>zatvaranja</w:t>
      </w:r>
      <w:r w:rsidR="00A20E23" w:rsidRPr="006409C0">
        <w:rPr>
          <w:rFonts w:ascii="Arial" w:hAnsi="Arial" w:cs="Arial"/>
          <w:spacing w:val="3"/>
        </w:rPr>
        <w:t xml:space="preserve"> </w:t>
      </w:r>
      <w:r w:rsidR="00A20E23" w:rsidRPr="006409C0">
        <w:rPr>
          <w:rFonts w:ascii="Arial" w:hAnsi="Arial" w:cs="Arial"/>
        </w:rPr>
        <w:t>i mučenj</w:t>
      </w:r>
      <w:r w:rsidR="00A20E23" w:rsidRPr="006409C0">
        <w:rPr>
          <w:rFonts w:ascii="Arial" w:hAnsi="Arial" w:cs="Arial"/>
          <w:spacing w:val="1"/>
        </w:rPr>
        <w:t>a,</w:t>
      </w:r>
      <w:r w:rsidR="00A20E23" w:rsidRPr="006409C0">
        <w:rPr>
          <w:rFonts w:ascii="Arial" w:hAnsi="Arial" w:cs="Arial"/>
          <w:spacing w:val="41"/>
        </w:rPr>
        <w:t xml:space="preserve"> </w:t>
      </w:r>
      <w:r w:rsidR="00A20E23" w:rsidRPr="006409C0">
        <w:rPr>
          <w:rFonts w:ascii="Arial" w:hAnsi="Arial" w:cs="Arial"/>
        </w:rPr>
        <w:t>što</w:t>
      </w:r>
      <w:r w:rsidR="00A20E23" w:rsidRPr="006409C0">
        <w:rPr>
          <w:rFonts w:ascii="Arial" w:hAnsi="Arial" w:cs="Arial"/>
          <w:spacing w:val="42"/>
        </w:rPr>
        <w:t xml:space="preserve"> </w:t>
      </w:r>
      <w:r w:rsidR="00A20E23" w:rsidRPr="006409C0">
        <w:rPr>
          <w:rFonts w:ascii="Arial" w:hAnsi="Arial" w:cs="Arial"/>
        </w:rPr>
        <w:t>potvrđuju</w:t>
      </w:r>
      <w:r w:rsidR="00A20E23" w:rsidRPr="006409C0">
        <w:rPr>
          <w:rFonts w:ascii="Arial" w:hAnsi="Arial" w:cs="Arial"/>
          <w:spacing w:val="44"/>
        </w:rPr>
        <w:t xml:space="preserve"> </w:t>
      </w:r>
      <w:r w:rsidR="00A20E23" w:rsidRPr="006409C0">
        <w:rPr>
          <w:rFonts w:ascii="Arial" w:hAnsi="Arial" w:cs="Arial"/>
        </w:rPr>
        <w:t>i</w:t>
      </w:r>
      <w:r w:rsidR="00A20E23" w:rsidRPr="006409C0">
        <w:rPr>
          <w:rFonts w:ascii="Arial" w:hAnsi="Arial" w:cs="Arial"/>
          <w:spacing w:val="43"/>
        </w:rPr>
        <w:t xml:space="preserve"> </w:t>
      </w:r>
      <w:r w:rsidR="00A20E23" w:rsidRPr="006409C0">
        <w:rPr>
          <w:rFonts w:ascii="Arial" w:hAnsi="Arial" w:cs="Arial"/>
          <w:spacing w:val="-1"/>
        </w:rPr>
        <w:t>izvješća</w:t>
      </w:r>
      <w:r w:rsidR="00A20E23" w:rsidRPr="006409C0">
        <w:rPr>
          <w:rFonts w:ascii="Arial" w:hAnsi="Arial" w:cs="Arial"/>
          <w:spacing w:val="45"/>
        </w:rPr>
        <w:t xml:space="preserve"> </w:t>
      </w:r>
      <w:r w:rsidR="00A20E23" w:rsidRPr="006409C0">
        <w:rPr>
          <w:rFonts w:ascii="Arial" w:hAnsi="Arial" w:cs="Arial"/>
        </w:rPr>
        <w:t>o</w:t>
      </w:r>
      <w:r w:rsidR="00A20E23" w:rsidRPr="006409C0">
        <w:rPr>
          <w:rFonts w:ascii="Arial" w:hAnsi="Arial" w:cs="Arial"/>
          <w:spacing w:val="44"/>
        </w:rPr>
        <w:t xml:space="preserve"> </w:t>
      </w:r>
      <w:r w:rsidR="00A20E23" w:rsidRPr="006409C0">
        <w:rPr>
          <w:rFonts w:ascii="Arial" w:hAnsi="Arial" w:cs="Arial"/>
        </w:rPr>
        <w:t>zemlji</w:t>
      </w:r>
      <w:r w:rsidR="00A20E23" w:rsidRPr="006409C0">
        <w:rPr>
          <w:rFonts w:ascii="Arial" w:hAnsi="Arial" w:cs="Arial"/>
          <w:spacing w:val="41"/>
        </w:rPr>
        <w:t xml:space="preserve"> </w:t>
      </w:r>
      <w:r w:rsidR="00A20E23" w:rsidRPr="006409C0">
        <w:rPr>
          <w:rFonts w:ascii="Arial" w:hAnsi="Arial" w:cs="Arial"/>
        </w:rPr>
        <w:t>podrijetla.</w:t>
      </w:r>
      <w:r w:rsidR="00A20E23" w:rsidRPr="006409C0">
        <w:rPr>
          <w:rFonts w:ascii="Arial" w:hAnsi="Arial" w:cs="Arial"/>
          <w:spacing w:val="45"/>
        </w:rPr>
        <w:t xml:space="preserve"> </w:t>
      </w:r>
      <w:r w:rsidR="00A20E23" w:rsidRPr="006409C0">
        <w:rPr>
          <w:rFonts w:ascii="Arial" w:hAnsi="Arial" w:cs="Arial"/>
        </w:rPr>
        <w:t>Tuženik</w:t>
      </w:r>
      <w:r w:rsidR="00A20E23" w:rsidRPr="006409C0">
        <w:rPr>
          <w:rFonts w:ascii="Arial" w:hAnsi="Arial" w:cs="Arial"/>
          <w:spacing w:val="43"/>
        </w:rPr>
        <w:t xml:space="preserve"> </w:t>
      </w:r>
      <w:r w:rsidR="00E76868" w:rsidRPr="006409C0">
        <w:rPr>
          <w:rFonts w:ascii="Arial" w:hAnsi="Arial" w:cs="Arial"/>
          <w:spacing w:val="43"/>
        </w:rPr>
        <w:t xml:space="preserve">je </w:t>
      </w:r>
      <w:r w:rsidR="00A20E23" w:rsidRPr="006409C0">
        <w:rPr>
          <w:rFonts w:ascii="Arial" w:hAnsi="Arial" w:cs="Arial"/>
        </w:rPr>
        <w:t>zaključ</w:t>
      </w:r>
      <w:r w:rsidR="00E76868" w:rsidRPr="006409C0">
        <w:rPr>
          <w:rFonts w:ascii="Arial" w:hAnsi="Arial" w:cs="Arial"/>
        </w:rPr>
        <w:t xml:space="preserve">io </w:t>
      </w:r>
      <w:r w:rsidR="00E76868" w:rsidRPr="006409C0">
        <w:rPr>
          <w:rFonts w:ascii="Arial" w:hAnsi="Arial" w:cs="Arial"/>
          <w:spacing w:val="-2"/>
        </w:rPr>
        <w:t>da j</w:t>
      </w:r>
      <w:r w:rsidR="00A20E23" w:rsidRPr="006409C0">
        <w:rPr>
          <w:rFonts w:ascii="Arial" w:hAnsi="Arial" w:cs="Arial"/>
          <w:spacing w:val="-2"/>
        </w:rPr>
        <w:t>e</w:t>
      </w:r>
      <w:r w:rsidR="00A20E23" w:rsidRPr="006409C0">
        <w:rPr>
          <w:rFonts w:ascii="Arial" w:hAnsi="Arial" w:cs="Arial"/>
          <w:spacing w:val="44"/>
        </w:rPr>
        <w:t xml:space="preserve"> </w:t>
      </w:r>
      <w:r w:rsidR="00A20E23" w:rsidRPr="006409C0">
        <w:rPr>
          <w:rFonts w:ascii="Arial" w:hAnsi="Arial" w:cs="Arial"/>
        </w:rPr>
        <w:t>u konkretnom</w:t>
      </w:r>
      <w:r w:rsidR="00A20E23" w:rsidRPr="006409C0">
        <w:rPr>
          <w:rFonts w:ascii="Arial" w:hAnsi="Arial" w:cs="Arial"/>
          <w:spacing w:val="-3"/>
        </w:rPr>
        <w:t xml:space="preserve"> </w:t>
      </w:r>
      <w:r w:rsidR="00A20E23" w:rsidRPr="006409C0">
        <w:rPr>
          <w:rFonts w:ascii="Arial" w:hAnsi="Arial" w:cs="Arial"/>
        </w:rPr>
        <w:t>slučaju</w:t>
      </w:r>
      <w:r w:rsidR="00A20E23" w:rsidRPr="006409C0">
        <w:rPr>
          <w:rFonts w:ascii="Arial" w:hAnsi="Arial" w:cs="Arial"/>
          <w:spacing w:val="-1"/>
        </w:rPr>
        <w:t xml:space="preserve"> r</w:t>
      </w:r>
      <w:r w:rsidR="00E76868" w:rsidRPr="006409C0">
        <w:rPr>
          <w:rFonts w:ascii="Arial" w:hAnsi="Arial" w:cs="Arial"/>
          <w:spacing w:val="-1"/>
        </w:rPr>
        <w:t xml:space="preserve">iječ </w:t>
      </w:r>
      <w:r w:rsidR="00A20E23" w:rsidRPr="006409C0">
        <w:rPr>
          <w:rFonts w:ascii="Arial" w:hAnsi="Arial" w:cs="Arial"/>
        </w:rPr>
        <w:t>o</w:t>
      </w:r>
      <w:r w:rsidR="00A20E23" w:rsidRPr="006409C0">
        <w:rPr>
          <w:rFonts w:ascii="Arial" w:hAnsi="Arial" w:cs="Arial"/>
          <w:spacing w:val="-4"/>
        </w:rPr>
        <w:t xml:space="preserve"> </w:t>
      </w:r>
      <w:r w:rsidR="00A20E23" w:rsidRPr="006409C0">
        <w:rPr>
          <w:rFonts w:ascii="Arial" w:hAnsi="Arial" w:cs="Arial"/>
        </w:rPr>
        <w:t>pripisanom</w:t>
      </w:r>
      <w:r w:rsidR="00A20E23" w:rsidRPr="006409C0">
        <w:rPr>
          <w:rFonts w:ascii="Arial" w:hAnsi="Arial" w:cs="Arial"/>
          <w:spacing w:val="-3"/>
        </w:rPr>
        <w:t xml:space="preserve"> </w:t>
      </w:r>
      <w:r w:rsidR="00A20E23" w:rsidRPr="006409C0">
        <w:rPr>
          <w:rFonts w:ascii="Arial" w:hAnsi="Arial" w:cs="Arial"/>
        </w:rPr>
        <w:t>političkom</w:t>
      </w:r>
      <w:r w:rsidR="00A20E23" w:rsidRPr="006409C0">
        <w:rPr>
          <w:rFonts w:ascii="Arial" w:hAnsi="Arial" w:cs="Arial"/>
          <w:spacing w:val="-3"/>
        </w:rPr>
        <w:t xml:space="preserve"> </w:t>
      </w:r>
      <w:r w:rsidR="00A20E23" w:rsidRPr="006409C0">
        <w:rPr>
          <w:rFonts w:ascii="Arial" w:hAnsi="Arial" w:cs="Arial"/>
        </w:rPr>
        <w:t>mišljenju</w:t>
      </w:r>
      <w:r w:rsidR="00A20E23" w:rsidRPr="006409C0">
        <w:rPr>
          <w:rFonts w:ascii="Arial" w:hAnsi="Arial" w:cs="Arial"/>
          <w:spacing w:val="-4"/>
        </w:rPr>
        <w:t xml:space="preserve"> </w:t>
      </w:r>
      <w:r w:rsidR="00A20E23" w:rsidRPr="006409C0">
        <w:rPr>
          <w:rFonts w:ascii="Arial" w:hAnsi="Arial" w:cs="Arial"/>
          <w:spacing w:val="6"/>
        </w:rPr>
        <w:t>t</w:t>
      </w:r>
      <w:r w:rsidR="00A20E23" w:rsidRPr="006409C0">
        <w:rPr>
          <w:rFonts w:ascii="Arial" w:hAnsi="Arial" w:cs="Arial"/>
          <w:spacing w:val="1"/>
        </w:rPr>
        <w:t>u</w:t>
      </w:r>
      <w:r w:rsidR="00A20E23" w:rsidRPr="006409C0">
        <w:rPr>
          <w:rFonts w:ascii="Arial" w:hAnsi="Arial" w:cs="Arial"/>
        </w:rPr>
        <w:t>žitelja,</w:t>
      </w:r>
      <w:r w:rsidR="00A20E23" w:rsidRPr="006409C0">
        <w:rPr>
          <w:rFonts w:ascii="Arial" w:hAnsi="Arial" w:cs="Arial"/>
          <w:spacing w:val="-1"/>
        </w:rPr>
        <w:t xml:space="preserve"> jer </w:t>
      </w:r>
      <w:r w:rsidR="00A20E23" w:rsidRPr="006409C0">
        <w:rPr>
          <w:rFonts w:ascii="Arial" w:hAnsi="Arial" w:cs="Arial"/>
          <w:spacing w:val="1"/>
        </w:rPr>
        <w:t>ne</w:t>
      </w:r>
      <w:r w:rsidR="00A20E23" w:rsidRPr="006409C0">
        <w:rPr>
          <w:rFonts w:ascii="Arial" w:hAnsi="Arial" w:cs="Arial"/>
          <w:spacing w:val="-4"/>
        </w:rPr>
        <w:t xml:space="preserve"> </w:t>
      </w:r>
      <w:r w:rsidR="00A20E23" w:rsidRPr="006409C0">
        <w:rPr>
          <w:rFonts w:ascii="Arial" w:hAnsi="Arial" w:cs="Arial"/>
          <w:spacing w:val="-1"/>
        </w:rPr>
        <w:t>želi</w:t>
      </w:r>
      <w:r w:rsidR="00A20E23" w:rsidRPr="006409C0">
        <w:rPr>
          <w:rFonts w:ascii="Arial" w:hAnsi="Arial" w:cs="Arial"/>
          <w:spacing w:val="-2"/>
        </w:rPr>
        <w:t xml:space="preserve"> </w:t>
      </w:r>
      <w:r w:rsidR="00A20E23" w:rsidRPr="006409C0">
        <w:rPr>
          <w:rFonts w:ascii="Arial" w:hAnsi="Arial" w:cs="Arial"/>
        </w:rPr>
        <w:t>ići</w:t>
      </w:r>
      <w:r w:rsidR="00A20E23" w:rsidRPr="006409C0">
        <w:rPr>
          <w:rFonts w:ascii="Arial" w:hAnsi="Arial" w:cs="Arial"/>
          <w:spacing w:val="-3"/>
        </w:rPr>
        <w:t xml:space="preserve"> </w:t>
      </w:r>
      <w:r w:rsidR="00A20E23" w:rsidRPr="006409C0">
        <w:rPr>
          <w:rFonts w:ascii="Arial" w:hAnsi="Arial" w:cs="Arial"/>
        </w:rPr>
        <w:t>u</w:t>
      </w:r>
      <w:r w:rsidR="00A20E23" w:rsidRPr="006409C0">
        <w:rPr>
          <w:rFonts w:ascii="Arial" w:hAnsi="Arial" w:cs="Arial"/>
          <w:spacing w:val="-1"/>
        </w:rPr>
        <w:t xml:space="preserve"> </w:t>
      </w:r>
      <w:r w:rsidR="00A20E23" w:rsidRPr="006409C0">
        <w:rPr>
          <w:rFonts w:ascii="Arial" w:hAnsi="Arial" w:cs="Arial"/>
        </w:rPr>
        <w:t>rat</w:t>
      </w:r>
      <w:r w:rsidR="00A20E23" w:rsidRPr="006409C0">
        <w:rPr>
          <w:rFonts w:ascii="Arial" w:hAnsi="Arial" w:cs="Arial"/>
          <w:spacing w:val="-1"/>
        </w:rPr>
        <w:t xml:space="preserve"> </w:t>
      </w:r>
      <w:r w:rsidR="00A20E23" w:rsidRPr="006409C0">
        <w:rPr>
          <w:rFonts w:ascii="Arial" w:hAnsi="Arial" w:cs="Arial"/>
        </w:rPr>
        <w:t>i ubijati Ukrajince,</w:t>
      </w:r>
      <w:r w:rsidR="00A20E23" w:rsidRPr="006409C0">
        <w:rPr>
          <w:rFonts w:ascii="Arial" w:hAnsi="Arial" w:cs="Arial"/>
          <w:spacing w:val="-2"/>
        </w:rPr>
        <w:t xml:space="preserve"> </w:t>
      </w:r>
      <w:r w:rsidR="00A20E23" w:rsidRPr="006409C0">
        <w:rPr>
          <w:rFonts w:ascii="Arial" w:hAnsi="Arial" w:cs="Arial"/>
        </w:rPr>
        <w:t>š</w:t>
      </w:r>
      <w:r w:rsidR="00A20E23" w:rsidRPr="006409C0">
        <w:rPr>
          <w:rFonts w:ascii="Arial" w:hAnsi="Arial" w:cs="Arial"/>
          <w:spacing w:val="1"/>
        </w:rPr>
        <w:t xml:space="preserve">to </w:t>
      </w:r>
      <w:r w:rsidR="00A20E23" w:rsidRPr="006409C0">
        <w:rPr>
          <w:rFonts w:ascii="Arial" w:hAnsi="Arial" w:cs="Arial"/>
        </w:rPr>
        <w:t>je</w:t>
      </w:r>
      <w:r w:rsidR="00A20E23" w:rsidRPr="006409C0">
        <w:rPr>
          <w:rFonts w:ascii="Arial" w:hAnsi="Arial" w:cs="Arial"/>
          <w:spacing w:val="-2"/>
        </w:rPr>
        <w:t xml:space="preserve"> </w:t>
      </w:r>
      <w:r w:rsidR="00A20E23" w:rsidRPr="006409C0">
        <w:rPr>
          <w:rFonts w:ascii="Arial" w:hAnsi="Arial" w:cs="Arial"/>
        </w:rPr>
        <w:t>protivno</w:t>
      </w:r>
      <w:r w:rsidR="00A20E23" w:rsidRPr="006409C0">
        <w:rPr>
          <w:rFonts w:ascii="Arial" w:hAnsi="Arial" w:cs="Arial"/>
          <w:spacing w:val="1"/>
        </w:rPr>
        <w:t xml:space="preserve"> </w:t>
      </w:r>
      <w:r w:rsidR="00A20E23" w:rsidRPr="006409C0">
        <w:rPr>
          <w:rFonts w:ascii="Arial" w:hAnsi="Arial" w:cs="Arial"/>
        </w:rPr>
        <w:t>odluci čečenske</w:t>
      </w:r>
      <w:r w:rsidR="00A20E23" w:rsidRPr="006409C0">
        <w:rPr>
          <w:rFonts w:ascii="Arial" w:hAnsi="Arial" w:cs="Arial"/>
          <w:spacing w:val="1"/>
        </w:rPr>
        <w:t xml:space="preserve"> </w:t>
      </w:r>
      <w:r w:rsidR="00A20E23" w:rsidRPr="006409C0">
        <w:rPr>
          <w:rFonts w:ascii="Arial" w:hAnsi="Arial" w:cs="Arial"/>
        </w:rPr>
        <w:t>vlasti.</w:t>
      </w:r>
    </w:p>
    <w:p w:rsidR="00A20E23" w:rsidRPr="006409C0" w:rsidRDefault="00936966" w:rsidP="006409C0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6409C0">
        <w:rPr>
          <w:rFonts w:ascii="Arial" w:hAnsi="Arial" w:cs="Arial"/>
        </w:rPr>
        <w:t>9.</w:t>
      </w:r>
      <w:r w:rsidRPr="006409C0">
        <w:rPr>
          <w:rFonts w:ascii="Arial" w:hAnsi="Arial" w:cs="Arial"/>
        </w:rPr>
        <w:tab/>
      </w:r>
      <w:r w:rsidRPr="006409C0">
        <w:rPr>
          <w:rFonts w:ascii="Arial" w:hAnsi="Arial" w:cs="Arial"/>
          <w:spacing w:val="-1"/>
        </w:rPr>
        <w:t>N</w:t>
      </w:r>
      <w:r w:rsidR="00A20E23" w:rsidRPr="006409C0">
        <w:rPr>
          <w:rFonts w:ascii="Arial" w:hAnsi="Arial" w:cs="Arial"/>
          <w:spacing w:val="-1"/>
        </w:rPr>
        <w:t>a</w:t>
      </w:r>
      <w:r w:rsidR="00A20E23" w:rsidRPr="006409C0">
        <w:rPr>
          <w:rFonts w:ascii="Arial" w:hAnsi="Arial" w:cs="Arial"/>
          <w:spacing w:val="53"/>
        </w:rPr>
        <w:t xml:space="preserve"> </w:t>
      </w:r>
      <w:r w:rsidR="00A20E23" w:rsidRPr="006409C0">
        <w:rPr>
          <w:rFonts w:ascii="Arial" w:hAnsi="Arial" w:cs="Arial"/>
        </w:rPr>
        <w:t>temelju</w:t>
      </w:r>
      <w:r w:rsidR="00A20E23" w:rsidRPr="006409C0">
        <w:rPr>
          <w:rFonts w:ascii="Arial" w:hAnsi="Arial" w:cs="Arial"/>
          <w:spacing w:val="52"/>
        </w:rPr>
        <w:t xml:space="preserve"> </w:t>
      </w:r>
      <w:r w:rsidR="00A20E23" w:rsidRPr="006409C0">
        <w:rPr>
          <w:rFonts w:ascii="Arial" w:hAnsi="Arial" w:cs="Arial"/>
          <w:spacing w:val="-1"/>
        </w:rPr>
        <w:t>izjava</w:t>
      </w:r>
      <w:r w:rsidR="00A20E23" w:rsidRPr="006409C0">
        <w:rPr>
          <w:rFonts w:ascii="Arial" w:hAnsi="Arial" w:cs="Arial"/>
          <w:spacing w:val="52"/>
        </w:rPr>
        <w:t xml:space="preserve"> </w:t>
      </w:r>
      <w:r w:rsidR="00A20E23" w:rsidRPr="006409C0">
        <w:rPr>
          <w:rFonts w:ascii="Arial" w:hAnsi="Arial" w:cs="Arial"/>
          <w:spacing w:val="2"/>
        </w:rPr>
        <w:t>tu</w:t>
      </w:r>
      <w:r w:rsidR="00A20E23" w:rsidRPr="006409C0">
        <w:rPr>
          <w:rFonts w:ascii="Arial" w:hAnsi="Arial" w:cs="Arial"/>
        </w:rPr>
        <w:t>žitelja</w:t>
      </w:r>
      <w:r w:rsidR="00A20E23" w:rsidRPr="006409C0">
        <w:rPr>
          <w:rFonts w:ascii="Arial" w:hAnsi="Arial" w:cs="Arial"/>
          <w:spacing w:val="52"/>
        </w:rPr>
        <w:t xml:space="preserve"> </w:t>
      </w:r>
      <w:r w:rsidR="00A20E23" w:rsidRPr="006409C0">
        <w:rPr>
          <w:rFonts w:ascii="Arial" w:hAnsi="Arial" w:cs="Arial"/>
        </w:rPr>
        <w:t>te</w:t>
      </w:r>
      <w:r w:rsidR="00A20E23" w:rsidRPr="006409C0">
        <w:rPr>
          <w:rFonts w:ascii="Arial" w:hAnsi="Arial" w:cs="Arial"/>
          <w:spacing w:val="52"/>
        </w:rPr>
        <w:t xml:space="preserve"> </w:t>
      </w:r>
      <w:r w:rsidR="00A20E23" w:rsidRPr="006409C0">
        <w:rPr>
          <w:rFonts w:ascii="Arial" w:hAnsi="Arial" w:cs="Arial"/>
        </w:rPr>
        <w:t>podataka navedenih</w:t>
      </w:r>
      <w:r w:rsidR="00A20E23" w:rsidRPr="006409C0">
        <w:rPr>
          <w:rFonts w:ascii="Arial" w:hAnsi="Arial" w:cs="Arial"/>
          <w:spacing w:val="22"/>
        </w:rPr>
        <w:t xml:space="preserve"> </w:t>
      </w:r>
      <w:r w:rsidR="00A20E23" w:rsidRPr="006409C0">
        <w:rPr>
          <w:rFonts w:ascii="Arial" w:hAnsi="Arial" w:cs="Arial"/>
        </w:rPr>
        <w:t>u</w:t>
      </w:r>
      <w:r w:rsidR="00A20E23" w:rsidRPr="006409C0">
        <w:rPr>
          <w:rFonts w:ascii="Arial" w:hAnsi="Arial" w:cs="Arial"/>
          <w:spacing w:val="25"/>
        </w:rPr>
        <w:t xml:space="preserve"> </w:t>
      </w:r>
      <w:r w:rsidR="00A20E23" w:rsidRPr="006409C0">
        <w:rPr>
          <w:rFonts w:ascii="Arial" w:hAnsi="Arial" w:cs="Arial"/>
        </w:rPr>
        <w:t>izvješćima</w:t>
      </w:r>
      <w:r w:rsidR="00A20E23" w:rsidRPr="006409C0">
        <w:rPr>
          <w:rFonts w:ascii="Arial" w:hAnsi="Arial" w:cs="Arial"/>
          <w:spacing w:val="29"/>
        </w:rPr>
        <w:t xml:space="preserve"> </w:t>
      </w:r>
      <w:r w:rsidR="00A20E23" w:rsidRPr="006409C0">
        <w:rPr>
          <w:rFonts w:ascii="Arial" w:hAnsi="Arial" w:cs="Arial"/>
        </w:rPr>
        <w:t>citiranim</w:t>
      </w:r>
      <w:r w:rsidR="00A20E23" w:rsidRPr="006409C0">
        <w:rPr>
          <w:rFonts w:ascii="Arial" w:hAnsi="Arial" w:cs="Arial"/>
          <w:spacing w:val="24"/>
        </w:rPr>
        <w:t xml:space="preserve"> </w:t>
      </w:r>
      <w:r w:rsidR="00A20E23" w:rsidRPr="006409C0">
        <w:rPr>
          <w:rFonts w:ascii="Arial" w:hAnsi="Arial" w:cs="Arial"/>
        </w:rPr>
        <w:t>u</w:t>
      </w:r>
      <w:r w:rsidR="00A20E23" w:rsidRPr="006409C0">
        <w:rPr>
          <w:rFonts w:ascii="Arial" w:hAnsi="Arial" w:cs="Arial"/>
          <w:spacing w:val="25"/>
        </w:rPr>
        <w:t xml:space="preserve"> </w:t>
      </w:r>
      <w:r w:rsidR="00A20E23" w:rsidRPr="006409C0">
        <w:rPr>
          <w:rFonts w:ascii="Arial" w:hAnsi="Arial" w:cs="Arial"/>
        </w:rPr>
        <w:t>osporenom</w:t>
      </w:r>
      <w:r w:rsidR="00A20E23" w:rsidRPr="006409C0">
        <w:rPr>
          <w:rFonts w:ascii="Arial" w:hAnsi="Arial" w:cs="Arial"/>
          <w:spacing w:val="26"/>
        </w:rPr>
        <w:t xml:space="preserve"> </w:t>
      </w:r>
      <w:r w:rsidR="00A20E23" w:rsidRPr="006409C0">
        <w:rPr>
          <w:rFonts w:ascii="Arial" w:hAnsi="Arial" w:cs="Arial"/>
        </w:rPr>
        <w:t>rješenju</w:t>
      </w:r>
      <w:r w:rsidR="00A20E23" w:rsidRPr="006409C0">
        <w:rPr>
          <w:rFonts w:ascii="Arial" w:hAnsi="Arial" w:cs="Arial"/>
          <w:spacing w:val="25"/>
        </w:rPr>
        <w:t xml:space="preserve"> </w:t>
      </w:r>
      <w:r w:rsidRPr="006409C0">
        <w:rPr>
          <w:rFonts w:ascii="Arial" w:hAnsi="Arial" w:cs="Arial"/>
        </w:rPr>
        <w:t>tuženik</w:t>
      </w:r>
      <w:r w:rsidRPr="006409C0">
        <w:rPr>
          <w:rFonts w:ascii="Arial" w:hAnsi="Arial" w:cs="Arial"/>
          <w:spacing w:val="50"/>
        </w:rPr>
        <w:t xml:space="preserve"> </w:t>
      </w:r>
      <w:r w:rsidRPr="006409C0">
        <w:rPr>
          <w:rFonts w:ascii="Arial" w:hAnsi="Arial" w:cs="Arial"/>
        </w:rPr>
        <w:t>je</w:t>
      </w:r>
      <w:r w:rsidRPr="006409C0">
        <w:rPr>
          <w:rFonts w:ascii="Arial" w:hAnsi="Arial" w:cs="Arial"/>
          <w:spacing w:val="50"/>
        </w:rPr>
        <w:t xml:space="preserve"> </w:t>
      </w:r>
      <w:r w:rsidR="00A20E23" w:rsidRPr="006409C0">
        <w:rPr>
          <w:rFonts w:ascii="Arial" w:hAnsi="Arial" w:cs="Arial"/>
          <w:spacing w:val="-1"/>
        </w:rPr>
        <w:t>utvrdio</w:t>
      </w:r>
      <w:r w:rsidR="00A20E23" w:rsidRPr="006409C0">
        <w:rPr>
          <w:rFonts w:ascii="Arial" w:hAnsi="Arial" w:cs="Arial"/>
          <w:spacing w:val="29"/>
        </w:rPr>
        <w:t xml:space="preserve"> </w:t>
      </w:r>
      <w:r w:rsidR="00A20E23" w:rsidRPr="006409C0">
        <w:rPr>
          <w:rFonts w:ascii="Arial" w:hAnsi="Arial" w:cs="Arial"/>
          <w:spacing w:val="1"/>
        </w:rPr>
        <w:t>da</w:t>
      </w:r>
      <w:r w:rsidR="00A20E23" w:rsidRPr="006409C0">
        <w:rPr>
          <w:rFonts w:ascii="Arial" w:hAnsi="Arial" w:cs="Arial"/>
          <w:spacing w:val="22"/>
        </w:rPr>
        <w:t xml:space="preserve"> </w:t>
      </w:r>
      <w:r w:rsidR="00A20E23" w:rsidRPr="006409C0">
        <w:rPr>
          <w:rFonts w:ascii="Arial" w:hAnsi="Arial" w:cs="Arial"/>
          <w:spacing w:val="1"/>
        </w:rPr>
        <w:t>tu</w:t>
      </w:r>
      <w:r w:rsidR="00A20E23" w:rsidRPr="006409C0">
        <w:rPr>
          <w:rFonts w:ascii="Arial" w:hAnsi="Arial" w:cs="Arial"/>
        </w:rPr>
        <w:t>žitelj</w:t>
      </w:r>
      <w:r w:rsidR="00A20E23" w:rsidRPr="006409C0">
        <w:rPr>
          <w:rFonts w:ascii="Arial" w:hAnsi="Arial" w:cs="Arial"/>
          <w:spacing w:val="24"/>
        </w:rPr>
        <w:t xml:space="preserve"> </w:t>
      </w:r>
      <w:r w:rsidR="00A20E23" w:rsidRPr="006409C0">
        <w:rPr>
          <w:rFonts w:ascii="Arial" w:hAnsi="Arial" w:cs="Arial"/>
        </w:rPr>
        <w:t>ispunjava uvjete</w:t>
      </w:r>
      <w:r w:rsidR="00A20E23" w:rsidRPr="006409C0">
        <w:rPr>
          <w:rFonts w:ascii="Arial" w:hAnsi="Arial" w:cs="Arial"/>
          <w:spacing w:val="-6"/>
        </w:rPr>
        <w:t xml:space="preserve"> </w:t>
      </w:r>
      <w:r w:rsidR="00A20E23" w:rsidRPr="006409C0">
        <w:rPr>
          <w:rFonts w:ascii="Arial" w:hAnsi="Arial" w:cs="Arial"/>
          <w:spacing w:val="-2"/>
        </w:rPr>
        <w:t>za</w:t>
      </w:r>
      <w:r w:rsidR="00A20E23" w:rsidRPr="006409C0">
        <w:rPr>
          <w:rFonts w:ascii="Arial" w:hAnsi="Arial" w:cs="Arial"/>
          <w:spacing w:val="-4"/>
        </w:rPr>
        <w:t xml:space="preserve"> </w:t>
      </w:r>
      <w:r w:rsidR="00A20E23" w:rsidRPr="006409C0">
        <w:rPr>
          <w:rFonts w:ascii="Arial" w:hAnsi="Arial" w:cs="Arial"/>
        </w:rPr>
        <w:t>priznanje</w:t>
      </w:r>
      <w:r w:rsidR="00A20E23" w:rsidRPr="006409C0">
        <w:rPr>
          <w:rFonts w:ascii="Arial" w:hAnsi="Arial" w:cs="Arial"/>
          <w:spacing w:val="-6"/>
        </w:rPr>
        <w:t xml:space="preserve"> </w:t>
      </w:r>
      <w:r w:rsidR="00A20E23" w:rsidRPr="006409C0">
        <w:rPr>
          <w:rFonts w:ascii="Arial" w:hAnsi="Arial" w:cs="Arial"/>
          <w:spacing w:val="-1"/>
        </w:rPr>
        <w:t>azila</w:t>
      </w:r>
      <w:r w:rsidR="00A20E23" w:rsidRPr="006409C0">
        <w:rPr>
          <w:rFonts w:ascii="Arial" w:hAnsi="Arial" w:cs="Arial"/>
          <w:spacing w:val="-5"/>
        </w:rPr>
        <w:t xml:space="preserve"> </w:t>
      </w:r>
      <w:r w:rsidR="00E76868" w:rsidRPr="006409C0">
        <w:rPr>
          <w:rFonts w:ascii="Arial" w:hAnsi="Arial" w:cs="Arial"/>
        </w:rPr>
        <w:t>iz</w:t>
      </w:r>
      <w:r w:rsidR="00A20E23" w:rsidRPr="006409C0">
        <w:rPr>
          <w:rFonts w:ascii="Arial" w:hAnsi="Arial" w:cs="Arial"/>
          <w:spacing w:val="-6"/>
        </w:rPr>
        <w:t xml:space="preserve"> </w:t>
      </w:r>
      <w:r w:rsidR="00A20E23" w:rsidRPr="006409C0">
        <w:rPr>
          <w:rFonts w:ascii="Arial" w:hAnsi="Arial" w:cs="Arial"/>
        </w:rPr>
        <w:t>člank</w:t>
      </w:r>
      <w:r w:rsidR="00E76868" w:rsidRPr="006409C0">
        <w:rPr>
          <w:rFonts w:ascii="Arial" w:hAnsi="Arial" w:cs="Arial"/>
        </w:rPr>
        <w:t>a</w:t>
      </w:r>
      <w:r w:rsidR="00A20E23" w:rsidRPr="006409C0">
        <w:rPr>
          <w:rFonts w:ascii="Arial" w:hAnsi="Arial" w:cs="Arial"/>
          <w:spacing w:val="-8"/>
        </w:rPr>
        <w:t xml:space="preserve"> </w:t>
      </w:r>
      <w:r w:rsidR="00A20E23" w:rsidRPr="006409C0">
        <w:rPr>
          <w:rFonts w:ascii="Arial" w:hAnsi="Arial" w:cs="Arial"/>
        </w:rPr>
        <w:t>20.</w:t>
      </w:r>
      <w:r w:rsidR="00A20E23" w:rsidRPr="006409C0">
        <w:rPr>
          <w:rFonts w:ascii="Arial" w:hAnsi="Arial" w:cs="Arial"/>
          <w:spacing w:val="-6"/>
        </w:rPr>
        <w:t xml:space="preserve"> </w:t>
      </w:r>
      <w:r w:rsidR="00E76868" w:rsidRPr="006409C0">
        <w:rPr>
          <w:rFonts w:ascii="Arial" w:hAnsi="Arial" w:cs="Arial"/>
        </w:rPr>
        <w:t>ZoMPZ-a.</w:t>
      </w:r>
    </w:p>
    <w:p w:rsidR="00B14405" w:rsidRPr="006409C0" w:rsidRDefault="00936966" w:rsidP="006409C0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6409C0">
        <w:rPr>
          <w:rFonts w:ascii="Arial" w:hAnsi="Arial" w:cs="Arial"/>
        </w:rPr>
        <w:t>10.</w:t>
      </w:r>
      <w:r w:rsidRPr="006409C0">
        <w:rPr>
          <w:rFonts w:ascii="Arial" w:hAnsi="Arial" w:cs="Arial"/>
        </w:rPr>
        <w:tab/>
        <w:t>P</w:t>
      </w:r>
      <w:r w:rsidR="00A853F5" w:rsidRPr="006409C0">
        <w:rPr>
          <w:rFonts w:ascii="Arial" w:hAnsi="Arial" w:cs="Arial"/>
        </w:rPr>
        <w:t>oziva</w:t>
      </w:r>
      <w:r w:rsidRPr="006409C0">
        <w:rPr>
          <w:rFonts w:ascii="Arial" w:hAnsi="Arial" w:cs="Arial"/>
        </w:rPr>
        <w:t>jući se</w:t>
      </w:r>
      <w:r w:rsidR="00A853F5" w:rsidRPr="006409C0">
        <w:rPr>
          <w:rFonts w:ascii="Arial" w:hAnsi="Arial" w:cs="Arial"/>
        </w:rPr>
        <w:t xml:space="preserve"> na članak 38. stavak 1. točku 4. u vezi </w:t>
      </w:r>
      <w:r w:rsidR="00E76868" w:rsidRPr="006409C0">
        <w:rPr>
          <w:rFonts w:ascii="Arial" w:hAnsi="Arial" w:cs="Arial"/>
        </w:rPr>
        <w:t xml:space="preserve">s člancima </w:t>
      </w:r>
      <w:r w:rsidR="00A853F5" w:rsidRPr="006409C0">
        <w:rPr>
          <w:rFonts w:ascii="Arial" w:hAnsi="Arial" w:cs="Arial"/>
        </w:rPr>
        <w:t xml:space="preserve">30. i 31. </w:t>
      </w:r>
      <w:r w:rsidR="00E76868" w:rsidRPr="006409C0">
        <w:rPr>
          <w:rFonts w:ascii="Arial" w:hAnsi="Arial" w:cs="Arial"/>
        </w:rPr>
        <w:t>ZoMPZ-a</w:t>
      </w:r>
      <w:r w:rsidRPr="006409C0">
        <w:rPr>
          <w:rFonts w:ascii="Arial" w:hAnsi="Arial" w:cs="Arial"/>
        </w:rPr>
        <w:t xml:space="preserve">, tuženik </w:t>
      </w:r>
      <w:r w:rsidR="00A853F5" w:rsidRPr="006409C0">
        <w:rPr>
          <w:rFonts w:ascii="Arial" w:hAnsi="Arial" w:cs="Arial"/>
        </w:rPr>
        <w:t>obrazlaže da je zatražena i izvršena provjera na temelju članka 42. Zakona o sigurnosno-obavještajnom sustavu Republike Hrvatske („Narodne novine“</w:t>
      </w:r>
      <w:r w:rsidR="00E76868" w:rsidRPr="006409C0">
        <w:rPr>
          <w:rFonts w:ascii="Arial" w:hAnsi="Arial" w:cs="Arial"/>
        </w:rPr>
        <w:t>,</w:t>
      </w:r>
      <w:r w:rsidR="00A853F5" w:rsidRPr="006409C0">
        <w:rPr>
          <w:rFonts w:ascii="Arial" w:hAnsi="Arial" w:cs="Arial"/>
        </w:rPr>
        <w:t xml:space="preserve"> 79/06. i 105/06.), članka 6., članka 13. stavka 1. podstavka 10. i članka 41. Zakona o sigurnosnim provjerama („Narodne novine“</w:t>
      </w:r>
      <w:r w:rsidR="00E76868" w:rsidRPr="006409C0">
        <w:rPr>
          <w:rFonts w:ascii="Arial" w:hAnsi="Arial" w:cs="Arial"/>
        </w:rPr>
        <w:t>,</w:t>
      </w:r>
      <w:r w:rsidR="00A853F5" w:rsidRPr="006409C0">
        <w:rPr>
          <w:rFonts w:ascii="Arial" w:hAnsi="Arial" w:cs="Arial"/>
        </w:rPr>
        <w:t xml:space="preserve"> 85/08. i 86/12.) u vezi s člankom 3. stavkom 1. </w:t>
      </w:r>
      <w:r w:rsidR="00E76868" w:rsidRPr="006409C0">
        <w:rPr>
          <w:rFonts w:ascii="Arial" w:hAnsi="Arial" w:cs="Arial"/>
        </w:rPr>
        <w:t xml:space="preserve">ZoMPZ-a </w:t>
      </w:r>
      <w:r w:rsidR="00A853F5" w:rsidRPr="006409C0">
        <w:rPr>
          <w:rFonts w:ascii="Arial" w:hAnsi="Arial" w:cs="Arial"/>
        </w:rPr>
        <w:t>te člankom 5. Zakona o strancima („Narodne novine</w:t>
      </w:r>
      <w:r w:rsidR="00E76868" w:rsidRPr="006409C0">
        <w:rPr>
          <w:rFonts w:ascii="Arial" w:hAnsi="Arial" w:cs="Arial"/>
        </w:rPr>
        <w:t>“,</w:t>
      </w:r>
      <w:r w:rsidR="00A853F5" w:rsidRPr="006409C0">
        <w:rPr>
          <w:rFonts w:ascii="Arial" w:hAnsi="Arial" w:cs="Arial"/>
        </w:rPr>
        <w:t xml:space="preserve"> 133/20., 114/22. i 151/22.) te nav</w:t>
      </w:r>
      <w:r w:rsidRPr="006409C0">
        <w:rPr>
          <w:rFonts w:ascii="Arial" w:hAnsi="Arial" w:cs="Arial"/>
        </w:rPr>
        <w:t xml:space="preserve">odi </w:t>
      </w:r>
      <w:r w:rsidR="00A853F5" w:rsidRPr="006409C0">
        <w:rPr>
          <w:rFonts w:ascii="Arial" w:hAnsi="Arial" w:cs="Arial"/>
        </w:rPr>
        <w:t>da je S</w:t>
      </w:r>
      <w:r w:rsidR="00E76868" w:rsidRPr="006409C0">
        <w:rPr>
          <w:rFonts w:ascii="Arial" w:hAnsi="Arial" w:cs="Arial"/>
        </w:rPr>
        <w:t xml:space="preserve">OA </w:t>
      </w:r>
      <w:r w:rsidR="00A853F5" w:rsidRPr="006409C0">
        <w:rPr>
          <w:rFonts w:ascii="Arial" w:hAnsi="Arial" w:cs="Arial"/>
        </w:rPr>
        <w:t xml:space="preserve">dala obrazloženo mišljenje </w:t>
      </w:r>
      <w:r w:rsidR="00E76868" w:rsidRPr="006409C0">
        <w:rPr>
          <w:rFonts w:ascii="Arial" w:hAnsi="Arial" w:cs="Arial"/>
        </w:rPr>
        <w:t xml:space="preserve">od 4. siječnja </w:t>
      </w:r>
      <w:r w:rsidR="00A853F5" w:rsidRPr="006409C0">
        <w:rPr>
          <w:rFonts w:ascii="Arial" w:hAnsi="Arial" w:cs="Arial"/>
        </w:rPr>
        <w:t xml:space="preserve">2023. </w:t>
      </w:r>
      <w:r w:rsidRPr="006409C0">
        <w:rPr>
          <w:rFonts w:ascii="Arial" w:hAnsi="Arial" w:cs="Arial"/>
        </w:rPr>
        <w:t xml:space="preserve">prema kojemu </w:t>
      </w:r>
      <w:r w:rsidR="00A853F5" w:rsidRPr="006409C0">
        <w:rPr>
          <w:rFonts w:ascii="Arial" w:hAnsi="Arial" w:cs="Arial"/>
        </w:rPr>
        <w:t xml:space="preserve">postoje zapreke za pozitivno rješavanje zahtjeva za međunarodnu zaštitu </w:t>
      </w:r>
      <w:r w:rsidRPr="006409C0">
        <w:rPr>
          <w:rFonts w:ascii="Arial" w:hAnsi="Arial" w:cs="Arial"/>
        </w:rPr>
        <w:t>zbog</w:t>
      </w:r>
      <w:r w:rsidR="00A853F5" w:rsidRPr="006409C0">
        <w:rPr>
          <w:rFonts w:ascii="Arial" w:hAnsi="Arial" w:cs="Arial"/>
        </w:rPr>
        <w:t xml:space="preserve"> saznanja i čvrstih indicija o podržavanju i povezanosti tužitelja s islamskim radikalizmom i sigurnosno indikativni</w:t>
      </w:r>
      <w:r w:rsidR="006F0D31" w:rsidRPr="006409C0">
        <w:rPr>
          <w:rFonts w:ascii="Arial" w:hAnsi="Arial" w:cs="Arial"/>
        </w:rPr>
        <w:t>m</w:t>
      </w:r>
      <w:r w:rsidR="00A853F5" w:rsidRPr="006409C0">
        <w:rPr>
          <w:rFonts w:ascii="Arial" w:hAnsi="Arial" w:cs="Arial"/>
        </w:rPr>
        <w:t xml:space="preserve"> osoba</w:t>
      </w:r>
      <w:r w:rsidR="006F0D31" w:rsidRPr="006409C0">
        <w:rPr>
          <w:rFonts w:ascii="Arial" w:hAnsi="Arial" w:cs="Arial"/>
        </w:rPr>
        <w:t>ma</w:t>
      </w:r>
      <w:r w:rsidR="00A853F5" w:rsidRPr="006409C0">
        <w:rPr>
          <w:rFonts w:ascii="Arial" w:hAnsi="Arial" w:cs="Arial"/>
        </w:rPr>
        <w:t xml:space="preserve"> </w:t>
      </w:r>
      <w:r w:rsidR="00B14405" w:rsidRPr="006409C0">
        <w:rPr>
          <w:rFonts w:ascii="Arial" w:hAnsi="Arial" w:cs="Arial"/>
        </w:rPr>
        <w:t xml:space="preserve">takvih </w:t>
      </w:r>
      <w:r w:rsidR="00A853F5" w:rsidRPr="006409C0">
        <w:rPr>
          <w:rFonts w:ascii="Arial" w:hAnsi="Arial" w:cs="Arial"/>
        </w:rPr>
        <w:t>ekstremnih ideoloških uvjerenja</w:t>
      </w:r>
      <w:r w:rsidRPr="006409C0">
        <w:rPr>
          <w:rFonts w:ascii="Arial" w:hAnsi="Arial" w:cs="Arial"/>
        </w:rPr>
        <w:t>. T</w:t>
      </w:r>
      <w:r w:rsidR="00A853F5" w:rsidRPr="006409C0">
        <w:rPr>
          <w:rFonts w:ascii="Arial" w:hAnsi="Arial" w:cs="Arial"/>
        </w:rPr>
        <w:t>užitelj je s navedenim mišljenjem upoznat 1</w:t>
      </w:r>
      <w:r w:rsidR="00B14405" w:rsidRPr="006409C0">
        <w:rPr>
          <w:rFonts w:ascii="Arial" w:hAnsi="Arial" w:cs="Arial"/>
        </w:rPr>
        <w:t>0</w:t>
      </w:r>
      <w:r w:rsidR="00A853F5" w:rsidRPr="006409C0">
        <w:rPr>
          <w:rFonts w:ascii="Arial" w:hAnsi="Arial" w:cs="Arial"/>
        </w:rPr>
        <w:t>. velja</w:t>
      </w:r>
      <w:r w:rsidR="00B14405" w:rsidRPr="006409C0">
        <w:rPr>
          <w:rFonts w:ascii="Arial" w:hAnsi="Arial" w:cs="Arial"/>
        </w:rPr>
        <w:t xml:space="preserve">če 2023.  </w:t>
      </w:r>
    </w:p>
    <w:p w:rsidR="003B2631" w:rsidRPr="006409C0" w:rsidRDefault="00936966" w:rsidP="006409C0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6409C0">
        <w:rPr>
          <w:rFonts w:ascii="Arial" w:hAnsi="Arial" w:cs="Arial"/>
        </w:rPr>
        <w:t>11</w:t>
      </w:r>
      <w:r w:rsidR="00A853F5" w:rsidRPr="006409C0">
        <w:rPr>
          <w:rFonts w:ascii="Arial" w:hAnsi="Arial" w:cs="Arial"/>
        </w:rPr>
        <w:t>.</w:t>
      </w:r>
      <w:r w:rsidR="00B14405" w:rsidRPr="006409C0">
        <w:rPr>
          <w:rFonts w:ascii="Arial" w:hAnsi="Arial" w:cs="Arial"/>
        </w:rPr>
        <w:tab/>
      </w:r>
      <w:r w:rsidR="00EE3724" w:rsidRPr="006409C0">
        <w:rPr>
          <w:rFonts w:ascii="Arial" w:hAnsi="Arial" w:cs="Arial"/>
        </w:rPr>
        <w:t xml:space="preserve">Prvostupanjski je sud </w:t>
      </w:r>
      <w:r w:rsidR="00A853F5" w:rsidRPr="006409C0">
        <w:rPr>
          <w:rFonts w:ascii="Arial" w:hAnsi="Arial" w:cs="Arial"/>
        </w:rPr>
        <w:t>izvršio uvid u klasificirane podatke S</w:t>
      </w:r>
      <w:r w:rsidR="00EE3724" w:rsidRPr="006409C0">
        <w:rPr>
          <w:rFonts w:ascii="Arial" w:hAnsi="Arial" w:cs="Arial"/>
        </w:rPr>
        <w:t xml:space="preserve">OA-e </w:t>
      </w:r>
      <w:r w:rsidR="00A853F5" w:rsidRPr="006409C0">
        <w:rPr>
          <w:rFonts w:ascii="Arial" w:hAnsi="Arial" w:cs="Arial"/>
        </w:rPr>
        <w:t xml:space="preserve">i </w:t>
      </w:r>
      <w:r w:rsidR="00EE3724" w:rsidRPr="006409C0">
        <w:rPr>
          <w:rFonts w:ascii="Arial" w:hAnsi="Arial" w:cs="Arial"/>
        </w:rPr>
        <w:t xml:space="preserve">zaključio </w:t>
      </w:r>
      <w:r w:rsidR="00A853F5" w:rsidRPr="006409C0">
        <w:rPr>
          <w:rFonts w:ascii="Arial" w:hAnsi="Arial" w:cs="Arial"/>
        </w:rPr>
        <w:t xml:space="preserve">da nema dokaza o postojanju razloga za isključenje azila </w:t>
      </w:r>
      <w:r w:rsidR="00822E96" w:rsidRPr="006409C0">
        <w:rPr>
          <w:rFonts w:ascii="Arial" w:hAnsi="Arial" w:cs="Arial"/>
        </w:rPr>
        <w:t xml:space="preserve">u odnosu na </w:t>
      </w:r>
      <w:r w:rsidR="00A853F5" w:rsidRPr="006409C0">
        <w:rPr>
          <w:rFonts w:ascii="Arial" w:hAnsi="Arial" w:cs="Arial"/>
        </w:rPr>
        <w:t xml:space="preserve">tužitelja. </w:t>
      </w:r>
      <w:r w:rsidR="00822E96" w:rsidRPr="006409C0">
        <w:rPr>
          <w:rFonts w:ascii="Arial" w:hAnsi="Arial" w:cs="Arial"/>
        </w:rPr>
        <w:t xml:space="preserve">U obrazloženju osporene presude </w:t>
      </w:r>
      <w:r w:rsidR="006F0D31" w:rsidRPr="006409C0">
        <w:rPr>
          <w:rFonts w:ascii="Arial" w:hAnsi="Arial" w:cs="Arial"/>
        </w:rPr>
        <w:t xml:space="preserve">sud u bitnom </w:t>
      </w:r>
      <w:r w:rsidR="00822E96" w:rsidRPr="006409C0">
        <w:rPr>
          <w:rFonts w:ascii="Arial" w:hAnsi="Arial" w:cs="Arial"/>
        </w:rPr>
        <w:t>n</w:t>
      </w:r>
      <w:r w:rsidR="00A853F5" w:rsidRPr="006409C0">
        <w:rPr>
          <w:rFonts w:ascii="Arial" w:hAnsi="Arial" w:cs="Arial"/>
        </w:rPr>
        <w:t xml:space="preserve">avodi da u spisu nema dokaza </w:t>
      </w:r>
      <w:r w:rsidR="00822E96" w:rsidRPr="006409C0">
        <w:rPr>
          <w:rFonts w:ascii="Arial" w:hAnsi="Arial" w:cs="Arial"/>
        </w:rPr>
        <w:t xml:space="preserve">ni indicija ni bilo kakvih naznaka o postojanju razloga za isključenje azila u odnosu na tužitelja </w:t>
      </w:r>
      <w:r w:rsidR="00A853F5" w:rsidRPr="006409C0">
        <w:rPr>
          <w:rFonts w:ascii="Arial" w:hAnsi="Arial" w:cs="Arial"/>
        </w:rPr>
        <w:t xml:space="preserve">na temelju kojih bi se moglo smatrati da je tužitelj počinio, poticao ili na drugi način sudjelovao u izvršenju zločina protiv mira, ratnog zločina ili zločina protiv čovječnosti, teškog nepolitičkog kaznenog djela, djela koja su u suprotnosti s ciljevima i načelima Ujedinjenih naroda. </w:t>
      </w:r>
      <w:r w:rsidR="00AF3721" w:rsidRPr="006409C0">
        <w:rPr>
          <w:rFonts w:ascii="Arial" w:hAnsi="Arial" w:cs="Arial"/>
        </w:rPr>
        <w:t>U</w:t>
      </w:r>
      <w:r w:rsidR="00A853F5" w:rsidRPr="006409C0">
        <w:rPr>
          <w:rFonts w:ascii="Arial" w:hAnsi="Arial" w:cs="Arial"/>
        </w:rPr>
        <w:t xml:space="preserve"> podacima S</w:t>
      </w:r>
      <w:r w:rsidR="00AF3721" w:rsidRPr="006409C0">
        <w:rPr>
          <w:rFonts w:ascii="Arial" w:hAnsi="Arial" w:cs="Arial"/>
        </w:rPr>
        <w:t xml:space="preserve">OA-e </w:t>
      </w:r>
      <w:r w:rsidR="00A853F5" w:rsidRPr="006409C0">
        <w:rPr>
          <w:rFonts w:ascii="Arial" w:hAnsi="Arial" w:cs="Arial"/>
        </w:rPr>
        <w:t xml:space="preserve">nema dokaza </w:t>
      </w:r>
      <w:r w:rsidR="00AF3721" w:rsidRPr="006409C0">
        <w:rPr>
          <w:rFonts w:ascii="Arial" w:hAnsi="Arial" w:cs="Arial"/>
        </w:rPr>
        <w:t xml:space="preserve">ni čvrstih indicija </w:t>
      </w:r>
      <w:r w:rsidR="00A853F5" w:rsidRPr="006409C0">
        <w:rPr>
          <w:rFonts w:ascii="Arial" w:hAnsi="Arial" w:cs="Arial"/>
        </w:rPr>
        <w:t xml:space="preserve">o podržavanju i povezanosti tužitelja s islamskim radikalizmom i sigurnosno indikativnim osobama takvih ekstremnih ideoloških uvjerenja. Sud </w:t>
      </w:r>
      <w:r w:rsidR="00AF3721" w:rsidRPr="006409C0">
        <w:rPr>
          <w:rFonts w:ascii="Arial" w:hAnsi="Arial" w:cs="Arial"/>
        </w:rPr>
        <w:t>nadalje navodi</w:t>
      </w:r>
      <w:r w:rsidR="00A853F5" w:rsidRPr="006409C0">
        <w:rPr>
          <w:rFonts w:ascii="Arial" w:hAnsi="Arial" w:cs="Arial"/>
        </w:rPr>
        <w:t xml:space="preserve"> kako razlozi isključenja predstavljaju iznimne slučajeve u kojima se osobama koje inače ispunjavaju uvjete za međunarodnu zaštitu ta </w:t>
      </w:r>
      <w:r w:rsidR="00AF3721" w:rsidRPr="006409C0">
        <w:rPr>
          <w:rFonts w:ascii="Arial" w:hAnsi="Arial" w:cs="Arial"/>
        </w:rPr>
        <w:t xml:space="preserve">zaštita </w:t>
      </w:r>
      <w:r w:rsidR="00A853F5" w:rsidRPr="006409C0">
        <w:rPr>
          <w:rFonts w:ascii="Arial" w:hAnsi="Arial" w:cs="Arial"/>
        </w:rPr>
        <w:t xml:space="preserve">uskraćuje, </w:t>
      </w:r>
      <w:r w:rsidR="006F0D31" w:rsidRPr="006409C0">
        <w:rPr>
          <w:rFonts w:ascii="Arial" w:hAnsi="Arial" w:cs="Arial"/>
        </w:rPr>
        <w:t xml:space="preserve">pri čemu </w:t>
      </w:r>
      <w:r w:rsidR="00A853F5" w:rsidRPr="006409C0">
        <w:rPr>
          <w:rFonts w:ascii="Arial" w:hAnsi="Arial" w:cs="Arial"/>
        </w:rPr>
        <w:t>treba imati na umu da se radi o razlozima koji su Zakonom, zakonodavstvom Europske unije i Konvencijom o statusu izbjeglica iz 19</w:t>
      </w:r>
      <w:r w:rsidR="00AF3721" w:rsidRPr="006409C0">
        <w:rPr>
          <w:rFonts w:ascii="Arial" w:hAnsi="Arial" w:cs="Arial"/>
        </w:rPr>
        <w:t>5</w:t>
      </w:r>
      <w:r w:rsidR="00A853F5" w:rsidRPr="006409C0">
        <w:rPr>
          <w:rFonts w:ascii="Arial" w:hAnsi="Arial" w:cs="Arial"/>
        </w:rPr>
        <w:t xml:space="preserve">1. taksativno propisani, tako da razloge </w:t>
      </w:r>
      <w:r w:rsidR="00A853F5" w:rsidRPr="006409C0">
        <w:rPr>
          <w:rFonts w:ascii="Arial" w:hAnsi="Arial" w:cs="Arial"/>
        </w:rPr>
        <w:lastRenderedPageBreak/>
        <w:t xml:space="preserve">isključenja nije moguće proširivati te ih treba restriktivno tumačiti i oprezno primjenjivati. </w:t>
      </w:r>
      <w:r w:rsidR="00AF3721" w:rsidRPr="006409C0">
        <w:rPr>
          <w:rFonts w:ascii="Arial" w:hAnsi="Arial" w:cs="Arial"/>
        </w:rPr>
        <w:t>Sud ističe da je p</w:t>
      </w:r>
      <w:r w:rsidR="00A853F5" w:rsidRPr="006409C0">
        <w:rPr>
          <w:rFonts w:ascii="Arial" w:hAnsi="Arial" w:cs="Arial"/>
        </w:rPr>
        <w:t xml:space="preserve">ostojanje opasnosti za nacionalnu sigurnost ili javni poredak Republike Hrvatske propisani razlog za isključenje supsidijarne zaštite te za poništavanje međunarodne zaštite uz poštivanje načela </w:t>
      </w:r>
      <w:r w:rsidR="00A853F5" w:rsidRPr="006409C0">
        <w:rPr>
          <w:rFonts w:ascii="Arial" w:hAnsi="Arial" w:cs="Arial"/>
          <w:i/>
        </w:rPr>
        <w:t>non-refoulement</w:t>
      </w:r>
      <w:r w:rsidR="00A853F5" w:rsidRPr="006409C0">
        <w:rPr>
          <w:rFonts w:ascii="Arial" w:hAnsi="Arial" w:cs="Arial"/>
        </w:rPr>
        <w:t xml:space="preserve">, ali ne i za isključenje azila. Razlozi za isključenje azila taksativno su propisani člankom 30. </w:t>
      </w:r>
      <w:r w:rsidR="00AF3721" w:rsidRPr="006409C0">
        <w:rPr>
          <w:rFonts w:ascii="Arial" w:hAnsi="Arial" w:cs="Arial"/>
        </w:rPr>
        <w:t xml:space="preserve">ZoMPZ-a </w:t>
      </w:r>
      <w:r w:rsidR="00A853F5" w:rsidRPr="006409C0">
        <w:rPr>
          <w:rFonts w:ascii="Arial" w:hAnsi="Arial" w:cs="Arial"/>
        </w:rPr>
        <w:t>i za njihovu primjenu moraju postojati ozbiljni razlozi na temelju kojih se smatra da je osoba individualno odgovorna za počinjenje, poticanje ili na drugi način sudjelovanje u izvršenju osobito teških dijela, na počinjenje kojih moraju upućivati detaljne</w:t>
      </w:r>
      <w:r w:rsidR="003B2631" w:rsidRPr="006409C0">
        <w:rPr>
          <w:rFonts w:ascii="Arial" w:hAnsi="Arial" w:cs="Arial"/>
        </w:rPr>
        <w:t xml:space="preserve">, specificirane </w:t>
      </w:r>
      <w:r w:rsidR="00A853F5" w:rsidRPr="006409C0">
        <w:rPr>
          <w:rFonts w:ascii="Arial" w:hAnsi="Arial" w:cs="Arial"/>
        </w:rPr>
        <w:t xml:space="preserve">i pouzdane informacije, </w:t>
      </w:r>
      <w:r w:rsidR="003B2631" w:rsidRPr="006409C0">
        <w:rPr>
          <w:rFonts w:ascii="Arial" w:hAnsi="Arial" w:cs="Arial"/>
        </w:rPr>
        <w:t xml:space="preserve">a </w:t>
      </w:r>
      <w:r w:rsidR="00A853F5" w:rsidRPr="006409C0">
        <w:rPr>
          <w:rFonts w:ascii="Arial" w:hAnsi="Arial" w:cs="Arial"/>
        </w:rPr>
        <w:t>što je u konkretnom slučaju izostalo.</w:t>
      </w:r>
    </w:p>
    <w:p w:rsidR="00EF23D9" w:rsidRPr="006409C0" w:rsidRDefault="003B2631" w:rsidP="006409C0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6409C0">
        <w:rPr>
          <w:rFonts w:ascii="Arial" w:hAnsi="Arial" w:cs="Arial"/>
        </w:rPr>
        <w:t>1</w:t>
      </w:r>
      <w:r w:rsidR="006F0D31" w:rsidRPr="006409C0">
        <w:rPr>
          <w:rFonts w:ascii="Arial" w:hAnsi="Arial" w:cs="Arial"/>
        </w:rPr>
        <w:t>2</w:t>
      </w:r>
      <w:r w:rsidRPr="006409C0">
        <w:rPr>
          <w:rFonts w:ascii="Arial" w:hAnsi="Arial" w:cs="Arial"/>
        </w:rPr>
        <w:t>.</w:t>
      </w:r>
      <w:r w:rsidRPr="006409C0">
        <w:rPr>
          <w:rFonts w:ascii="Arial" w:hAnsi="Arial" w:cs="Arial"/>
        </w:rPr>
        <w:tab/>
      </w:r>
      <w:r w:rsidR="00A853F5" w:rsidRPr="006409C0">
        <w:rPr>
          <w:rFonts w:ascii="Arial" w:hAnsi="Arial" w:cs="Arial"/>
        </w:rPr>
        <w:t>Ovaj je Sud dana 25. listopada 2023. izvršio uvid u klasificirane podatke  S</w:t>
      </w:r>
      <w:r w:rsidR="00EF23D9" w:rsidRPr="006409C0">
        <w:rPr>
          <w:rFonts w:ascii="Arial" w:hAnsi="Arial" w:cs="Arial"/>
        </w:rPr>
        <w:t xml:space="preserve">OA-e </w:t>
      </w:r>
      <w:r w:rsidR="00A853F5" w:rsidRPr="006409C0">
        <w:rPr>
          <w:rFonts w:ascii="Arial" w:hAnsi="Arial" w:cs="Arial"/>
        </w:rPr>
        <w:t>na kojima je</w:t>
      </w:r>
      <w:r w:rsidR="00EF23D9" w:rsidRPr="006409C0">
        <w:rPr>
          <w:rFonts w:ascii="Arial" w:hAnsi="Arial" w:cs="Arial"/>
        </w:rPr>
        <w:t xml:space="preserve"> u</w:t>
      </w:r>
      <w:r w:rsidR="00A853F5" w:rsidRPr="006409C0">
        <w:rPr>
          <w:rFonts w:ascii="Arial" w:hAnsi="Arial" w:cs="Arial"/>
        </w:rPr>
        <w:t xml:space="preserve">temeljeno osporavano rješenje tuženika. Iz tih podataka ne proizlazi da postoje okolnosti koje upućuju na zaključak da postoje razlozi za primjenu članka 30. </w:t>
      </w:r>
      <w:r w:rsidR="006F0D31" w:rsidRPr="006409C0">
        <w:rPr>
          <w:rFonts w:ascii="Arial" w:hAnsi="Arial" w:cs="Arial"/>
        </w:rPr>
        <w:t xml:space="preserve">stavka 1. točke 3. </w:t>
      </w:r>
      <w:r w:rsidR="00EF23D9" w:rsidRPr="006409C0">
        <w:rPr>
          <w:rFonts w:ascii="Arial" w:hAnsi="Arial" w:cs="Arial"/>
        </w:rPr>
        <w:t xml:space="preserve">ZoMPZ-a </w:t>
      </w:r>
      <w:r w:rsidR="00A853F5" w:rsidRPr="006409C0">
        <w:rPr>
          <w:rFonts w:ascii="Arial" w:hAnsi="Arial" w:cs="Arial"/>
        </w:rPr>
        <w:t xml:space="preserve">u konkretnom predmetu, odnosno za </w:t>
      </w:r>
      <w:r w:rsidR="00A7433E" w:rsidRPr="006409C0">
        <w:rPr>
          <w:rFonts w:ascii="Arial" w:hAnsi="Arial" w:cs="Arial"/>
        </w:rPr>
        <w:t>isključenje</w:t>
      </w:r>
      <w:r w:rsidR="00A853F5" w:rsidRPr="006409C0">
        <w:rPr>
          <w:rFonts w:ascii="Arial" w:hAnsi="Arial" w:cs="Arial"/>
        </w:rPr>
        <w:t xml:space="preserve"> azila.</w:t>
      </w:r>
    </w:p>
    <w:p w:rsidR="00EF23D9" w:rsidRPr="006409C0" w:rsidRDefault="00EF23D9" w:rsidP="006409C0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6409C0">
        <w:rPr>
          <w:rFonts w:ascii="Arial" w:hAnsi="Arial" w:cs="Arial"/>
        </w:rPr>
        <w:t>1</w:t>
      </w:r>
      <w:r w:rsidR="006F0D31" w:rsidRPr="006409C0">
        <w:rPr>
          <w:rFonts w:ascii="Arial" w:hAnsi="Arial" w:cs="Arial"/>
        </w:rPr>
        <w:t>3</w:t>
      </w:r>
      <w:r w:rsidRPr="006409C0">
        <w:rPr>
          <w:rFonts w:ascii="Arial" w:hAnsi="Arial" w:cs="Arial"/>
        </w:rPr>
        <w:t>.</w:t>
      </w:r>
      <w:r w:rsidRPr="006409C0">
        <w:rPr>
          <w:rFonts w:ascii="Arial" w:hAnsi="Arial" w:cs="Arial"/>
        </w:rPr>
        <w:tab/>
      </w:r>
      <w:r w:rsidR="00A853F5" w:rsidRPr="006409C0">
        <w:rPr>
          <w:rFonts w:ascii="Arial" w:hAnsi="Arial" w:cs="Arial"/>
        </w:rPr>
        <w:t>S obzirom na navedeno, pravilna je ocjena prvostupanjskog suda da je osporavanim rješenjem, kojim je zahtjev tužitelja odbijen, povrijeđen zakon na  štetu tužitelja.</w:t>
      </w:r>
    </w:p>
    <w:p w:rsidR="00EF23D9" w:rsidRPr="006409C0" w:rsidRDefault="00EF23D9" w:rsidP="006409C0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6409C0">
        <w:rPr>
          <w:rFonts w:ascii="Arial" w:hAnsi="Arial" w:cs="Arial"/>
        </w:rPr>
        <w:t>1</w:t>
      </w:r>
      <w:r w:rsidR="006F0D31" w:rsidRPr="006409C0">
        <w:rPr>
          <w:rFonts w:ascii="Arial" w:hAnsi="Arial" w:cs="Arial"/>
        </w:rPr>
        <w:t>4</w:t>
      </w:r>
      <w:r w:rsidRPr="006409C0">
        <w:rPr>
          <w:rFonts w:ascii="Arial" w:hAnsi="Arial" w:cs="Arial"/>
        </w:rPr>
        <w:t>.</w:t>
      </w:r>
      <w:r w:rsidRPr="006409C0">
        <w:rPr>
          <w:rFonts w:ascii="Arial" w:hAnsi="Arial" w:cs="Arial"/>
        </w:rPr>
        <w:tab/>
      </w:r>
      <w:r w:rsidR="00A853F5" w:rsidRPr="006409C0">
        <w:rPr>
          <w:rFonts w:ascii="Arial" w:hAnsi="Arial" w:cs="Arial"/>
        </w:rPr>
        <w:t xml:space="preserve">Tuženik razlozima navedenima u žalbi nije doveo u sumnju zakonitost osporavane presude koja je donesena na temelju pravilno utvrđenih činjenica te uz pravilnu primjenu materijalnog prava. </w:t>
      </w:r>
    </w:p>
    <w:p w:rsidR="00A853F5" w:rsidRPr="006409C0" w:rsidRDefault="00A20E23" w:rsidP="006409C0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6409C0">
        <w:rPr>
          <w:rFonts w:ascii="Arial" w:hAnsi="Arial" w:cs="Arial"/>
        </w:rPr>
        <w:t>1</w:t>
      </w:r>
      <w:r w:rsidR="006F0D31" w:rsidRPr="006409C0">
        <w:rPr>
          <w:rFonts w:ascii="Arial" w:hAnsi="Arial" w:cs="Arial"/>
        </w:rPr>
        <w:t>5</w:t>
      </w:r>
      <w:r w:rsidRPr="006409C0">
        <w:rPr>
          <w:rFonts w:ascii="Arial" w:hAnsi="Arial" w:cs="Arial"/>
        </w:rPr>
        <w:t>.</w:t>
      </w:r>
      <w:r w:rsidRPr="006409C0">
        <w:rPr>
          <w:rFonts w:ascii="Arial" w:hAnsi="Arial" w:cs="Arial"/>
        </w:rPr>
        <w:tab/>
      </w:r>
      <w:r w:rsidR="00A853F5" w:rsidRPr="006409C0">
        <w:rPr>
          <w:rFonts w:ascii="Arial" w:hAnsi="Arial" w:cs="Arial"/>
        </w:rPr>
        <w:t>Stoga je na temelju članka 74. stavka 1.</w:t>
      </w:r>
      <w:r w:rsidRPr="006409C0">
        <w:rPr>
          <w:rFonts w:ascii="Arial" w:hAnsi="Arial" w:cs="Arial"/>
        </w:rPr>
        <w:t xml:space="preserve"> </w:t>
      </w:r>
      <w:r w:rsidR="00A853F5" w:rsidRPr="006409C0">
        <w:rPr>
          <w:rFonts w:ascii="Arial" w:hAnsi="Arial" w:cs="Arial"/>
        </w:rPr>
        <w:t>ZUS-a odlučeno kao u izreci.</w:t>
      </w:r>
    </w:p>
    <w:p w:rsidR="00A853F5" w:rsidRPr="006409C0" w:rsidRDefault="00A853F5" w:rsidP="006409C0">
      <w:pPr>
        <w:ind w:firstLine="720"/>
        <w:jc w:val="both"/>
        <w:rPr>
          <w:rFonts w:ascii="Arial" w:hAnsi="Arial" w:cs="Arial"/>
          <w:szCs w:val="24"/>
        </w:rPr>
      </w:pPr>
    </w:p>
    <w:p w:rsidR="00A853F5" w:rsidRPr="006409C0" w:rsidRDefault="00A853F5" w:rsidP="006409C0">
      <w:pPr>
        <w:ind w:firstLine="720"/>
        <w:jc w:val="center"/>
        <w:rPr>
          <w:rFonts w:ascii="Arial" w:hAnsi="Arial" w:cs="Arial"/>
          <w:szCs w:val="24"/>
        </w:rPr>
      </w:pPr>
      <w:r w:rsidRPr="006409C0">
        <w:rPr>
          <w:rFonts w:ascii="Arial" w:hAnsi="Arial" w:cs="Arial"/>
          <w:szCs w:val="24"/>
        </w:rPr>
        <w:t xml:space="preserve">U Zagrebu </w:t>
      </w:r>
      <w:r w:rsidR="00552473" w:rsidRPr="006409C0">
        <w:rPr>
          <w:rFonts w:ascii="Arial" w:hAnsi="Arial" w:cs="Arial"/>
          <w:szCs w:val="24"/>
        </w:rPr>
        <w:t>10</w:t>
      </w:r>
      <w:r w:rsidRPr="006409C0">
        <w:rPr>
          <w:rFonts w:ascii="Arial" w:hAnsi="Arial" w:cs="Arial"/>
          <w:szCs w:val="24"/>
        </w:rPr>
        <w:t xml:space="preserve">. </w:t>
      </w:r>
      <w:r w:rsidR="00552473" w:rsidRPr="006409C0">
        <w:rPr>
          <w:rFonts w:ascii="Arial" w:hAnsi="Arial" w:cs="Arial"/>
          <w:szCs w:val="24"/>
        </w:rPr>
        <w:t xml:space="preserve">siječnja </w:t>
      </w:r>
      <w:r w:rsidRPr="006409C0">
        <w:rPr>
          <w:rFonts w:ascii="Arial" w:hAnsi="Arial" w:cs="Arial"/>
          <w:szCs w:val="24"/>
        </w:rPr>
        <w:t>202</w:t>
      </w:r>
      <w:r w:rsidR="00552473" w:rsidRPr="006409C0">
        <w:rPr>
          <w:rFonts w:ascii="Arial" w:hAnsi="Arial" w:cs="Arial"/>
          <w:szCs w:val="24"/>
        </w:rPr>
        <w:t>4</w:t>
      </w:r>
      <w:r w:rsidRPr="006409C0">
        <w:rPr>
          <w:rFonts w:ascii="Arial" w:hAnsi="Arial" w:cs="Arial"/>
          <w:szCs w:val="24"/>
        </w:rPr>
        <w:t>.</w:t>
      </w:r>
    </w:p>
    <w:p w:rsidR="006409C0" w:rsidRDefault="006409C0" w:rsidP="006409C0">
      <w:pPr>
        <w:jc w:val="both"/>
        <w:rPr>
          <w:rFonts w:ascii="Arial" w:hAnsi="Arial" w:cs="Arial"/>
          <w:szCs w:val="24"/>
        </w:rPr>
      </w:pPr>
    </w:p>
    <w:p w:rsidR="00652696" w:rsidRPr="006409C0" w:rsidRDefault="00652696" w:rsidP="006409C0">
      <w:pPr>
        <w:jc w:val="right"/>
        <w:rPr>
          <w:rFonts w:ascii="Arial" w:hAnsi="Arial" w:cs="Arial"/>
          <w:szCs w:val="24"/>
        </w:rPr>
      </w:pPr>
      <w:r w:rsidRPr="006409C0">
        <w:rPr>
          <w:rFonts w:ascii="Arial" w:hAnsi="Arial" w:cs="Arial"/>
          <w:szCs w:val="24"/>
        </w:rPr>
        <w:t>Predsjednica vijeća</w:t>
      </w:r>
    </w:p>
    <w:p w:rsidR="00652696" w:rsidRPr="006409C0" w:rsidRDefault="00652696" w:rsidP="006409C0">
      <w:pPr>
        <w:tabs>
          <w:tab w:val="right" w:pos="8902"/>
        </w:tabs>
        <w:jc w:val="right"/>
        <w:rPr>
          <w:rFonts w:ascii="Arial" w:hAnsi="Arial" w:cs="Arial"/>
          <w:szCs w:val="24"/>
        </w:rPr>
      </w:pPr>
      <w:r w:rsidRPr="006409C0">
        <w:rPr>
          <w:rFonts w:ascii="Arial" w:hAnsi="Arial" w:cs="Arial"/>
          <w:szCs w:val="24"/>
        </w:rPr>
        <w:t>Mira Kovačić</w:t>
      </w:r>
      <w:r w:rsidR="00B5269C">
        <w:rPr>
          <w:rFonts w:ascii="Arial" w:hAnsi="Arial" w:cs="Arial"/>
          <w:szCs w:val="24"/>
        </w:rPr>
        <w:t>, v.r.</w:t>
      </w:r>
      <w:bookmarkStart w:id="3" w:name="_GoBack"/>
      <w:bookmarkEnd w:id="3"/>
    </w:p>
    <w:p w:rsidR="00652696" w:rsidRDefault="00652696" w:rsidP="006409C0">
      <w:pPr>
        <w:jc w:val="both"/>
        <w:rPr>
          <w:rFonts w:ascii="Arial" w:hAnsi="Arial" w:cs="Arial"/>
          <w:szCs w:val="24"/>
        </w:rPr>
      </w:pPr>
    </w:p>
    <w:p w:rsidR="006409C0" w:rsidRPr="006409C0" w:rsidRDefault="006409C0" w:rsidP="006409C0">
      <w:pPr>
        <w:jc w:val="both"/>
        <w:rPr>
          <w:rFonts w:ascii="Arial" w:hAnsi="Arial" w:cs="Arial"/>
          <w:szCs w:val="24"/>
        </w:rPr>
      </w:pPr>
    </w:p>
    <w:sectPr w:rsidR="006409C0" w:rsidRPr="006409C0" w:rsidSect="00A40355">
      <w:headerReference w:type="default" r:id="rId7"/>
      <w:pgSz w:w="11906" w:h="16838" w:code="9"/>
      <w:pgMar w:top="1985" w:right="1418" w:bottom="1418" w:left="1418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55" w:rsidRDefault="00A40355" w:rsidP="00A40355">
      <w:r>
        <w:separator/>
      </w:r>
    </w:p>
  </w:endnote>
  <w:endnote w:type="continuationSeparator" w:id="0">
    <w:p w:rsidR="00A40355" w:rsidRDefault="00A40355" w:rsidP="00A4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55" w:rsidRDefault="00A40355" w:rsidP="00A40355">
      <w:r>
        <w:separator/>
      </w:r>
    </w:p>
  </w:footnote>
  <w:footnote w:type="continuationSeparator" w:id="0">
    <w:p w:rsidR="00A40355" w:rsidRDefault="00A40355" w:rsidP="00A4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55" w:rsidRDefault="00A40355">
    <w:pPr>
      <w:pStyle w:val="Zaglavlje"/>
      <w:rPr>
        <w:rFonts w:ascii="Arial" w:hAnsi="Arial" w:cs="Arial"/>
      </w:rPr>
    </w:pPr>
    <w:r w:rsidRPr="006409C0">
      <w:rPr>
        <w:rFonts w:ascii="Arial" w:hAnsi="Arial" w:cs="Arial"/>
      </w:rPr>
      <w:tab/>
      <w:t xml:space="preserve">- </w:t>
    </w:r>
    <w:r w:rsidRPr="006409C0">
      <w:rPr>
        <w:rFonts w:ascii="Arial" w:hAnsi="Arial" w:cs="Arial"/>
      </w:rPr>
      <w:fldChar w:fldCharType="begin"/>
    </w:r>
    <w:r w:rsidRPr="006409C0">
      <w:rPr>
        <w:rFonts w:ascii="Arial" w:hAnsi="Arial" w:cs="Arial"/>
      </w:rPr>
      <w:instrText xml:space="preserve"> PAGE  \* MERGEFORMAT </w:instrText>
    </w:r>
    <w:r w:rsidRPr="006409C0">
      <w:rPr>
        <w:rFonts w:ascii="Arial" w:hAnsi="Arial" w:cs="Arial"/>
      </w:rPr>
      <w:fldChar w:fldCharType="separate"/>
    </w:r>
    <w:r w:rsidR="00B5269C">
      <w:rPr>
        <w:rFonts w:ascii="Arial" w:hAnsi="Arial" w:cs="Arial"/>
        <w:noProof/>
      </w:rPr>
      <w:t>4</w:t>
    </w:r>
    <w:r w:rsidRPr="006409C0">
      <w:rPr>
        <w:rFonts w:ascii="Arial" w:hAnsi="Arial" w:cs="Arial"/>
      </w:rPr>
      <w:fldChar w:fldCharType="end"/>
    </w:r>
    <w:r w:rsidRPr="006409C0">
      <w:rPr>
        <w:rFonts w:ascii="Arial" w:hAnsi="Arial" w:cs="Arial"/>
      </w:rPr>
      <w:t xml:space="preserve"> -</w:t>
    </w:r>
    <w:r w:rsidRPr="006409C0">
      <w:rPr>
        <w:rFonts w:ascii="Arial" w:hAnsi="Arial" w:cs="Arial"/>
      </w:rPr>
      <w:tab/>
      <w:t>Poslovni broj: Usž-2437/23-</w:t>
    </w:r>
    <w:r w:rsidR="00FD53A7">
      <w:rPr>
        <w:rFonts w:ascii="Arial" w:hAnsi="Arial" w:cs="Arial"/>
      </w:rPr>
      <w:t>6</w:t>
    </w:r>
  </w:p>
  <w:p w:rsidR="00FD53A7" w:rsidRPr="006409C0" w:rsidRDefault="00FD53A7">
    <w:pPr>
      <w:pStyle w:val="Zaglavlj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355"/>
    <w:rsid w:val="00076384"/>
    <w:rsid w:val="000C2363"/>
    <w:rsid w:val="00111796"/>
    <w:rsid w:val="00126C0A"/>
    <w:rsid w:val="00135F63"/>
    <w:rsid w:val="001409AD"/>
    <w:rsid w:val="00161028"/>
    <w:rsid w:val="001958FB"/>
    <w:rsid w:val="001C5695"/>
    <w:rsid w:val="001C593B"/>
    <w:rsid w:val="001D31B8"/>
    <w:rsid w:val="00220508"/>
    <w:rsid w:val="00225E21"/>
    <w:rsid w:val="002F5B27"/>
    <w:rsid w:val="003206B0"/>
    <w:rsid w:val="00323A59"/>
    <w:rsid w:val="00343DD1"/>
    <w:rsid w:val="003B2631"/>
    <w:rsid w:val="003F4D06"/>
    <w:rsid w:val="00417695"/>
    <w:rsid w:val="0049147A"/>
    <w:rsid w:val="005478AB"/>
    <w:rsid w:val="00552473"/>
    <w:rsid w:val="00562358"/>
    <w:rsid w:val="006409C0"/>
    <w:rsid w:val="00652696"/>
    <w:rsid w:val="006D716F"/>
    <w:rsid w:val="006F0D31"/>
    <w:rsid w:val="00780EBC"/>
    <w:rsid w:val="00822E96"/>
    <w:rsid w:val="0083360E"/>
    <w:rsid w:val="008E6D30"/>
    <w:rsid w:val="00912BAD"/>
    <w:rsid w:val="00936966"/>
    <w:rsid w:val="00971C84"/>
    <w:rsid w:val="00992271"/>
    <w:rsid w:val="009B7975"/>
    <w:rsid w:val="009E340F"/>
    <w:rsid w:val="00A121BF"/>
    <w:rsid w:val="00A20E23"/>
    <w:rsid w:val="00A40355"/>
    <w:rsid w:val="00A431B3"/>
    <w:rsid w:val="00A5100D"/>
    <w:rsid w:val="00A7433E"/>
    <w:rsid w:val="00A853F5"/>
    <w:rsid w:val="00A97EB6"/>
    <w:rsid w:val="00AE4C4D"/>
    <w:rsid w:val="00AF3721"/>
    <w:rsid w:val="00B14405"/>
    <w:rsid w:val="00B5269C"/>
    <w:rsid w:val="00B8393B"/>
    <w:rsid w:val="00BE39E9"/>
    <w:rsid w:val="00BF6928"/>
    <w:rsid w:val="00C23799"/>
    <w:rsid w:val="00CE49E6"/>
    <w:rsid w:val="00E76868"/>
    <w:rsid w:val="00EE3724"/>
    <w:rsid w:val="00EF23D9"/>
    <w:rsid w:val="00FB011D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5C5D9E7"/>
  <w15:docId w15:val="{D952450C-68D9-4E2B-9064-BCC958A0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1769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A403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40355"/>
    <w:rPr>
      <w:rFonts w:ascii="CG Times" w:hAnsi="CG Times"/>
      <w:sz w:val="24"/>
      <w:lang w:val="hr-HR" w:eastAsia="en-US"/>
    </w:rPr>
  </w:style>
  <w:style w:type="paragraph" w:styleId="Podnoje">
    <w:name w:val="footer"/>
    <w:basedOn w:val="Normal"/>
    <w:link w:val="PodnojeChar"/>
    <w:rsid w:val="00A403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40355"/>
    <w:rPr>
      <w:rFonts w:ascii="CG Times" w:hAnsi="CG Times"/>
      <w:sz w:val="24"/>
      <w:lang w:val="hr-HR" w:eastAsia="en-US"/>
    </w:rPr>
  </w:style>
  <w:style w:type="paragraph" w:styleId="StandardWeb">
    <w:name w:val="Normal (Web)"/>
    <w:basedOn w:val="Normal"/>
    <w:uiPriority w:val="99"/>
    <w:unhideWhenUsed/>
    <w:rsid w:val="00A85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emcic\AppData\Roaming\Microsoft\Predlo&#353;ci\PreRj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PreRje.dot</Template>
  <TotalTime>3</TotalTime>
  <Pages>4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 Us-/2001</vt:lpstr>
    </vt:vector>
  </TitlesOfParts>
  <Company>Pre-installed Company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Us-/2001</dc:title>
  <dc:creator>Sanja Otočan</dc:creator>
  <cp:lastModifiedBy>Tanja Nemčić</cp:lastModifiedBy>
  <cp:revision>2</cp:revision>
  <cp:lastPrinted>2011-06-01T09:40:00Z</cp:lastPrinted>
  <dcterms:created xsi:type="dcterms:W3CDTF">2024-08-27T07:59:00Z</dcterms:created>
  <dcterms:modified xsi:type="dcterms:W3CDTF">2024-08-27T07:59:00Z</dcterms:modified>
</cp:coreProperties>
</file>