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18" w:rsidRPr="00DA6BCA" w:rsidRDefault="00E00718">
      <w:pPr>
        <w:rPr>
          <w:rFonts w:ascii="Times New Roman" w:hAnsi="Times New Roman" w:cs="Times New Roman"/>
          <w:b/>
          <w:sz w:val="24"/>
          <w:szCs w:val="24"/>
        </w:rPr>
      </w:pPr>
    </w:p>
    <w:p w:rsidR="00E00718" w:rsidRDefault="00E00718">
      <w:pPr>
        <w:rPr>
          <w:b/>
        </w:rPr>
      </w:pPr>
    </w:p>
    <w:p w:rsidR="00E00718" w:rsidRDefault="00E00718">
      <w:pPr>
        <w:rPr>
          <w:b/>
        </w:rPr>
      </w:pPr>
    </w:p>
    <w:p w:rsidR="00685618" w:rsidRPr="004359D5" w:rsidRDefault="00685618">
      <w:pPr>
        <w:rPr>
          <w:b/>
          <w:sz w:val="24"/>
          <w:szCs w:val="24"/>
        </w:rPr>
      </w:pPr>
      <w:r w:rsidRPr="004359D5">
        <w:rPr>
          <w:b/>
          <w:sz w:val="24"/>
          <w:szCs w:val="24"/>
        </w:rPr>
        <w:t>Razdjel</w:t>
      </w:r>
      <w:r w:rsidR="00771690" w:rsidRPr="004359D5">
        <w:rPr>
          <w:b/>
          <w:sz w:val="24"/>
          <w:szCs w:val="24"/>
        </w:rPr>
        <w:t xml:space="preserve">: </w:t>
      </w:r>
      <w:r w:rsidRPr="004359D5">
        <w:rPr>
          <w:b/>
          <w:sz w:val="24"/>
          <w:szCs w:val="24"/>
        </w:rPr>
        <w:t>109</w:t>
      </w:r>
      <w:r w:rsidR="00771690" w:rsidRPr="004359D5">
        <w:rPr>
          <w:b/>
          <w:sz w:val="24"/>
          <w:szCs w:val="24"/>
        </w:rPr>
        <w:t xml:space="preserve"> MINISTARSTVO PRAVOSUĐA I UPRAVE</w:t>
      </w:r>
    </w:p>
    <w:p w:rsidR="00771690" w:rsidRPr="004359D5" w:rsidRDefault="00771690">
      <w:pPr>
        <w:rPr>
          <w:b/>
          <w:sz w:val="24"/>
          <w:szCs w:val="24"/>
        </w:rPr>
      </w:pPr>
      <w:r w:rsidRPr="004359D5">
        <w:rPr>
          <w:b/>
          <w:sz w:val="24"/>
          <w:szCs w:val="24"/>
        </w:rPr>
        <w:t>Glava 10980:OPĆINSKI KAZNENI SUD U ZAGREBU</w:t>
      </w:r>
    </w:p>
    <w:p w:rsidR="00685618" w:rsidRPr="004359D5" w:rsidRDefault="00771690">
      <w:pPr>
        <w:rPr>
          <w:b/>
          <w:sz w:val="24"/>
          <w:szCs w:val="24"/>
        </w:rPr>
      </w:pPr>
      <w:r w:rsidRPr="004359D5">
        <w:rPr>
          <w:b/>
          <w:sz w:val="24"/>
          <w:szCs w:val="24"/>
        </w:rPr>
        <w:t>Aktivnost:A641000</w:t>
      </w:r>
    </w:p>
    <w:p w:rsidR="00F2291E" w:rsidRDefault="00F2291E"/>
    <w:p w:rsidR="00F2291E" w:rsidRDefault="00A50125" w:rsidP="00F2291E">
      <w:pPr>
        <w:jc w:val="center"/>
        <w:rPr>
          <w:b/>
          <w:sz w:val="24"/>
          <w:szCs w:val="24"/>
        </w:rPr>
      </w:pPr>
      <w:r w:rsidRPr="00532BFF">
        <w:rPr>
          <w:b/>
          <w:sz w:val="24"/>
          <w:szCs w:val="24"/>
        </w:rPr>
        <w:t>OBRAZLOŽENJE OPĆEG DIJELA FINANCIJSKOG PLANA</w:t>
      </w:r>
    </w:p>
    <w:p w:rsidR="00A50125" w:rsidRPr="00D36852" w:rsidRDefault="009707D4" w:rsidP="00D36852">
      <w:pPr>
        <w:jc w:val="center"/>
        <w:rPr>
          <w:b/>
          <w:sz w:val="24"/>
          <w:szCs w:val="24"/>
        </w:rPr>
      </w:pPr>
      <w:r>
        <w:rPr>
          <w:b/>
          <w:sz w:val="24"/>
          <w:szCs w:val="24"/>
        </w:rPr>
        <w:t>2025.-2027.godine</w:t>
      </w:r>
    </w:p>
    <w:p w:rsidR="00D32983" w:rsidRPr="00432024" w:rsidRDefault="0078178D">
      <w:pPr>
        <w:rPr>
          <w:b/>
          <w:sz w:val="24"/>
          <w:szCs w:val="24"/>
        </w:rPr>
      </w:pPr>
      <w:r w:rsidRPr="00432024">
        <w:rPr>
          <w:b/>
          <w:sz w:val="24"/>
          <w:szCs w:val="24"/>
        </w:rPr>
        <w:t>PRIHODI I PRIMICI</w:t>
      </w:r>
    </w:p>
    <w:p w:rsidR="00532BFF" w:rsidRPr="00532BFF" w:rsidRDefault="00DE52BF">
      <w:pPr>
        <w:rPr>
          <w:sz w:val="24"/>
          <w:szCs w:val="24"/>
        </w:rPr>
      </w:pPr>
      <w:r w:rsidRPr="00532BFF">
        <w:rPr>
          <w:sz w:val="24"/>
          <w:szCs w:val="24"/>
        </w:rPr>
        <w:t>Prihodi i primici planira</w:t>
      </w:r>
      <w:r w:rsidR="00C90B38" w:rsidRPr="00532BFF">
        <w:rPr>
          <w:sz w:val="24"/>
          <w:szCs w:val="24"/>
        </w:rPr>
        <w:t xml:space="preserve">ni su u okviru odobrenih </w:t>
      </w:r>
      <w:proofErr w:type="spellStart"/>
      <w:r w:rsidR="00C90B38" w:rsidRPr="00532BFF">
        <w:rPr>
          <w:sz w:val="24"/>
          <w:szCs w:val="24"/>
        </w:rPr>
        <w:t>limita.Općinski</w:t>
      </w:r>
      <w:proofErr w:type="spellEnd"/>
      <w:r w:rsidR="00C90B38" w:rsidRPr="00532BFF">
        <w:rPr>
          <w:sz w:val="24"/>
          <w:szCs w:val="24"/>
        </w:rPr>
        <w:t xml:space="preserve"> kazneni sud financira se iz proračuna </w:t>
      </w:r>
      <w:r w:rsidR="00532BFF">
        <w:rPr>
          <w:sz w:val="24"/>
          <w:szCs w:val="24"/>
        </w:rPr>
        <w:t>i</w:t>
      </w:r>
      <w:r w:rsidR="00532BFF" w:rsidRPr="00532BFF">
        <w:rPr>
          <w:sz w:val="24"/>
          <w:szCs w:val="24"/>
        </w:rPr>
        <w:t xml:space="preserve"> dijelom od </w:t>
      </w:r>
      <w:r w:rsidR="00BA7248">
        <w:rPr>
          <w:sz w:val="24"/>
          <w:szCs w:val="24"/>
        </w:rPr>
        <w:t>V</w:t>
      </w:r>
      <w:r w:rsidR="00532BFF" w:rsidRPr="00532BFF">
        <w:rPr>
          <w:sz w:val="24"/>
          <w:szCs w:val="24"/>
        </w:rPr>
        <w:t>lastitih prihoda koje ostvaruje od naknada dobivenih od fotokopiranja spisa i zakupa dijela prostora suda za potrebe postavljanja samo</w:t>
      </w:r>
      <w:r w:rsidR="00110DB5">
        <w:rPr>
          <w:sz w:val="24"/>
          <w:szCs w:val="24"/>
        </w:rPr>
        <w:t xml:space="preserve"> </w:t>
      </w:r>
      <w:proofErr w:type="spellStart"/>
      <w:r w:rsidR="00532BFF" w:rsidRPr="00532BFF">
        <w:rPr>
          <w:sz w:val="24"/>
          <w:szCs w:val="24"/>
        </w:rPr>
        <w:t>poslužnih</w:t>
      </w:r>
      <w:proofErr w:type="spellEnd"/>
      <w:r w:rsidR="00532BFF" w:rsidRPr="00532BFF">
        <w:rPr>
          <w:sz w:val="24"/>
          <w:szCs w:val="24"/>
        </w:rPr>
        <w:t xml:space="preserve"> aparata za tople i hladne</w:t>
      </w:r>
      <w:r w:rsidR="00532BFF">
        <w:t xml:space="preserve"> napitke</w:t>
      </w:r>
      <w:r w:rsidR="00532BFF">
        <w:rPr>
          <w:sz w:val="24"/>
          <w:szCs w:val="24"/>
        </w:rPr>
        <w:t xml:space="preserve">(ugovori </w:t>
      </w:r>
      <w:proofErr w:type="spellStart"/>
      <w:r w:rsidR="00532BFF">
        <w:rPr>
          <w:sz w:val="24"/>
          <w:szCs w:val="24"/>
        </w:rPr>
        <w:t>Devero</w:t>
      </w:r>
      <w:proofErr w:type="spellEnd"/>
      <w:r w:rsidR="00532BFF">
        <w:rPr>
          <w:sz w:val="24"/>
          <w:szCs w:val="24"/>
        </w:rPr>
        <w:t xml:space="preserve"> i </w:t>
      </w:r>
      <w:proofErr w:type="spellStart"/>
      <w:r w:rsidR="00532BFF">
        <w:rPr>
          <w:sz w:val="24"/>
          <w:szCs w:val="24"/>
        </w:rPr>
        <w:t>Euroadria</w:t>
      </w:r>
      <w:proofErr w:type="spellEnd"/>
      <w:r w:rsidR="00532BFF">
        <w:rPr>
          <w:sz w:val="24"/>
          <w:szCs w:val="24"/>
        </w:rPr>
        <w:t>).</w:t>
      </w:r>
    </w:p>
    <w:p w:rsidR="00F624EF" w:rsidRDefault="00F624EF"/>
    <w:p w:rsidR="00EE703A" w:rsidRPr="00432024" w:rsidRDefault="00BA7248" w:rsidP="00EE703A">
      <w:pPr>
        <w:rPr>
          <w:b/>
          <w:sz w:val="24"/>
          <w:szCs w:val="24"/>
        </w:rPr>
      </w:pPr>
      <w:r w:rsidRPr="00432024">
        <w:rPr>
          <w:b/>
          <w:sz w:val="24"/>
          <w:szCs w:val="24"/>
        </w:rPr>
        <w:t>RASHODI I IZDACI</w:t>
      </w:r>
    </w:p>
    <w:p w:rsidR="006107D8" w:rsidRDefault="00ED4EE3" w:rsidP="001D0058">
      <w:pPr>
        <w:jc w:val="both"/>
        <w:rPr>
          <w:sz w:val="24"/>
          <w:szCs w:val="24"/>
        </w:rPr>
      </w:pPr>
      <w:r w:rsidRPr="006107D8">
        <w:rPr>
          <w:b/>
          <w:sz w:val="24"/>
          <w:szCs w:val="24"/>
        </w:rPr>
        <w:t>3111</w:t>
      </w:r>
      <w:r>
        <w:rPr>
          <w:sz w:val="24"/>
          <w:szCs w:val="24"/>
        </w:rPr>
        <w:t xml:space="preserve"> </w:t>
      </w:r>
      <w:r w:rsidR="006107D8">
        <w:rPr>
          <w:sz w:val="24"/>
          <w:szCs w:val="24"/>
        </w:rPr>
        <w:t xml:space="preserve"> </w:t>
      </w:r>
      <w:r>
        <w:rPr>
          <w:sz w:val="24"/>
          <w:szCs w:val="24"/>
        </w:rPr>
        <w:t>I</w:t>
      </w:r>
      <w:r w:rsidR="008B6908" w:rsidRPr="008B6908">
        <w:rPr>
          <w:sz w:val="24"/>
          <w:szCs w:val="24"/>
        </w:rPr>
        <w:t>zdaci za zaposlene planirani su temeljem broja zaposlenih</w:t>
      </w:r>
      <w:r w:rsidR="006107D8">
        <w:rPr>
          <w:sz w:val="24"/>
          <w:szCs w:val="24"/>
        </w:rPr>
        <w:t xml:space="preserve"> </w:t>
      </w:r>
      <w:r w:rsidR="00D36852">
        <w:rPr>
          <w:sz w:val="24"/>
          <w:szCs w:val="24"/>
        </w:rPr>
        <w:t xml:space="preserve">koji </w:t>
      </w:r>
      <w:r w:rsidR="006107D8">
        <w:rPr>
          <w:sz w:val="24"/>
          <w:szCs w:val="24"/>
        </w:rPr>
        <w:t>na dan</w:t>
      </w:r>
      <w:r w:rsidR="00C30D9F">
        <w:rPr>
          <w:sz w:val="24"/>
          <w:szCs w:val="24"/>
        </w:rPr>
        <w:t xml:space="preserve"> 30.06.2024.godine iznosi 122.</w:t>
      </w:r>
    </w:p>
    <w:p w:rsidR="001A0230" w:rsidRDefault="00771690" w:rsidP="001D0058">
      <w:pPr>
        <w:jc w:val="both"/>
        <w:rPr>
          <w:sz w:val="24"/>
          <w:szCs w:val="24"/>
        </w:rPr>
      </w:pPr>
      <w:r>
        <w:rPr>
          <w:sz w:val="24"/>
          <w:szCs w:val="24"/>
        </w:rPr>
        <w:t>O</w:t>
      </w:r>
      <w:r w:rsidR="00FA6CE1">
        <w:rPr>
          <w:sz w:val="24"/>
          <w:szCs w:val="24"/>
        </w:rPr>
        <w:t xml:space="preserve">dobreno je </w:t>
      </w:r>
      <w:r>
        <w:rPr>
          <w:sz w:val="24"/>
          <w:szCs w:val="24"/>
        </w:rPr>
        <w:t xml:space="preserve">novo zaposlenje </w:t>
      </w:r>
      <w:r w:rsidR="0044434B">
        <w:rPr>
          <w:sz w:val="24"/>
          <w:szCs w:val="24"/>
        </w:rPr>
        <w:t xml:space="preserve">2 zapisničara  i 1 sudskog </w:t>
      </w:r>
      <w:r w:rsidR="005F1528">
        <w:rPr>
          <w:sz w:val="24"/>
          <w:szCs w:val="24"/>
        </w:rPr>
        <w:t>savjetnik</w:t>
      </w:r>
      <w:r w:rsidR="0044434B">
        <w:rPr>
          <w:sz w:val="24"/>
          <w:szCs w:val="24"/>
        </w:rPr>
        <w:t>a</w:t>
      </w:r>
      <w:r w:rsidR="005F1528">
        <w:rPr>
          <w:sz w:val="24"/>
          <w:szCs w:val="24"/>
        </w:rPr>
        <w:t>.</w:t>
      </w:r>
      <w:r w:rsidR="004359D5">
        <w:rPr>
          <w:sz w:val="24"/>
          <w:szCs w:val="24"/>
        </w:rPr>
        <w:t xml:space="preserve"> </w:t>
      </w:r>
      <w:r w:rsidR="00C30D9F">
        <w:rPr>
          <w:sz w:val="24"/>
          <w:szCs w:val="24"/>
        </w:rPr>
        <w:t>Nadalje potrebno je zaposliti</w:t>
      </w:r>
      <w:r w:rsidR="005F1528">
        <w:rPr>
          <w:sz w:val="24"/>
          <w:szCs w:val="24"/>
        </w:rPr>
        <w:t xml:space="preserve"> </w:t>
      </w:r>
      <w:r w:rsidR="004359D5">
        <w:rPr>
          <w:sz w:val="24"/>
          <w:szCs w:val="24"/>
        </w:rPr>
        <w:t xml:space="preserve"> </w:t>
      </w:r>
      <w:r w:rsidR="005F1528">
        <w:rPr>
          <w:sz w:val="24"/>
          <w:szCs w:val="24"/>
        </w:rPr>
        <w:t>još 1 zapisničara te 4 zapisničara vježbenika,a ko</w:t>
      </w:r>
      <w:r w:rsidR="00C30D9F">
        <w:rPr>
          <w:sz w:val="24"/>
          <w:szCs w:val="24"/>
        </w:rPr>
        <w:t>je prema odluci Vlade RH,tijelo</w:t>
      </w:r>
      <w:r w:rsidR="005F1528">
        <w:rPr>
          <w:sz w:val="24"/>
          <w:szCs w:val="24"/>
        </w:rPr>
        <w:t xml:space="preserve"> </w:t>
      </w:r>
      <w:r w:rsidR="00C30D9F">
        <w:rPr>
          <w:sz w:val="24"/>
          <w:szCs w:val="24"/>
        </w:rPr>
        <w:t xml:space="preserve">sa </w:t>
      </w:r>
      <w:r w:rsidR="005F1528">
        <w:rPr>
          <w:sz w:val="24"/>
          <w:szCs w:val="24"/>
        </w:rPr>
        <w:t>z</w:t>
      </w:r>
      <w:r w:rsidR="0044434B">
        <w:rPr>
          <w:sz w:val="24"/>
          <w:szCs w:val="24"/>
        </w:rPr>
        <w:t xml:space="preserve">aposlenih više od 100 </w:t>
      </w:r>
      <w:r w:rsidR="005F1528">
        <w:rPr>
          <w:sz w:val="24"/>
          <w:szCs w:val="24"/>
        </w:rPr>
        <w:t xml:space="preserve"> službenika i namješte</w:t>
      </w:r>
      <w:r w:rsidR="0044434B">
        <w:rPr>
          <w:sz w:val="24"/>
          <w:szCs w:val="24"/>
        </w:rPr>
        <w:t>n</w:t>
      </w:r>
      <w:r w:rsidR="005F1528">
        <w:rPr>
          <w:sz w:val="24"/>
          <w:szCs w:val="24"/>
        </w:rPr>
        <w:t>ika i</w:t>
      </w:r>
      <w:r w:rsidR="0044434B">
        <w:rPr>
          <w:sz w:val="24"/>
          <w:szCs w:val="24"/>
        </w:rPr>
        <w:t>ma pravo zaposliti.</w:t>
      </w:r>
      <w:r w:rsidR="004359D5">
        <w:rPr>
          <w:sz w:val="24"/>
          <w:szCs w:val="24"/>
        </w:rPr>
        <w:t xml:space="preserve"> </w:t>
      </w:r>
      <w:r w:rsidR="0044434B">
        <w:rPr>
          <w:sz w:val="24"/>
          <w:szCs w:val="24"/>
        </w:rPr>
        <w:t xml:space="preserve">Također se </w:t>
      </w:r>
      <w:r w:rsidR="005F1528">
        <w:rPr>
          <w:sz w:val="24"/>
          <w:szCs w:val="24"/>
        </w:rPr>
        <w:t>traže</w:t>
      </w:r>
      <w:r w:rsidR="0044434B">
        <w:rPr>
          <w:sz w:val="24"/>
          <w:szCs w:val="24"/>
        </w:rPr>
        <w:t xml:space="preserve"> i </w:t>
      </w:r>
      <w:r w:rsidR="005F1528">
        <w:rPr>
          <w:sz w:val="24"/>
          <w:szCs w:val="24"/>
        </w:rPr>
        <w:t xml:space="preserve"> 3 sudačka vježbenika koja prema Odluci Ministra iz 2023.go</w:t>
      </w:r>
      <w:r w:rsidR="0044434B">
        <w:rPr>
          <w:sz w:val="24"/>
          <w:szCs w:val="24"/>
        </w:rPr>
        <w:t>dine ovo tijelo ima pravo dobiti</w:t>
      </w:r>
      <w:r w:rsidR="005F1528">
        <w:rPr>
          <w:sz w:val="24"/>
          <w:szCs w:val="24"/>
        </w:rPr>
        <w:t xml:space="preserve"> (postupak provodi MPUDT).</w:t>
      </w:r>
      <w:r w:rsidR="000A0355">
        <w:rPr>
          <w:sz w:val="24"/>
          <w:szCs w:val="24"/>
        </w:rPr>
        <w:t xml:space="preserve">Plaće su planirane temeljem uredbe Vlade RH o nazivima radnih mjesta,uvjetima za raspored koeficijenata za obračun plaća u državnoj službi (NN 153/23) i temeljem zakona o izmjenama plaća i drugih materijalnih prava </w:t>
      </w:r>
      <w:r w:rsidR="001A0230">
        <w:rPr>
          <w:sz w:val="24"/>
          <w:szCs w:val="24"/>
        </w:rPr>
        <w:t xml:space="preserve">pravosudnih dužnosnika </w:t>
      </w:r>
    </w:p>
    <w:p w:rsidR="00ED4EE3" w:rsidRDefault="001A0230" w:rsidP="001D0058">
      <w:pPr>
        <w:jc w:val="both"/>
        <w:rPr>
          <w:sz w:val="24"/>
          <w:szCs w:val="24"/>
        </w:rPr>
      </w:pPr>
      <w:r>
        <w:rPr>
          <w:sz w:val="24"/>
          <w:szCs w:val="24"/>
        </w:rPr>
        <w:t>(NN 35/24)</w:t>
      </w:r>
      <w:r w:rsidR="0044434B">
        <w:rPr>
          <w:sz w:val="24"/>
          <w:szCs w:val="24"/>
        </w:rPr>
        <w:t>.</w:t>
      </w:r>
    </w:p>
    <w:p w:rsidR="004359D5" w:rsidRDefault="004359D5" w:rsidP="001D0058">
      <w:pPr>
        <w:jc w:val="both"/>
        <w:rPr>
          <w:sz w:val="24"/>
          <w:szCs w:val="24"/>
        </w:rPr>
      </w:pPr>
      <w:r w:rsidRPr="004359D5">
        <w:rPr>
          <w:b/>
          <w:sz w:val="24"/>
          <w:szCs w:val="24"/>
        </w:rPr>
        <w:t>3113</w:t>
      </w:r>
      <w:r>
        <w:rPr>
          <w:sz w:val="24"/>
          <w:szCs w:val="24"/>
        </w:rPr>
        <w:t xml:space="preserve"> </w:t>
      </w:r>
      <w:r w:rsidR="00A6470C">
        <w:rPr>
          <w:sz w:val="24"/>
          <w:szCs w:val="24"/>
        </w:rPr>
        <w:t xml:space="preserve"> </w:t>
      </w:r>
      <w:r w:rsidR="00110DB5">
        <w:rPr>
          <w:sz w:val="24"/>
          <w:szCs w:val="24"/>
        </w:rPr>
        <w:t>Povećanje troškova p</w:t>
      </w:r>
      <w:r>
        <w:rPr>
          <w:sz w:val="24"/>
          <w:szCs w:val="24"/>
        </w:rPr>
        <w:t>rekovremenog  rada  očituje se u činjenici da su sukladno čl.101.ZKP-a uvedena dežurstva radi kršenja mjera opreza</w:t>
      </w:r>
      <w:r w:rsidR="00A6470C">
        <w:rPr>
          <w:sz w:val="24"/>
          <w:szCs w:val="24"/>
        </w:rPr>
        <w:t xml:space="preserve"> (aktiva,pasiva suci /službenici),</w:t>
      </w:r>
      <w:r>
        <w:rPr>
          <w:sz w:val="24"/>
          <w:szCs w:val="24"/>
        </w:rPr>
        <w:t xml:space="preserve"> </w:t>
      </w:r>
      <w:r w:rsidR="00A6470C">
        <w:rPr>
          <w:sz w:val="24"/>
          <w:szCs w:val="24"/>
        </w:rPr>
        <w:t xml:space="preserve">te </w:t>
      </w:r>
      <w:r>
        <w:rPr>
          <w:sz w:val="24"/>
          <w:szCs w:val="24"/>
        </w:rPr>
        <w:t xml:space="preserve">radi izlučivanja arhivske građe </w:t>
      </w:r>
      <w:r w:rsidR="00A6470C">
        <w:rPr>
          <w:sz w:val="24"/>
          <w:szCs w:val="24"/>
        </w:rPr>
        <w:t>u spisima</w:t>
      </w:r>
      <w:r>
        <w:rPr>
          <w:sz w:val="24"/>
          <w:szCs w:val="24"/>
        </w:rPr>
        <w:t xml:space="preserve"> za koje je</w:t>
      </w:r>
      <w:r w:rsidR="00A6470C">
        <w:rPr>
          <w:sz w:val="24"/>
          <w:szCs w:val="24"/>
        </w:rPr>
        <w:t xml:space="preserve"> protekao propisani rok čuvanja te ih je potrebno izlučiti odnosno škartirati.</w:t>
      </w:r>
    </w:p>
    <w:p w:rsidR="00BA7248" w:rsidRDefault="00ED4EE3" w:rsidP="00EE703A">
      <w:pPr>
        <w:rPr>
          <w:sz w:val="24"/>
          <w:szCs w:val="24"/>
        </w:rPr>
      </w:pPr>
      <w:r w:rsidRPr="006107D8">
        <w:rPr>
          <w:b/>
          <w:sz w:val="24"/>
          <w:szCs w:val="24"/>
        </w:rPr>
        <w:lastRenderedPageBreak/>
        <w:t>3121</w:t>
      </w:r>
      <w:r>
        <w:rPr>
          <w:sz w:val="24"/>
          <w:szCs w:val="24"/>
        </w:rPr>
        <w:t xml:space="preserve"> </w:t>
      </w:r>
      <w:r w:rsidR="006107D8">
        <w:rPr>
          <w:sz w:val="24"/>
          <w:szCs w:val="24"/>
        </w:rPr>
        <w:t xml:space="preserve"> </w:t>
      </w:r>
      <w:r w:rsidR="006A2A8F">
        <w:rPr>
          <w:sz w:val="24"/>
          <w:szCs w:val="24"/>
        </w:rPr>
        <w:t>Sredstva za ostale rashode za zaposlene sukladno važećem KU za državne služb</w:t>
      </w:r>
      <w:r w:rsidR="002650F0">
        <w:rPr>
          <w:sz w:val="24"/>
          <w:szCs w:val="24"/>
        </w:rPr>
        <w:t xml:space="preserve">enike i namještenike te </w:t>
      </w:r>
      <w:r w:rsidR="00847173">
        <w:rPr>
          <w:sz w:val="24"/>
          <w:szCs w:val="24"/>
        </w:rPr>
        <w:t xml:space="preserve"> zakonom </w:t>
      </w:r>
      <w:r w:rsidR="006A2A8F">
        <w:rPr>
          <w:sz w:val="24"/>
          <w:szCs w:val="24"/>
        </w:rPr>
        <w:t xml:space="preserve"> o drugim materijalnim pravima pravosudnih dužnosnika planirana su</w:t>
      </w:r>
      <w:r w:rsidR="002650F0">
        <w:rPr>
          <w:sz w:val="24"/>
          <w:szCs w:val="24"/>
        </w:rPr>
        <w:t xml:space="preserve"> procjenom broja zaposlenih ko</w:t>
      </w:r>
      <w:r w:rsidR="00847173">
        <w:rPr>
          <w:sz w:val="24"/>
          <w:szCs w:val="24"/>
        </w:rPr>
        <w:t>ji u razdoblju 2025.-2027.godina</w:t>
      </w:r>
      <w:r w:rsidR="002650F0">
        <w:rPr>
          <w:sz w:val="24"/>
          <w:szCs w:val="24"/>
        </w:rPr>
        <w:t xml:space="preserve"> ostvaruju pravo na isplatu regresa,Božićnice,</w:t>
      </w:r>
      <w:proofErr w:type="spellStart"/>
      <w:r w:rsidR="00110DB5">
        <w:rPr>
          <w:sz w:val="24"/>
          <w:szCs w:val="24"/>
        </w:rPr>
        <w:t>u</w:t>
      </w:r>
      <w:r w:rsidR="002650F0">
        <w:rPr>
          <w:sz w:val="24"/>
          <w:szCs w:val="24"/>
        </w:rPr>
        <w:t>skrsnice</w:t>
      </w:r>
      <w:proofErr w:type="spellEnd"/>
      <w:r w:rsidR="002650F0">
        <w:rPr>
          <w:sz w:val="24"/>
          <w:szCs w:val="24"/>
        </w:rPr>
        <w:t>.</w:t>
      </w:r>
      <w:r w:rsidR="006107D8">
        <w:rPr>
          <w:sz w:val="24"/>
          <w:szCs w:val="24"/>
        </w:rPr>
        <w:t xml:space="preserve"> </w:t>
      </w:r>
      <w:r w:rsidR="00847173">
        <w:rPr>
          <w:sz w:val="24"/>
          <w:szCs w:val="24"/>
        </w:rPr>
        <w:t xml:space="preserve">Ravnateljstvo suda dostavilo </w:t>
      </w:r>
      <w:r w:rsidR="002650F0">
        <w:rPr>
          <w:sz w:val="24"/>
          <w:szCs w:val="24"/>
        </w:rPr>
        <w:t xml:space="preserve"> je popis djelatnika koji ostvaruju pravo na isplatu jubilarnih nagrada</w:t>
      </w:r>
      <w:r w:rsidR="00C20473">
        <w:rPr>
          <w:sz w:val="24"/>
          <w:szCs w:val="24"/>
        </w:rPr>
        <w:t>.</w:t>
      </w:r>
      <w:r w:rsidR="00847173">
        <w:rPr>
          <w:sz w:val="24"/>
          <w:szCs w:val="24"/>
        </w:rPr>
        <w:t xml:space="preserve"> </w:t>
      </w:r>
      <w:r w:rsidR="002650F0">
        <w:rPr>
          <w:sz w:val="24"/>
          <w:szCs w:val="24"/>
        </w:rPr>
        <w:t xml:space="preserve">Sredstva za isplatu </w:t>
      </w:r>
      <w:r w:rsidR="001D0058">
        <w:rPr>
          <w:sz w:val="24"/>
          <w:szCs w:val="24"/>
        </w:rPr>
        <w:t>otpremnina,</w:t>
      </w:r>
      <w:r w:rsidR="002650F0">
        <w:rPr>
          <w:sz w:val="24"/>
          <w:szCs w:val="24"/>
        </w:rPr>
        <w:t xml:space="preserve">pomoći u slučaju </w:t>
      </w:r>
      <w:r w:rsidR="00847173">
        <w:rPr>
          <w:sz w:val="24"/>
          <w:szCs w:val="24"/>
        </w:rPr>
        <w:t>smrti,pomoći za bolovanje duže od 90 dana,pomoći za rođenje djeteta i dar za djecu planirana su prema procjeni iz prethodnih razdoblja.</w:t>
      </w:r>
    </w:p>
    <w:p w:rsidR="00D53364" w:rsidRDefault="00ED4EE3" w:rsidP="00EE703A">
      <w:pPr>
        <w:rPr>
          <w:sz w:val="24"/>
          <w:szCs w:val="24"/>
        </w:rPr>
      </w:pPr>
      <w:r w:rsidRPr="006107D8">
        <w:rPr>
          <w:b/>
          <w:sz w:val="24"/>
          <w:szCs w:val="24"/>
        </w:rPr>
        <w:t>3212</w:t>
      </w:r>
      <w:r>
        <w:rPr>
          <w:sz w:val="24"/>
          <w:szCs w:val="24"/>
        </w:rPr>
        <w:t xml:space="preserve"> </w:t>
      </w:r>
      <w:r w:rsidR="00FD3646">
        <w:rPr>
          <w:sz w:val="24"/>
          <w:szCs w:val="24"/>
        </w:rPr>
        <w:t xml:space="preserve"> Trošak  p</w:t>
      </w:r>
      <w:r w:rsidR="00432024">
        <w:rPr>
          <w:sz w:val="24"/>
          <w:szCs w:val="24"/>
        </w:rPr>
        <w:t>rijevoz</w:t>
      </w:r>
      <w:r w:rsidR="00FD3646">
        <w:rPr>
          <w:sz w:val="24"/>
          <w:szCs w:val="24"/>
        </w:rPr>
        <w:t>a  je planiran temeljem cijena putnih karata za sve zaposlenike koje su važeće u trenutku izrade plana.</w:t>
      </w:r>
    </w:p>
    <w:p w:rsidR="00C545DC" w:rsidRDefault="00C545DC" w:rsidP="00EE703A">
      <w:pPr>
        <w:rPr>
          <w:sz w:val="24"/>
          <w:szCs w:val="24"/>
        </w:rPr>
      </w:pPr>
      <w:r w:rsidRPr="006107D8">
        <w:rPr>
          <w:b/>
          <w:sz w:val="24"/>
          <w:szCs w:val="24"/>
        </w:rPr>
        <w:t>3233</w:t>
      </w:r>
      <w:r>
        <w:rPr>
          <w:sz w:val="24"/>
          <w:szCs w:val="24"/>
        </w:rPr>
        <w:t xml:space="preserve"> </w:t>
      </w:r>
      <w:r w:rsidR="006107D8">
        <w:rPr>
          <w:sz w:val="24"/>
          <w:szCs w:val="24"/>
        </w:rPr>
        <w:t xml:space="preserve"> </w:t>
      </w:r>
      <w:r w:rsidR="005A6815">
        <w:rPr>
          <w:sz w:val="24"/>
          <w:szCs w:val="24"/>
        </w:rPr>
        <w:t xml:space="preserve">Rashodi za </w:t>
      </w:r>
      <w:r>
        <w:rPr>
          <w:sz w:val="24"/>
          <w:szCs w:val="24"/>
        </w:rPr>
        <w:t xml:space="preserve">Usluge promidžbe i informiranja </w:t>
      </w:r>
      <w:r w:rsidR="005A6815">
        <w:rPr>
          <w:sz w:val="24"/>
          <w:szCs w:val="24"/>
        </w:rPr>
        <w:t xml:space="preserve">planirani u odnosu na povećane </w:t>
      </w:r>
      <w:r w:rsidR="00943E7B">
        <w:rPr>
          <w:sz w:val="24"/>
          <w:szCs w:val="24"/>
        </w:rPr>
        <w:t>potrebe</w:t>
      </w:r>
      <w:r>
        <w:rPr>
          <w:sz w:val="24"/>
          <w:szCs w:val="24"/>
        </w:rPr>
        <w:t xml:space="preserve"> objavljivanja oglasa za popunjavanjem slobodnih radnih mjesta (zapisničari</w:t>
      </w:r>
      <w:r w:rsidR="00ED4EE3">
        <w:rPr>
          <w:sz w:val="24"/>
          <w:szCs w:val="24"/>
        </w:rPr>
        <w:t>,</w:t>
      </w:r>
      <w:proofErr w:type="spellStart"/>
      <w:r w:rsidR="00ED4EE3">
        <w:rPr>
          <w:sz w:val="24"/>
          <w:szCs w:val="24"/>
        </w:rPr>
        <w:t>upisničari</w:t>
      </w:r>
      <w:proofErr w:type="spellEnd"/>
      <w:r w:rsidR="00ED4EE3">
        <w:rPr>
          <w:sz w:val="24"/>
          <w:szCs w:val="24"/>
        </w:rPr>
        <w:t>…).</w:t>
      </w:r>
      <w:r>
        <w:rPr>
          <w:sz w:val="24"/>
          <w:szCs w:val="24"/>
        </w:rPr>
        <w:t xml:space="preserve"> </w:t>
      </w:r>
    </w:p>
    <w:p w:rsidR="00943E7B" w:rsidRDefault="00943E7B" w:rsidP="00EE703A">
      <w:pPr>
        <w:rPr>
          <w:sz w:val="24"/>
          <w:szCs w:val="24"/>
        </w:rPr>
      </w:pPr>
      <w:r w:rsidRPr="006107D8">
        <w:rPr>
          <w:b/>
          <w:sz w:val="24"/>
          <w:szCs w:val="24"/>
        </w:rPr>
        <w:t>3237</w:t>
      </w:r>
      <w:r>
        <w:rPr>
          <w:sz w:val="24"/>
          <w:szCs w:val="24"/>
        </w:rPr>
        <w:t xml:space="preserve"> </w:t>
      </w:r>
      <w:r w:rsidR="006107D8">
        <w:rPr>
          <w:sz w:val="24"/>
          <w:szCs w:val="24"/>
        </w:rPr>
        <w:t xml:space="preserve"> </w:t>
      </w:r>
      <w:r w:rsidR="005A6815">
        <w:rPr>
          <w:sz w:val="24"/>
          <w:szCs w:val="24"/>
        </w:rPr>
        <w:t xml:space="preserve">Rashodi za </w:t>
      </w:r>
      <w:r>
        <w:rPr>
          <w:sz w:val="24"/>
          <w:szCs w:val="24"/>
        </w:rPr>
        <w:t>Intelektualne usluge</w:t>
      </w:r>
      <w:r w:rsidR="005A6815">
        <w:rPr>
          <w:sz w:val="24"/>
          <w:szCs w:val="24"/>
        </w:rPr>
        <w:t xml:space="preserve"> su planirani temeljem povećanja usluga odvjetnika  </w:t>
      </w:r>
      <w:r w:rsidR="00432024">
        <w:rPr>
          <w:sz w:val="24"/>
          <w:szCs w:val="24"/>
        </w:rPr>
        <w:t>(</w:t>
      </w:r>
      <w:r w:rsidR="005A6815">
        <w:rPr>
          <w:sz w:val="24"/>
          <w:szCs w:val="24"/>
        </w:rPr>
        <w:t>veći broj oslobađajućih  presuda</w:t>
      </w:r>
      <w:r w:rsidR="00432024">
        <w:rPr>
          <w:sz w:val="24"/>
          <w:szCs w:val="24"/>
        </w:rPr>
        <w:t>) i vještaka.</w:t>
      </w:r>
    </w:p>
    <w:p w:rsidR="00A336A9" w:rsidRDefault="00A336A9" w:rsidP="00EE703A">
      <w:pPr>
        <w:rPr>
          <w:sz w:val="24"/>
          <w:szCs w:val="24"/>
        </w:rPr>
      </w:pPr>
    </w:p>
    <w:p w:rsidR="00A336A9" w:rsidRPr="00A336A9" w:rsidRDefault="00A336A9" w:rsidP="00EE703A">
      <w:pPr>
        <w:rPr>
          <w:b/>
          <w:sz w:val="24"/>
          <w:szCs w:val="24"/>
        </w:rPr>
      </w:pPr>
      <w:r w:rsidRPr="00A336A9">
        <w:rPr>
          <w:b/>
          <w:sz w:val="24"/>
          <w:szCs w:val="24"/>
        </w:rPr>
        <w:t>4221 RAČUNALA I RAČUNALNA OPREMA</w:t>
      </w:r>
    </w:p>
    <w:p w:rsidR="00A336A9" w:rsidRPr="00A336A9" w:rsidRDefault="00A336A9" w:rsidP="00EE703A">
      <w:pPr>
        <w:rPr>
          <w:sz w:val="24"/>
          <w:szCs w:val="24"/>
        </w:rPr>
      </w:pPr>
      <w:r>
        <w:rPr>
          <w:sz w:val="24"/>
          <w:szCs w:val="24"/>
        </w:rPr>
        <w:t>Potražuje se preostali dio informatičke opreme u vidu 40 računala.</w:t>
      </w:r>
    </w:p>
    <w:p w:rsidR="003A3424" w:rsidRDefault="007C4F94" w:rsidP="00EE703A">
      <w:pPr>
        <w:rPr>
          <w:sz w:val="24"/>
          <w:szCs w:val="24"/>
        </w:rPr>
      </w:pPr>
      <w:r w:rsidRPr="007C4F94">
        <w:rPr>
          <w:b/>
          <w:sz w:val="24"/>
          <w:szCs w:val="24"/>
        </w:rPr>
        <w:t>4231</w:t>
      </w:r>
      <w:r>
        <w:rPr>
          <w:sz w:val="24"/>
          <w:szCs w:val="24"/>
        </w:rPr>
        <w:t xml:space="preserve"> </w:t>
      </w:r>
      <w:r w:rsidR="002B4C2B">
        <w:rPr>
          <w:sz w:val="24"/>
          <w:szCs w:val="24"/>
        </w:rPr>
        <w:t>Planirana su sredstva</w:t>
      </w:r>
      <w:r>
        <w:rPr>
          <w:sz w:val="24"/>
          <w:szCs w:val="24"/>
        </w:rPr>
        <w:t xml:space="preserve"> za nabavu dostavnog vozila</w:t>
      </w:r>
      <w:r w:rsidR="002B4C2B">
        <w:rPr>
          <w:sz w:val="24"/>
          <w:szCs w:val="24"/>
        </w:rPr>
        <w:t xml:space="preserve"> na </w:t>
      </w:r>
      <w:r w:rsidR="006107D8">
        <w:rPr>
          <w:sz w:val="24"/>
          <w:szCs w:val="24"/>
        </w:rPr>
        <w:t xml:space="preserve">financijski </w:t>
      </w:r>
      <w:proofErr w:type="spellStart"/>
      <w:r>
        <w:rPr>
          <w:sz w:val="24"/>
          <w:szCs w:val="24"/>
        </w:rPr>
        <w:t>leasing</w:t>
      </w:r>
      <w:proofErr w:type="spellEnd"/>
      <w:r>
        <w:rPr>
          <w:sz w:val="24"/>
          <w:szCs w:val="24"/>
        </w:rPr>
        <w:t xml:space="preserve"> za potrebe arhive i skladišta koje je odlukom MPU zbog radova na Trgu pravde izmješteno u Slavonsku aveniju 26/4.</w:t>
      </w:r>
    </w:p>
    <w:p w:rsidR="00A336A9" w:rsidRPr="00F90355" w:rsidRDefault="00A336A9" w:rsidP="00EE703A">
      <w:pPr>
        <w:rPr>
          <w:b/>
          <w:sz w:val="24"/>
          <w:szCs w:val="24"/>
        </w:rPr>
      </w:pPr>
      <w:r w:rsidRPr="00F90355">
        <w:rPr>
          <w:b/>
          <w:sz w:val="24"/>
          <w:szCs w:val="24"/>
        </w:rPr>
        <w:t>4511 DODATNA ULAGANJA U GRAĐEVINSKE OBJEKTE</w:t>
      </w:r>
    </w:p>
    <w:p w:rsidR="00A336A9" w:rsidRDefault="00A336A9" w:rsidP="00EE703A">
      <w:pPr>
        <w:rPr>
          <w:sz w:val="24"/>
          <w:szCs w:val="24"/>
        </w:rPr>
      </w:pPr>
      <w:r>
        <w:rPr>
          <w:sz w:val="24"/>
          <w:szCs w:val="24"/>
        </w:rPr>
        <w:t xml:space="preserve">Potražuje se hidro izolacija zgrade D odjela za mladež,a prema već prethodno dostavljenim ponudama vezanim za investicijsko ulaganje i održavanje zgrade u iznosu </w:t>
      </w:r>
      <w:proofErr w:type="spellStart"/>
      <w:r>
        <w:rPr>
          <w:sz w:val="24"/>
          <w:szCs w:val="24"/>
        </w:rPr>
        <w:t>cca</w:t>
      </w:r>
      <w:proofErr w:type="spellEnd"/>
      <w:r>
        <w:rPr>
          <w:sz w:val="24"/>
          <w:szCs w:val="24"/>
        </w:rPr>
        <w:t xml:space="preserve"> 213.300,00 Eura.</w:t>
      </w:r>
    </w:p>
    <w:p w:rsidR="00432024" w:rsidRDefault="00432024" w:rsidP="00EE703A">
      <w:pPr>
        <w:rPr>
          <w:sz w:val="24"/>
          <w:szCs w:val="24"/>
        </w:rPr>
      </w:pPr>
    </w:p>
    <w:p w:rsidR="00432024" w:rsidRPr="00C30D9F" w:rsidRDefault="00432024" w:rsidP="00EE703A">
      <w:pPr>
        <w:rPr>
          <w:b/>
          <w:sz w:val="24"/>
          <w:szCs w:val="24"/>
        </w:rPr>
      </w:pPr>
      <w:r w:rsidRPr="00C30D9F">
        <w:rPr>
          <w:b/>
          <w:sz w:val="24"/>
          <w:szCs w:val="24"/>
        </w:rPr>
        <w:t>UKUPNE I DOSPJELE OBVEZE</w:t>
      </w:r>
    </w:p>
    <w:tbl>
      <w:tblPr>
        <w:tblStyle w:val="Reetkatablice"/>
        <w:tblW w:w="0" w:type="auto"/>
        <w:tblLook w:val="04A0" w:firstRow="1" w:lastRow="0" w:firstColumn="1" w:lastColumn="0" w:noHBand="0" w:noVBand="1"/>
      </w:tblPr>
      <w:tblGrid>
        <w:gridCol w:w="3096"/>
        <w:gridCol w:w="3096"/>
        <w:gridCol w:w="3096"/>
      </w:tblGrid>
      <w:tr w:rsidR="00432024" w:rsidTr="00432024">
        <w:tc>
          <w:tcPr>
            <w:tcW w:w="3096" w:type="dxa"/>
          </w:tcPr>
          <w:p w:rsidR="00432024" w:rsidRDefault="00432024" w:rsidP="00EE703A">
            <w:pPr>
              <w:rPr>
                <w:sz w:val="24"/>
                <w:szCs w:val="24"/>
              </w:rPr>
            </w:pPr>
          </w:p>
        </w:tc>
        <w:tc>
          <w:tcPr>
            <w:tcW w:w="3096" w:type="dxa"/>
          </w:tcPr>
          <w:p w:rsidR="00432024" w:rsidRDefault="00B8695C" w:rsidP="00EE703A">
            <w:pPr>
              <w:rPr>
                <w:sz w:val="24"/>
                <w:szCs w:val="24"/>
              </w:rPr>
            </w:pPr>
            <w:r>
              <w:rPr>
                <w:sz w:val="24"/>
                <w:szCs w:val="24"/>
              </w:rPr>
              <w:t>Stanje obveza na dan 31.12.2023.</w:t>
            </w:r>
          </w:p>
        </w:tc>
        <w:tc>
          <w:tcPr>
            <w:tcW w:w="3096" w:type="dxa"/>
          </w:tcPr>
          <w:p w:rsidR="00432024" w:rsidRDefault="00B8695C" w:rsidP="00EE703A">
            <w:pPr>
              <w:rPr>
                <w:sz w:val="24"/>
                <w:szCs w:val="24"/>
              </w:rPr>
            </w:pPr>
            <w:r>
              <w:rPr>
                <w:sz w:val="24"/>
                <w:szCs w:val="24"/>
              </w:rPr>
              <w:t>Stanje obveza na dan 30.06.2024.</w:t>
            </w:r>
          </w:p>
        </w:tc>
      </w:tr>
      <w:tr w:rsidR="00432024" w:rsidTr="00432024">
        <w:tc>
          <w:tcPr>
            <w:tcW w:w="3096" w:type="dxa"/>
          </w:tcPr>
          <w:p w:rsidR="00432024" w:rsidRDefault="00432024" w:rsidP="00EE703A">
            <w:pPr>
              <w:rPr>
                <w:sz w:val="24"/>
                <w:szCs w:val="24"/>
              </w:rPr>
            </w:pPr>
            <w:r>
              <w:rPr>
                <w:sz w:val="24"/>
                <w:szCs w:val="24"/>
              </w:rPr>
              <w:t>Ukupne obveze</w:t>
            </w:r>
          </w:p>
        </w:tc>
        <w:tc>
          <w:tcPr>
            <w:tcW w:w="3096" w:type="dxa"/>
          </w:tcPr>
          <w:p w:rsidR="00432024" w:rsidRDefault="00B8695C" w:rsidP="00EE703A">
            <w:pPr>
              <w:rPr>
                <w:sz w:val="24"/>
                <w:szCs w:val="24"/>
              </w:rPr>
            </w:pPr>
            <w:r>
              <w:rPr>
                <w:sz w:val="24"/>
                <w:szCs w:val="24"/>
              </w:rPr>
              <w:t>580.919,87</w:t>
            </w:r>
          </w:p>
        </w:tc>
        <w:tc>
          <w:tcPr>
            <w:tcW w:w="3096" w:type="dxa"/>
          </w:tcPr>
          <w:p w:rsidR="00432024" w:rsidRDefault="00B8695C" w:rsidP="00EE703A">
            <w:pPr>
              <w:rPr>
                <w:sz w:val="24"/>
                <w:szCs w:val="24"/>
              </w:rPr>
            </w:pPr>
            <w:r>
              <w:rPr>
                <w:sz w:val="24"/>
                <w:szCs w:val="24"/>
              </w:rPr>
              <w:t>605.926,22</w:t>
            </w:r>
          </w:p>
        </w:tc>
      </w:tr>
      <w:tr w:rsidR="00432024" w:rsidTr="00432024">
        <w:tc>
          <w:tcPr>
            <w:tcW w:w="3096" w:type="dxa"/>
          </w:tcPr>
          <w:p w:rsidR="00432024" w:rsidRDefault="00432024" w:rsidP="00EE703A">
            <w:pPr>
              <w:rPr>
                <w:sz w:val="24"/>
                <w:szCs w:val="24"/>
              </w:rPr>
            </w:pPr>
            <w:r>
              <w:rPr>
                <w:sz w:val="24"/>
                <w:szCs w:val="24"/>
              </w:rPr>
              <w:t>Dospjele obveze</w:t>
            </w:r>
          </w:p>
        </w:tc>
        <w:tc>
          <w:tcPr>
            <w:tcW w:w="3096" w:type="dxa"/>
          </w:tcPr>
          <w:p w:rsidR="00DF0749" w:rsidRDefault="00B8695C" w:rsidP="00EE703A">
            <w:pPr>
              <w:rPr>
                <w:sz w:val="24"/>
                <w:szCs w:val="24"/>
              </w:rPr>
            </w:pPr>
            <w:r>
              <w:rPr>
                <w:sz w:val="24"/>
                <w:szCs w:val="24"/>
              </w:rPr>
              <w:t>6.033,20</w:t>
            </w:r>
          </w:p>
        </w:tc>
        <w:tc>
          <w:tcPr>
            <w:tcW w:w="3096" w:type="dxa"/>
          </w:tcPr>
          <w:p w:rsidR="00432024" w:rsidRDefault="00B8695C" w:rsidP="00EE703A">
            <w:pPr>
              <w:rPr>
                <w:sz w:val="24"/>
                <w:szCs w:val="24"/>
              </w:rPr>
            </w:pPr>
            <w:r>
              <w:rPr>
                <w:sz w:val="24"/>
                <w:szCs w:val="24"/>
              </w:rPr>
              <w:t>13.825,31</w:t>
            </w:r>
          </w:p>
        </w:tc>
      </w:tr>
    </w:tbl>
    <w:p w:rsidR="00432024" w:rsidRDefault="00432024" w:rsidP="00EE703A">
      <w:pPr>
        <w:rPr>
          <w:sz w:val="24"/>
          <w:szCs w:val="24"/>
        </w:rPr>
      </w:pPr>
    </w:p>
    <w:p w:rsidR="00DF0749" w:rsidRDefault="00DF0749" w:rsidP="00EE703A">
      <w:pPr>
        <w:rPr>
          <w:sz w:val="24"/>
          <w:szCs w:val="24"/>
        </w:rPr>
      </w:pPr>
    </w:p>
    <w:p w:rsidR="00DF0749" w:rsidRDefault="00DF0749" w:rsidP="00EE703A">
      <w:pPr>
        <w:rPr>
          <w:sz w:val="24"/>
          <w:szCs w:val="24"/>
        </w:rPr>
      </w:pPr>
    </w:p>
    <w:p w:rsidR="00186EE8" w:rsidRPr="00775025" w:rsidRDefault="00186EE8" w:rsidP="00775025">
      <w:r>
        <w:rPr>
          <w:b/>
        </w:rPr>
        <w:tab/>
      </w:r>
    </w:p>
    <w:p w:rsidR="00186EE8" w:rsidRDefault="00186EE8" w:rsidP="00186EE8">
      <w:pPr>
        <w:rPr>
          <w:b/>
        </w:rPr>
      </w:pPr>
    </w:p>
    <w:p w:rsidR="00D13BF6" w:rsidRDefault="00D13BF6" w:rsidP="00186EE8">
      <w:pPr>
        <w:jc w:val="center"/>
        <w:rPr>
          <w:b/>
        </w:rPr>
      </w:pPr>
    </w:p>
    <w:p w:rsidR="00D13BF6" w:rsidRDefault="00D13BF6" w:rsidP="00186EE8">
      <w:pPr>
        <w:jc w:val="center"/>
        <w:rPr>
          <w:b/>
        </w:rPr>
      </w:pPr>
    </w:p>
    <w:p w:rsidR="00186EE8" w:rsidRDefault="00186EE8" w:rsidP="00186EE8">
      <w:pPr>
        <w:jc w:val="center"/>
        <w:rPr>
          <w:b/>
        </w:rPr>
      </w:pPr>
      <w:r>
        <w:rPr>
          <w:b/>
        </w:rPr>
        <w:t>OBRAZLOŽENJE POSEBN</w:t>
      </w:r>
      <w:r w:rsidR="00D36852">
        <w:rPr>
          <w:b/>
        </w:rPr>
        <w:t>OG DIJELA FINANCIJSKOG PLANA</w:t>
      </w:r>
      <w:r w:rsidR="00620635">
        <w:rPr>
          <w:b/>
        </w:rPr>
        <w:t xml:space="preserve"> ZA </w:t>
      </w:r>
      <w:r w:rsidR="00D36852">
        <w:rPr>
          <w:b/>
        </w:rPr>
        <w:t xml:space="preserve">  2025</w:t>
      </w:r>
      <w:r>
        <w:rPr>
          <w:b/>
        </w:rPr>
        <w:t>.</w:t>
      </w:r>
      <w:r w:rsidR="00620635">
        <w:rPr>
          <w:b/>
        </w:rPr>
        <w:t>GODINU</w:t>
      </w:r>
    </w:p>
    <w:p w:rsidR="00D36852" w:rsidRDefault="00D36852" w:rsidP="00186EE8">
      <w:pPr>
        <w:jc w:val="center"/>
        <w:rPr>
          <w:b/>
        </w:rPr>
      </w:pPr>
    </w:p>
    <w:p w:rsidR="00186EE8" w:rsidRDefault="00186EE8" w:rsidP="00186EE8">
      <w:pPr>
        <w:rPr>
          <w:b/>
        </w:rPr>
      </w:pPr>
      <w:r>
        <w:rPr>
          <w:b/>
        </w:rPr>
        <w:t>OPĆI PRIHODI I PRIMICI (izvor 11)</w:t>
      </w:r>
    </w:p>
    <w:p w:rsidR="00D13BF6" w:rsidRDefault="00D13BF6" w:rsidP="00D13BF6">
      <w:pPr>
        <w:rPr>
          <w:sz w:val="24"/>
          <w:szCs w:val="24"/>
        </w:rPr>
      </w:pPr>
      <w:r>
        <w:rPr>
          <w:b/>
        </w:rPr>
        <w:t>311</w:t>
      </w:r>
      <w:r w:rsidR="00F47AF5">
        <w:rPr>
          <w:b/>
        </w:rPr>
        <w:t xml:space="preserve"> </w:t>
      </w:r>
      <w:r w:rsidR="00186EE8">
        <w:rPr>
          <w:b/>
        </w:rPr>
        <w:t>PLAĆE I DOPRINOSI</w:t>
      </w:r>
      <w:r w:rsidR="00FA349C" w:rsidRPr="00FA349C">
        <w:rPr>
          <w:sz w:val="24"/>
          <w:szCs w:val="24"/>
        </w:rPr>
        <w:t xml:space="preserve"> </w:t>
      </w:r>
    </w:p>
    <w:p w:rsidR="00D13BF6" w:rsidRDefault="00D13BF6" w:rsidP="001D0058">
      <w:pPr>
        <w:jc w:val="both"/>
        <w:rPr>
          <w:sz w:val="24"/>
          <w:szCs w:val="24"/>
        </w:rPr>
      </w:pPr>
      <w:r>
        <w:rPr>
          <w:b/>
          <w:sz w:val="24"/>
          <w:szCs w:val="24"/>
        </w:rPr>
        <w:t>3111</w:t>
      </w:r>
      <w:r>
        <w:rPr>
          <w:sz w:val="24"/>
          <w:szCs w:val="24"/>
        </w:rPr>
        <w:t xml:space="preserve">  I</w:t>
      </w:r>
      <w:r w:rsidRPr="008B6908">
        <w:rPr>
          <w:sz w:val="24"/>
          <w:szCs w:val="24"/>
        </w:rPr>
        <w:t>zdaci za zaposlene planirani su temeljem broja zaposlenih</w:t>
      </w:r>
      <w:r>
        <w:rPr>
          <w:sz w:val="24"/>
          <w:szCs w:val="24"/>
        </w:rPr>
        <w:t xml:space="preserve"> koji na dan 30.06.2024.godine iznosi 122.Odobreno je novo zaposlenje 2 zapisničara  i 1 sudskog savjetnika. Nadalje potrebno je zaposliti  još 1 zapisničara te 4 zapisničara vježbenika,a koje prema odluci Vlade RH,tijelo sa zaposlenih više od 100  službenika i namještenika ima pravo zaposliti. Također se traže i  3 sudačka vježbenika koja prema Odluci Ministra iz 2023.godine ovo tijelo ima pravo dobiti (postupak provodi MPUDT).Plaće su planirane temeljem uredbe Vlade RH o nazivima radnih mjesta,uvjetima za raspored koeficijenata za obračun plaća u državnoj službi (NN 153/23) i temeljem zakona o izmjenama plaća i drugih materijalnih prava pravosudnih dužnosnika </w:t>
      </w:r>
    </w:p>
    <w:p w:rsidR="00D13BF6" w:rsidRDefault="00D13BF6" w:rsidP="00D13BF6">
      <w:pPr>
        <w:rPr>
          <w:sz w:val="24"/>
          <w:szCs w:val="24"/>
        </w:rPr>
      </w:pPr>
      <w:r>
        <w:rPr>
          <w:sz w:val="24"/>
          <w:szCs w:val="24"/>
        </w:rPr>
        <w:t>(NN 35/24).</w:t>
      </w:r>
    </w:p>
    <w:p w:rsidR="00D13BF6" w:rsidRDefault="00D13BF6" w:rsidP="001D0058">
      <w:pPr>
        <w:jc w:val="both"/>
        <w:rPr>
          <w:sz w:val="24"/>
          <w:szCs w:val="24"/>
        </w:rPr>
      </w:pPr>
      <w:r w:rsidRPr="004359D5">
        <w:rPr>
          <w:b/>
          <w:sz w:val="24"/>
          <w:szCs w:val="24"/>
        </w:rPr>
        <w:t>3113</w:t>
      </w:r>
      <w:r>
        <w:rPr>
          <w:sz w:val="24"/>
          <w:szCs w:val="24"/>
        </w:rPr>
        <w:t xml:space="preserve">  </w:t>
      </w:r>
      <w:r w:rsidR="00110DB5">
        <w:rPr>
          <w:sz w:val="24"/>
          <w:szCs w:val="24"/>
        </w:rPr>
        <w:t>Povećanje troškova p</w:t>
      </w:r>
      <w:r>
        <w:rPr>
          <w:sz w:val="24"/>
          <w:szCs w:val="24"/>
        </w:rPr>
        <w:t>rekovremenog  rada  očituje se u činjenici da su sukladno čl.101.ZKP-a uvedena dežurstva radi kršenja mjera opreza (aktiva,pasiva suci /službenici), te radi izlučivanja arhivske građe u spisima za koje je protekao propisani rok čuvanja te ih je potrebno izlučiti odnosno škartirati.</w:t>
      </w:r>
    </w:p>
    <w:p w:rsidR="00FA349C" w:rsidRDefault="00F47AF5" w:rsidP="00604E05">
      <w:pPr>
        <w:jc w:val="both"/>
        <w:rPr>
          <w:sz w:val="24"/>
          <w:szCs w:val="24"/>
        </w:rPr>
      </w:pPr>
      <w:r>
        <w:rPr>
          <w:b/>
        </w:rPr>
        <w:t xml:space="preserve">3121 </w:t>
      </w:r>
      <w:r w:rsidR="00186EE8">
        <w:rPr>
          <w:b/>
        </w:rPr>
        <w:t>OSTALI RASHODI ZA ZAP</w:t>
      </w:r>
      <w:r w:rsidR="00FA349C" w:rsidRPr="00FA349C">
        <w:rPr>
          <w:b/>
          <w:sz w:val="24"/>
          <w:szCs w:val="24"/>
        </w:rPr>
        <w:t>OSLENE</w:t>
      </w:r>
    </w:p>
    <w:p w:rsidR="00186EE8" w:rsidRDefault="00FA349C" w:rsidP="00604E05">
      <w:pPr>
        <w:jc w:val="both"/>
        <w:rPr>
          <w:sz w:val="24"/>
          <w:szCs w:val="24"/>
        </w:rPr>
      </w:pPr>
      <w:r>
        <w:rPr>
          <w:sz w:val="24"/>
          <w:szCs w:val="24"/>
        </w:rPr>
        <w:t>Sredstva za ostale rashode za zaposlene sukladno važećem KU za državne službenike i namještenike te  zakonom  o drugim materijalnim pravima pravosudnih dužnosnika</w:t>
      </w:r>
      <w:r w:rsidR="000E3ABB">
        <w:rPr>
          <w:sz w:val="24"/>
          <w:szCs w:val="24"/>
        </w:rPr>
        <w:t>,</w:t>
      </w:r>
      <w:r>
        <w:rPr>
          <w:sz w:val="24"/>
          <w:szCs w:val="24"/>
        </w:rPr>
        <w:t xml:space="preserve"> planirana su procjenom broja zaposlenih ko</w:t>
      </w:r>
      <w:r w:rsidR="000E3ABB">
        <w:rPr>
          <w:sz w:val="24"/>
          <w:szCs w:val="24"/>
        </w:rPr>
        <w:t>ji u razdoblju 2025.-2027.godine</w:t>
      </w:r>
      <w:r>
        <w:rPr>
          <w:sz w:val="24"/>
          <w:szCs w:val="24"/>
        </w:rPr>
        <w:t xml:space="preserve"> ostvaruju prav</w:t>
      </w:r>
      <w:r w:rsidR="00110DB5">
        <w:rPr>
          <w:sz w:val="24"/>
          <w:szCs w:val="24"/>
        </w:rPr>
        <w:t>o na isplatu regresa,Božićnice,</w:t>
      </w:r>
      <w:proofErr w:type="spellStart"/>
      <w:r w:rsidR="00110DB5">
        <w:rPr>
          <w:sz w:val="24"/>
          <w:szCs w:val="24"/>
        </w:rPr>
        <w:t>u</w:t>
      </w:r>
      <w:r>
        <w:rPr>
          <w:sz w:val="24"/>
          <w:szCs w:val="24"/>
        </w:rPr>
        <w:t>skrsnice</w:t>
      </w:r>
      <w:proofErr w:type="spellEnd"/>
      <w:r>
        <w:rPr>
          <w:sz w:val="24"/>
          <w:szCs w:val="24"/>
        </w:rPr>
        <w:t xml:space="preserve">. Ravnateljstvo suda dostavilo  je popis djelatnika koji ostvaruju pravo na isplatu jubilarnih nagrada. Sredstva za isplatu </w:t>
      </w:r>
      <w:r w:rsidR="000E3ABB">
        <w:rPr>
          <w:sz w:val="24"/>
          <w:szCs w:val="24"/>
        </w:rPr>
        <w:t>otpremnina,</w:t>
      </w:r>
      <w:r>
        <w:rPr>
          <w:sz w:val="24"/>
          <w:szCs w:val="24"/>
        </w:rPr>
        <w:t>pomoći u slučaju smrti,pomoći za bolovanje duže od 90 dana,pomoći za rođenje djeteta i dar za djecu planirana su prema procjeni iz prethodnih razdoblja.</w:t>
      </w:r>
    </w:p>
    <w:p w:rsidR="00133B04" w:rsidRDefault="00F47AF5" w:rsidP="00133B04">
      <w:pPr>
        <w:jc w:val="both"/>
        <w:rPr>
          <w:sz w:val="24"/>
          <w:szCs w:val="24"/>
        </w:rPr>
      </w:pPr>
      <w:r>
        <w:rPr>
          <w:b/>
        </w:rPr>
        <w:t xml:space="preserve">3212 </w:t>
      </w:r>
      <w:r w:rsidR="00186EE8">
        <w:rPr>
          <w:b/>
        </w:rPr>
        <w:t>NAKNADA ZA PRIJEVOZ</w:t>
      </w:r>
      <w:r w:rsidR="00133B04">
        <w:rPr>
          <w:sz w:val="24"/>
          <w:szCs w:val="24"/>
        </w:rPr>
        <w:t xml:space="preserve">  </w:t>
      </w:r>
    </w:p>
    <w:p w:rsidR="00133B04" w:rsidRPr="00133B04" w:rsidRDefault="00133B04" w:rsidP="00133B04">
      <w:pPr>
        <w:jc w:val="both"/>
        <w:rPr>
          <w:b/>
          <w:sz w:val="24"/>
          <w:szCs w:val="24"/>
        </w:rPr>
      </w:pPr>
      <w:r>
        <w:rPr>
          <w:sz w:val="24"/>
          <w:szCs w:val="24"/>
        </w:rPr>
        <w:t xml:space="preserve">Trošak  prijevoza  je planiran </w:t>
      </w:r>
      <w:r w:rsidR="00775025">
        <w:rPr>
          <w:sz w:val="24"/>
          <w:szCs w:val="24"/>
        </w:rPr>
        <w:t>sukladno važećem KU za državne službenike i namještenike te zakonom o drugim materijalnim pravima  pravosudnih  dužnosnika.</w:t>
      </w:r>
    </w:p>
    <w:p w:rsidR="00775025" w:rsidRDefault="00775025" w:rsidP="00186EE8">
      <w:pPr>
        <w:rPr>
          <w:b/>
        </w:rPr>
      </w:pPr>
    </w:p>
    <w:p w:rsidR="00F47AF5" w:rsidRPr="00FC7F3D" w:rsidRDefault="00FC7F3D" w:rsidP="00186EE8">
      <w:pPr>
        <w:rPr>
          <w:b/>
        </w:rPr>
      </w:pPr>
      <w:r w:rsidRPr="00FC7F3D">
        <w:rPr>
          <w:b/>
        </w:rPr>
        <w:lastRenderedPageBreak/>
        <w:t>4221 RAČUNALA I RAČUNALNA OPREMA</w:t>
      </w:r>
    </w:p>
    <w:p w:rsidR="00620635" w:rsidRDefault="00FC7F3D" w:rsidP="00186EE8">
      <w:r>
        <w:t>Potražuje se preostali dio informatičke opreme u vidu 40 računala</w:t>
      </w:r>
      <w:r w:rsidR="00F90355">
        <w:t>.</w:t>
      </w:r>
    </w:p>
    <w:p w:rsidR="00F47AF5" w:rsidRPr="00B434F5" w:rsidRDefault="00F47AF5" w:rsidP="00186EE8">
      <w:pPr>
        <w:rPr>
          <w:b/>
        </w:rPr>
      </w:pPr>
      <w:r w:rsidRPr="00B434F5">
        <w:rPr>
          <w:b/>
        </w:rPr>
        <w:t xml:space="preserve">4231 </w:t>
      </w:r>
      <w:r w:rsidR="00B434F5" w:rsidRPr="00B434F5">
        <w:rPr>
          <w:b/>
        </w:rPr>
        <w:t>PRIJEVOZNA SREDSTVA U CESTOVNOM PROMETU</w:t>
      </w:r>
    </w:p>
    <w:p w:rsidR="00775025" w:rsidRDefault="00F47AF5" w:rsidP="00186EE8">
      <w:r>
        <w:t xml:space="preserve">Planirana su sredstva za nabavu dostavnog vozila na financijski </w:t>
      </w:r>
      <w:proofErr w:type="spellStart"/>
      <w:r>
        <w:t>leasing</w:t>
      </w:r>
      <w:proofErr w:type="spellEnd"/>
      <w:r>
        <w:t xml:space="preserve"> za potrebe poslova vezanih uz arhivu i skladište koje je odlukom MPU zbog radova na Trgu pravde izmješteno u Slavonsku aveniju 26/4.</w:t>
      </w:r>
    </w:p>
    <w:p w:rsidR="00604E05" w:rsidRPr="00342DF9" w:rsidRDefault="00604E05" w:rsidP="00604E05">
      <w:pPr>
        <w:rPr>
          <w:b/>
        </w:rPr>
      </w:pPr>
      <w:r>
        <w:rPr>
          <w:b/>
        </w:rPr>
        <w:t xml:space="preserve">4511 </w:t>
      </w:r>
      <w:r w:rsidRPr="00342DF9">
        <w:rPr>
          <w:b/>
        </w:rPr>
        <w:t>DODATNA ULAGANJA U GRAĐEVINSKE OBJEKTE</w:t>
      </w:r>
    </w:p>
    <w:p w:rsidR="00604E05" w:rsidRDefault="00604E05" w:rsidP="00604E05">
      <w:r>
        <w:t>Potražuje se hidro</w:t>
      </w:r>
      <w:r w:rsidR="00110DB5">
        <w:t xml:space="preserve"> </w:t>
      </w:r>
      <w:r>
        <w:t xml:space="preserve">izolacija zgrade D odjela za mladež,a prema već prethodno dostavljenim ponudama vezanim za investicijsko ulaganje i održavanje zgrade u iznosu od </w:t>
      </w:r>
      <w:proofErr w:type="spellStart"/>
      <w:r>
        <w:t>cca</w:t>
      </w:r>
      <w:proofErr w:type="spellEnd"/>
      <w:r>
        <w:t xml:space="preserve"> </w:t>
      </w:r>
      <w:r w:rsidR="00110DB5">
        <w:t xml:space="preserve"> </w:t>
      </w:r>
      <w:r>
        <w:t>213.300,00 Eura.</w:t>
      </w:r>
    </w:p>
    <w:p w:rsidR="00186EE8" w:rsidRDefault="00186EE8" w:rsidP="00186EE8">
      <w:pPr>
        <w:rPr>
          <w:b/>
        </w:rPr>
      </w:pPr>
      <w:r>
        <w:rPr>
          <w:b/>
        </w:rPr>
        <w:t>VLASTITI PRIHODI (izvor 31)</w:t>
      </w:r>
    </w:p>
    <w:p w:rsidR="005E2A3B" w:rsidRDefault="00186EE8" w:rsidP="00186EE8">
      <w:r>
        <w:t>Vlastite prihode ostvarujemo od  naknade dobivene fotokopiranjem spisa i zakupa dijela prostora sud</w:t>
      </w:r>
      <w:r w:rsidR="00604E05">
        <w:t>a za potrebe postavljanja samo</w:t>
      </w:r>
      <w:r w:rsidR="00110DB5">
        <w:t xml:space="preserve"> </w:t>
      </w:r>
      <w:proofErr w:type="spellStart"/>
      <w:r w:rsidR="00604E05">
        <w:t>po</w:t>
      </w:r>
      <w:r>
        <w:t>služnih</w:t>
      </w:r>
      <w:proofErr w:type="spellEnd"/>
      <w:r>
        <w:t xml:space="preserve"> aparata za tople i hladne napitke i </w:t>
      </w:r>
      <w:proofErr w:type="spellStart"/>
      <w:r>
        <w:t>snack</w:t>
      </w:r>
      <w:proofErr w:type="spellEnd"/>
      <w:r>
        <w:t xml:space="preserve"> </w:t>
      </w:r>
      <w:proofErr w:type="spellStart"/>
      <w:r>
        <w:t>proizvode.</w:t>
      </w:r>
      <w:r w:rsidR="005E2A3B">
        <w:t>Planirani</w:t>
      </w:r>
      <w:proofErr w:type="spellEnd"/>
      <w:r w:rsidR="005E2A3B">
        <w:t xml:space="preserve"> su procjenom prihoda </w:t>
      </w:r>
      <w:r w:rsidR="00C60746">
        <w:t xml:space="preserve">najma </w:t>
      </w:r>
      <w:r w:rsidR="005E2A3B">
        <w:t>prethodne godine.</w:t>
      </w:r>
    </w:p>
    <w:p w:rsidR="005E2A3B" w:rsidRDefault="005E2A3B" w:rsidP="00186EE8"/>
    <w:p w:rsidR="00186EE8" w:rsidRDefault="00186EE8" w:rsidP="00186EE8">
      <w:r>
        <w:rPr>
          <w:b/>
        </w:rPr>
        <w:tab/>
      </w:r>
    </w:p>
    <w:p w:rsidR="00186EE8" w:rsidRDefault="00186EE8" w:rsidP="007347F7">
      <w:pPr>
        <w:tabs>
          <w:tab w:val="left" w:pos="3836"/>
        </w:tabs>
        <w:jc w:val="center"/>
        <w:rPr>
          <w:b/>
        </w:rPr>
      </w:pPr>
      <w:r>
        <w:rPr>
          <w:b/>
        </w:rPr>
        <w:t>OBRAZLOŽENJE POSEBNOG DIJELA FINANCIJSKOG PLANA ZA 2026.GODINU</w:t>
      </w:r>
    </w:p>
    <w:p w:rsidR="00186EE8" w:rsidRDefault="00186EE8" w:rsidP="00186EE8">
      <w:pPr>
        <w:rPr>
          <w:b/>
        </w:rPr>
      </w:pPr>
    </w:p>
    <w:p w:rsidR="00186EE8" w:rsidRDefault="00186EE8" w:rsidP="00186EE8">
      <w:pPr>
        <w:rPr>
          <w:b/>
        </w:rPr>
      </w:pPr>
      <w:r>
        <w:rPr>
          <w:b/>
        </w:rPr>
        <w:t>OPĆI PRIHODI I PRIMICI (izvor 11)</w:t>
      </w:r>
    </w:p>
    <w:p w:rsidR="00186EE8" w:rsidRPr="00B36CBD" w:rsidRDefault="00604E05" w:rsidP="00186EE8">
      <w:pPr>
        <w:rPr>
          <w:b/>
        </w:rPr>
      </w:pPr>
      <w:r w:rsidRPr="00B36CBD">
        <w:rPr>
          <w:b/>
        </w:rPr>
        <w:t xml:space="preserve">311 </w:t>
      </w:r>
      <w:r w:rsidR="00186EE8" w:rsidRPr="00B36CBD">
        <w:rPr>
          <w:b/>
        </w:rPr>
        <w:t>PLAĆE I DOPRINOSI</w:t>
      </w:r>
    </w:p>
    <w:p w:rsidR="00186EE8" w:rsidRDefault="00186EE8" w:rsidP="00186EE8">
      <w:r>
        <w:t>Plaća je planirana na razini 2025.godine uvećana za 0,5% minulog rada.</w:t>
      </w:r>
    </w:p>
    <w:p w:rsidR="00B36CBD" w:rsidRPr="00B36CBD" w:rsidRDefault="007347F7" w:rsidP="00B36CBD">
      <w:pPr>
        <w:jc w:val="both"/>
      </w:pPr>
      <w:r w:rsidRPr="00B36CBD">
        <w:rPr>
          <w:b/>
        </w:rPr>
        <w:t>3121</w:t>
      </w:r>
      <w:r w:rsidR="00B36CBD" w:rsidRPr="00B36CBD">
        <w:t xml:space="preserve"> </w:t>
      </w:r>
      <w:r w:rsidR="00B36CBD" w:rsidRPr="00B36CBD">
        <w:rPr>
          <w:b/>
        </w:rPr>
        <w:t>OSTALI RASHODI ZA ZAPOSLENE</w:t>
      </w:r>
      <w:r w:rsidR="00B36CBD" w:rsidRPr="00B36CBD">
        <w:t xml:space="preserve"> </w:t>
      </w:r>
    </w:p>
    <w:p w:rsidR="00B36CBD" w:rsidRDefault="00B36CBD" w:rsidP="00B36CBD">
      <w:pPr>
        <w:jc w:val="both"/>
        <w:rPr>
          <w:sz w:val="24"/>
          <w:szCs w:val="24"/>
        </w:rPr>
      </w:pPr>
      <w:r>
        <w:rPr>
          <w:sz w:val="24"/>
          <w:szCs w:val="24"/>
        </w:rPr>
        <w:t>Sredstva za ostale rashode za zaposlene sukladno važećem KU za državne službenike i namještenike te  zakonom  o drugim materijalnim pravima pravosudnih dužnosnika, planirana su procjenom broja zaposlenih ko</w:t>
      </w:r>
      <w:r>
        <w:rPr>
          <w:sz w:val="24"/>
          <w:szCs w:val="24"/>
        </w:rPr>
        <w:t xml:space="preserve">ji u </w:t>
      </w:r>
      <w:r w:rsidR="00364B73">
        <w:rPr>
          <w:sz w:val="24"/>
          <w:szCs w:val="24"/>
        </w:rPr>
        <w:t>razdoblju 2026</w:t>
      </w:r>
      <w:r>
        <w:rPr>
          <w:sz w:val="24"/>
          <w:szCs w:val="24"/>
        </w:rPr>
        <w:t>.</w:t>
      </w:r>
      <w:r>
        <w:rPr>
          <w:sz w:val="24"/>
          <w:szCs w:val="24"/>
        </w:rPr>
        <w:t>godine ostvaruju pravo na isplatu regresa,Božićnice,</w:t>
      </w:r>
      <w:proofErr w:type="spellStart"/>
      <w:r>
        <w:rPr>
          <w:sz w:val="24"/>
          <w:szCs w:val="24"/>
        </w:rPr>
        <w:t>u</w:t>
      </w:r>
      <w:r>
        <w:rPr>
          <w:sz w:val="24"/>
          <w:szCs w:val="24"/>
        </w:rPr>
        <w:t>skrsnice.</w:t>
      </w:r>
      <w:r w:rsidR="00E224D7">
        <w:rPr>
          <w:sz w:val="24"/>
          <w:szCs w:val="24"/>
        </w:rPr>
        <w:t>Procjenom</w:t>
      </w:r>
      <w:proofErr w:type="spellEnd"/>
      <w:r w:rsidR="00364B73">
        <w:rPr>
          <w:sz w:val="24"/>
          <w:szCs w:val="24"/>
        </w:rPr>
        <w:t xml:space="preserve"> pret</w:t>
      </w:r>
      <w:r w:rsidR="0014701C">
        <w:rPr>
          <w:sz w:val="24"/>
          <w:szCs w:val="24"/>
        </w:rPr>
        <w:t xml:space="preserve">hodnih razdoblja planirana su sredstva za </w:t>
      </w:r>
      <w:r>
        <w:rPr>
          <w:sz w:val="24"/>
          <w:szCs w:val="24"/>
        </w:rPr>
        <w:t>pomoći u slučaju smrti,pomoći za bolovanje duže od 90 dana,pomoći za rođenje djeteta,dar za djecu</w:t>
      </w:r>
      <w:r w:rsidR="0014701C">
        <w:rPr>
          <w:sz w:val="24"/>
          <w:szCs w:val="24"/>
        </w:rPr>
        <w:t>.</w:t>
      </w:r>
      <w:r>
        <w:rPr>
          <w:sz w:val="24"/>
          <w:szCs w:val="24"/>
        </w:rPr>
        <w:t xml:space="preserve"> Ravnateljstvo suda dostavilo  je popis djelatnika koji ostvaruju pravo</w:t>
      </w:r>
      <w:r w:rsidR="0014701C">
        <w:rPr>
          <w:sz w:val="24"/>
          <w:szCs w:val="24"/>
        </w:rPr>
        <w:t xml:space="preserve"> na isplatu jubilarnih nagrada te su sredstva planirana temeljem popisa.</w:t>
      </w:r>
    </w:p>
    <w:p w:rsidR="00186EE8" w:rsidRDefault="007347F7" w:rsidP="00186EE8">
      <w:pPr>
        <w:rPr>
          <w:b/>
        </w:rPr>
      </w:pPr>
      <w:r>
        <w:rPr>
          <w:b/>
        </w:rPr>
        <w:t xml:space="preserve">3212 </w:t>
      </w:r>
      <w:r w:rsidR="00186EE8">
        <w:rPr>
          <w:b/>
        </w:rPr>
        <w:t>NAKNADA ZA PRIJEVOZ</w:t>
      </w:r>
    </w:p>
    <w:p w:rsidR="00E224D7" w:rsidRPr="00F90355" w:rsidRDefault="00A62789" w:rsidP="00F90355">
      <w:pPr>
        <w:jc w:val="both"/>
        <w:rPr>
          <w:b/>
          <w:sz w:val="24"/>
          <w:szCs w:val="24"/>
        </w:rPr>
      </w:pPr>
      <w:r>
        <w:rPr>
          <w:sz w:val="24"/>
          <w:szCs w:val="24"/>
        </w:rPr>
        <w:t xml:space="preserve">Trošak  prijevoza  je planiran </w:t>
      </w:r>
      <w:r w:rsidR="00775025">
        <w:rPr>
          <w:sz w:val="24"/>
          <w:szCs w:val="24"/>
        </w:rPr>
        <w:t>sukladno važećem KU za državne službenike i namještenike te zakonom o drugim materijalnim pravima pravosudnih dužnosnika</w:t>
      </w:r>
      <w:r w:rsidR="00364B73">
        <w:rPr>
          <w:sz w:val="24"/>
          <w:szCs w:val="24"/>
        </w:rPr>
        <w:t>.</w:t>
      </w:r>
    </w:p>
    <w:p w:rsidR="00775025" w:rsidRDefault="00775025" w:rsidP="00186EE8">
      <w:pPr>
        <w:rPr>
          <w:b/>
        </w:rPr>
      </w:pPr>
    </w:p>
    <w:p w:rsidR="007347F7" w:rsidRDefault="00186EE8" w:rsidP="00186EE8">
      <w:bookmarkStart w:id="0" w:name="_GoBack"/>
      <w:bookmarkEnd w:id="0"/>
      <w:r>
        <w:rPr>
          <w:b/>
        </w:rPr>
        <w:lastRenderedPageBreak/>
        <w:t>VLASTITI PRIHODI (izvor 31)</w:t>
      </w:r>
    </w:p>
    <w:p w:rsidR="00186EE8" w:rsidRDefault="00186EE8" w:rsidP="00186EE8">
      <w:r>
        <w:t>Vlastite prihode ostvarujemo od  naknade dobivene fotokopiranjem spisa i zakupa dijela prostora suda za potrebe postavljanja samo</w:t>
      </w:r>
      <w:r w:rsidR="00C60746">
        <w:t xml:space="preserve"> </w:t>
      </w:r>
      <w:proofErr w:type="spellStart"/>
      <w:r>
        <w:t>poslužnih</w:t>
      </w:r>
      <w:proofErr w:type="spellEnd"/>
      <w:r>
        <w:t xml:space="preserve"> aparata za tople i hladne napitke i </w:t>
      </w:r>
      <w:proofErr w:type="spellStart"/>
      <w:r>
        <w:t>snack</w:t>
      </w:r>
      <w:proofErr w:type="spellEnd"/>
      <w:r w:rsidR="00C60746">
        <w:t xml:space="preserve"> </w:t>
      </w:r>
      <w:r>
        <w:t xml:space="preserve"> proizvode. Vlastiti prihodi planirani</w:t>
      </w:r>
      <w:r w:rsidR="005E2A3B">
        <w:t xml:space="preserve"> su procjenom prihoda </w:t>
      </w:r>
      <w:r w:rsidR="00C60746">
        <w:t xml:space="preserve">od najma </w:t>
      </w:r>
      <w:r w:rsidR="005E2A3B">
        <w:t>prethodnih godina.</w:t>
      </w:r>
      <w:r>
        <w:rPr>
          <w:b/>
        </w:rPr>
        <w:tab/>
      </w:r>
    </w:p>
    <w:p w:rsidR="00186EE8" w:rsidRDefault="00186EE8" w:rsidP="00186EE8"/>
    <w:p w:rsidR="00186EE8" w:rsidRDefault="00186EE8" w:rsidP="00186EE8">
      <w:pPr>
        <w:jc w:val="center"/>
        <w:rPr>
          <w:b/>
        </w:rPr>
      </w:pPr>
      <w:r>
        <w:rPr>
          <w:b/>
        </w:rPr>
        <w:t>OBRAZLOŽENJE POSEBNOG D</w:t>
      </w:r>
      <w:r w:rsidR="007347F7">
        <w:rPr>
          <w:b/>
        </w:rPr>
        <w:t>IJELA FINANCIJSKOG PLANA ZA 2027</w:t>
      </w:r>
      <w:r>
        <w:rPr>
          <w:b/>
        </w:rPr>
        <w:t>.GODINU</w:t>
      </w:r>
    </w:p>
    <w:p w:rsidR="005E2A3B" w:rsidRDefault="005E2A3B" w:rsidP="00186EE8">
      <w:pPr>
        <w:jc w:val="center"/>
        <w:rPr>
          <w:b/>
        </w:rPr>
      </w:pPr>
    </w:p>
    <w:p w:rsidR="00186EE8" w:rsidRDefault="00186EE8" w:rsidP="00186EE8">
      <w:pPr>
        <w:rPr>
          <w:b/>
        </w:rPr>
      </w:pPr>
      <w:r>
        <w:rPr>
          <w:b/>
        </w:rPr>
        <w:t>OPĆI PRIHODI I PRIMICI (izvor 11)</w:t>
      </w:r>
    </w:p>
    <w:p w:rsidR="00186EE8" w:rsidRDefault="007347F7" w:rsidP="00186EE8">
      <w:pPr>
        <w:rPr>
          <w:b/>
        </w:rPr>
      </w:pPr>
      <w:r>
        <w:rPr>
          <w:b/>
        </w:rPr>
        <w:t xml:space="preserve">311 </w:t>
      </w:r>
      <w:r w:rsidR="00186EE8">
        <w:rPr>
          <w:b/>
        </w:rPr>
        <w:t>PLAĆE I DOPRINOSI</w:t>
      </w:r>
    </w:p>
    <w:p w:rsidR="00186EE8" w:rsidRDefault="00186EE8" w:rsidP="00186EE8">
      <w:r>
        <w:t xml:space="preserve">Plaća je planirana na razini </w:t>
      </w:r>
      <w:r w:rsidR="007347F7">
        <w:t>2026</w:t>
      </w:r>
      <w:r>
        <w:t>.godine uvećana za 0,5% minulog rada.</w:t>
      </w:r>
    </w:p>
    <w:p w:rsidR="00186EE8" w:rsidRDefault="007347F7" w:rsidP="00186EE8">
      <w:pPr>
        <w:rPr>
          <w:b/>
        </w:rPr>
      </w:pPr>
      <w:r>
        <w:rPr>
          <w:b/>
        </w:rPr>
        <w:t xml:space="preserve">3121 </w:t>
      </w:r>
      <w:r w:rsidR="00186EE8">
        <w:rPr>
          <w:b/>
        </w:rPr>
        <w:t>OSTALI RASHODI ZA ZAPOSLENE</w:t>
      </w:r>
    </w:p>
    <w:p w:rsidR="00A62789" w:rsidRDefault="00A62789" w:rsidP="00A62789">
      <w:pPr>
        <w:jc w:val="both"/>
        <w:rPr>
          <w:sz w:val="24"/>
          <w:szCs w:val="24"/>
        </w:rPr>
      </w:pPr>
      <w:r>
        <w:rPr>
          <w:sz w:val="24"/>
          <w:szCs w:val="24"/>
        </w:rPr>
        <w:t xml:space="preserve">Sredstva za ostale rashode za zaposlene sukladno važećem KU za državne službenike i namještenike te  zakonom  o drugim materijalnim pravima pravosudnih dužnosnika, planirana su procjenom broja zaposlenih koji u </w:t>
      </w:r>
      <w:r>
        <w:rPr>
          <w:sz w:val="24"/>
          <w:szCs w:val="24"/>
        </w:rPr>
        <w:t>razdoblju 2027</w:t>
      </w:r>
      <w:r>
        <w:rPr>
          <w:sz w:val="24"/>
          <w:szCs w:val="24"/>
        </w:rPr>
        <w:t>.godine ostvaruju pravo na isplatu regresa,Božićnice,</w:t>
      </w:r>
      <w:proofErr w:type="spellStart"/>
      <w:r>
        <w:rPr>
          <w:sz w:val="24"/>
          <w:szCs w:val="24"/>
        </w:rPr>
        <w:t>uskrsnice.</w:t>
      </w:r>
      <w:r w:rsidR="00E224D7">
        <w:rPr>
          <w:sz w:val="24"/>
          <w:szCs w:val="24"/>
        </w:rPr>
        <w:t>Procjenom</w:t>
      </w:r>
      <w:proofErr w:type="spellEnd"/>
      <w:r>
        <w:rPr>
          <w:sz w:val="24"/>
          <w:szCs w:val="24"/>
        </w:rPr>
        <w:t xml:space="preserve"> pret</w:t>
      </w:r>
      <w:r>
        <w:rPr>
          <w:sz w:val="24"/>
          <w:szCs w:val="24"/>
        </w:rPr>
        <w:t>hodnih razdoblja planirana su sredstva za pomoći u slučaju smrti,pomoći za bolovanje duže od 90 dana,pomoći za rođenje djeteta,dar za djecu. Ravnateljstvo suda dostavilo  je popis djelatnika koji ostvaruju pravo na isplatu jubilarnih nagrada te su sredstva planirana temeljem popisa.</w:t>
      </w:r>
    </w:p>
    <w:p w:rsidR="005E2A3B" w:rsidRDefault="005E2A3B" w:rsidP="00186EE8">
      <w:pPr>
        <w:rPr>
          <w:b/>
        </w:rPr>
      </w:pPr>
    </w:p>
    <w:p w:rsidR="00186EE8" w:rsidRDefault="007347F7" w:rsidP="00186EE8">
      <w:pPr>
        <w:rPr>
          <w:b/>
        </w:rPr>
      </w:pPr>
      <w:r>
        <w:rPr>
          <w:b/>
        </w:rPr>
        <w:t xml:space="preserve">3212 </w:t>
      </w:r>
      <w:r w:rsidR="00186EE8">
        <w:rPr>
          <w:b/>
        </w:rPr>
        <w:t>NAKNADA ZA PRIJEVOZ</w:t>
      </w:r>
    </w:p>
    <w:p w:rsidR="00775025" w:rsidRDefault="00A62789" w:rsidP="00775025">
      <w:pPr>
        <w:jc w:val="both"/>
        <w:rPr>
          <w:b/>
          <w:sz w:val="24"/>
          <w:szCs w:val="24"/>
        </w:rPr>
      </w:pPr>
      <w:r>
        <w:rPr>
          <w:sz w:val="24"/>
          <w:szCs w:val="24"/>
        </w:rPr>
        <w:t xml:space="preserve">Trošak  prijevoza  je planiran </w:t>
      </w:r>
      <w:r w:rsidR="00775025">
        <w:rPr>
          <w:sz w:val="24"/>
          <w:szCs w:val="24"/>
        </w:rPr>
        <w:t>sukladno važećem KU za državne službenike i namještenike te zakonom o drugim materijalnim pravima pravosudnih dužnosnika</w:t>
      </w:r>
      <w:r w:rsidR="00364B73">
        <w:rPr>
          <w:sz w:val="24"/>
          <w:szCs w:val="24"/>
        </w:rPr>
        <w:t>.</w:t>
      </w:r>
    </w:p>
    <w:p w:rsidR="00775025" w:rsidRPr="00775025" w:rsidRDefault="00775025" w:rsidP="00775025">
      <w:pPr>
        <w:jc w:val="both"/>
        <w:rPr>
          <w:b/>
          <w:sz w:val="24"/>
          <w:szCs w:val="24"/>
        </w:rPr>
      </w:pPr>
    </w:p>
    <w:p w:rsidR="00186EE8" w:rsidRDefault="00186EE8" w:rsidP="00186EE8">
      <w:pPr>
        <w:rPr>
          <w:b/>
        </w:rPr>
      </w:pPr>
      <w:r>
        <w:rPr>
          <w:b/>
        </w:rPr>
        <w:t>VLASTITI PRIHODI (izvor 31)</w:t>
      </w:r>
    </w:p>
    <w:p w:rsidR="00186EE8" w:rsidRDefault="00186EE8" w:rsidP="00186EE8">
      <w:r>
        <w:t>Vlastite prihode ostvarujemo od  naknade dobivene fotokopiranjem spisa i zakupa dijela prostora suda za potrebe postavljanja samo</w:t>
      </w:r>
      <w:r w:rsidR="00110DB5">
        <w:t xml:space="preserve"> </w:t>
      </w:r>
      <w:proofErr w:type="spellStart"/>
      <w:r>
        <w:t>poslužnih</w:t>
      </w:r>
      <w:proofErr w:type="spellEnd"/>
      <w:r>
        <w:t xml:space="preserve"> aparata za tople i hladne napitke i </w:t>
      </w:r>
      <w:proofErr w:type="spellStart"/>
      <w:r>
        <w:t>snack</w:t>
      </w:r>
      <w:proofErr w:type="spellEnd"/>
      <w:r>
        <w:t xml:space="preserve"> proi</w:t>
      </w:r>
      <w:r w:rsidR="005E2A3B">
        <w:t>zvode.  P</w:t>
      </w:r>
      <w:r>
        <w:t xml:space="preserve">lanirani su </w:t>
      </w:r>
      <w:r w:rsidR="007347F7">
        <w:t xml:space="preserve"> procjenom prihoda </w:t>
      </w:r>
      <w:r w:rsidR="005E2A3B">
        <w:t>prethodne</w:t>
      </w:r>
      <w:r w:rsidR="007347F7">
        <w:t xml:space="preserve"> godina.</w:t>
      </w:r>
      <w:r>
        <w:rPr>
          <w:b/>
        </w:rPr>
        <w:tab/>
      </w:r>
    </w:p>
    <w:p w:rsidR="00186EE8" w:rsidRDefault="00186EE8" w:rsidP="00186EE8"/>
    <w:p w:rsidR="00186EE8" w:rsidRDefault="00186EE8" w:rsidP="00186EE8"/>
    <w:p w:rsidR="00186EE8" w:rsidRDefault="00186EE8" w:rsidP="00186EE8"/>
    <w:p w:rsidR="00685618" w:rsidRDefault="00685618"/>
    <w:sectPr w:rsidR="00685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97F"/>
    <w:multiLevelType w:val="hybridMultilevel"/>
    <w:tmpl w:val="86DAFD2E"/>
    <w:lvl w:ilvl="0" w:tplc="FA8A0DB8">
      <w:start w:val="11"/>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18"/>
    <w:rsid w:val="00060934"/>
    <w:rsid w:val="000A0355"/>
    <w:rsid w:val="000E3ABB"/>
    <w:rsid w:val="000F4217"/>
    <w:rsid w:val="00106F1A"/>
    <w:rsid w:val="00110DB5"/>
    <w:rsid w:val="00133B04"/>
    <w:rsid w:val="00144E85"/>
    <w:rsid w:val="0014701C"/>
    <w:rsid w:val="00186EE8"/>
    <w:rsid w:val="001A0230"/>
    <w:rsid w:val="001C742A"/>
    <w:rsid w:val="001D0058"/>
    <w:rsid w:val="00217B91"/>
    <w:rsid w:val="002650F0"/>
    <w:rsid w:val="002B28AA"/>
    <w:rsid w:val="002B4C2B"/>
    <w:rsid w:val="002C3ABD"/>
    <w:rsid w:val="00342DF9"/>
    <w:rsid w:val="00364B73"/>
    <w:rsid w:val="00392453"/>
    <w:rsid w:val="003A3424"/>
    <w:rsid w:val="00432024"/>
    <w:rsid w:val="004359D5"/>
    <w:rsid w:val="0044434B"/>
    <w:rsid w:val="00485335"/>
    <w:rsid w:val="004E2B72"/>
    <w:rsid w:val="00532BFF"/>
    <w:rsid w:val="00570945"/>
    <w:rsid w:val="00574427"/>
    <w:rsid w:val="005862C4"/>
    <w:rsid w:val="005A6815"/>
    <w:rsid w:val="005E2A3B"/>
    <w:rsid w:val="005F1528"/>
    <w:rsid w:val="00604E05"/>
    <w:rsid w:val="006107D8"/>
    <w:rsid w:val="00620635"/>
    <w:rsid w:val="00621DDF"/>
    <w:rsid w:val="00632509"/>
    <w:rsid w:val="00642E56"/>
    <w:rsid w:val="00685618"/>
    <w:rsid w:val="006A0B2F"/>
    <w:rsid w:val="006A2A8F"/>
    <w:rsid w:val="007347F7"/>
    <w:rsid w:val="007469EB"/>
    <w:rsid w:val="00771690"/>
    <w:rsid w:val="00775025"/>
    <w:rsid w:val="0078178D"/>
    <w:rsid w:val="007C4F94"/>
    <w:rsid w:val="00847173"/>
    <w:rsid w:val="008B6908"/>
    <w:rsid w:val="00943E7B"/>
    <w:rsid w:val="009603EF"/>
    <w:rsid w:val="009707D4"/>
    <w:rsid w:val="009C38CD"/>
    <w:rsid w:val="00A336A9"/>
    <w:rsid w:val="00A50125"/>
    <w:rsid w:val="00A62789"/>
    <w:rsid w:val="00A6470C"/>
    <w:rsid w:val="00B14051"/>
    <w:rsid w:val="00B36CBD"/>
    <w:rsid w:val="00B434F5"/>
    <w:rsid w:val="00B8695C"/>
    <w:rsid w:val="00BA7248"/>
    <w:rsid w:val="00BD7609"/>
    <w:rsid w:val="00C20473"/>
    <w:rsid w:val="00C30D9F"/>
    <w:rsid w:val="00C43B82"/>
    <w:rsid w:val="00C545DC"/>
    <w:rsid w:val="00C60746"/>
    <w:rsid w:val="00C76E82"/>
    <w:rsid w:val="00C90B38"/>
    <w:rsid w:val="00D10FEF"/>
    <w:rsid w:val="00D13BF6"/>
    <w:rsid w:val="00D21EE9"/>
    <w:rsid w:val="00D32983"/>
    <w:rsid w:val="00D36852"/>
    <w:rsid w:val="00D53364"/>
    <w:rsid w:val="00D74B6A"/>
    <w:rsid w:val="00D75146"/>
    <w:rsid w:val="00D92DD9"/>
    <w:rsid w:val="00DA6BCA"/>
    <w:rsid w:val="00DE52BF"/>
    <w:rsid w:val="00DF0749"/>
    <w:rsid w:val="00E00718"/>
    <w:rsid w:val="00E224D7"/>
    <w:rsid w:val="00E56060"/>
    <w:rsid w:val="00ED4EE3"/>
    <w:rsid w:val="00EE703A"/>
    <w:rsid w:val="00EF2881"/>
    <w:rsid w:val="00F2291E"/>
    <w:rsid w:val="00F47AF5"/>
    <w:rsid w:val="00F624EF"/>
    <w:rsid w:val="00F665B3"/>
    <w:rsid w:val="00F86EE4"/>
    <w:rsid w:val="00F90355"/>
    <w:rsid w:val="00F96149"/>
    <w:rsid w:val="00FA349C"/>
    <w:rsid w:val="00FA6CE1"/>
    <w:rsid w:val="00FC2E67"/>
    <w:rsid w:val="00FC7F3D"/>
    <w:rsid w:val="00FD36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291E"/>
    <w:pPr>
      <w:ind w:left="720"/>
      <w:contextualSpacing/>
    </w:pPr>
  </w:style>
  <w:style w:type="paragraph" w:styleId="Tekstbalonia">
    <w:name w:val="Balloon Text"/>
    <w:basedOn w:val="Normal"/>
    <w:link w:val="TekstbaloniaChar"/>
    <w:uiPriority w:val="99"/>
    <w:semiHidden/>
    <w:unhideWhenUsed/>
    <w:rsid w:val="00E007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0718"/>
    <w:rPr>
      <w:rFonts w:ascii="Tahoma" w:hAnsi="Tahoma" w:cs="Tahoma"/>
      <w:sz w:val="16"/>
      <w:szCs w:val="16"/>
    </w:rPr>
  </w:style>
  <w:style w:type="table" w:styleId="Reetkatablice">
    <w:name w:val="Table Grid"/>
    <w:basedOn w:val="Obinatablica"/>
    <w:uiPriority w:val="59"/>
    <w:rsid w:val="0043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291E"/>
    <w:pPr>
      <w:ind w:left="720"/>
      <w:contextualSpacing/>
    </w:pPr>
  </w:style>
  <w:style w:type="paragraph" w:styleId="Tekstbalonia">
    <w:name w:val="Balloon Text"/>
    <w:basedOn w:val="Normal"/>
    <w:link w:val="TekstbaloniaChar"/>
    <w:uiPriority w:val="99"/>
    <w:semiHidden/>
    <w:unhideWhenUsed/>
    <w:rsid w:val="00E007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0718"/>
    <w:rPr>
      <w:rFonts w:ascii="Tahoma" w:hAnsi="Tahoma" w:cs="Tahoma"/>
      <w:sz w:val="16"/>
      <w:szCs w:val="16"/>
    </w:rPr>
  </w:style>
  <w:style w:type="table" w:styleId="Reetkatablice">
    <w:name w:val="Table Grid"/>
    <w:basedOn w:val="Obinatablica"/>
    <w:uiPriority w:val="59"/>
    <w:rsid w:val="0043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4755">
      <w:bodyDiv w:val="1"/>
      <w:marLeft w:val="0"/>
      <w:marRight w:val="0"/>
      <w:marTop w:val="0"/>
      <w:marBottom w:val="0"/>
      <w:divBdr>
        <w:top w:val="none" w:sz="0" w:space="0" w:color="auto"/>
        <w:left w:val="none" w:sz="0" w:space="0" w:color="auto"/>
        <w:bottom w:val="none" w:sz="0" w:space="0" w:color="auto"/>
        <w:right w:val="none" w:sz="0" w:space="0" w:color="auto"/>
      </w:divBdr>
    </w:div>
    <w:div w:id="1086803297">
      <w:bodyDiv w:val="1"/>
      <w:marLeft w:val="0"/>
      <w:marRight w:val="0"/>
      <w:marTop w:val="0"/>
      <w:marBottom w:val="0"/>
      <w:divBdr>
        <w:top w:val="none" w:sz="0" w:space="0" w:color="auto"/>
        <w:left w:val="none" w:sz="0" w:space="0" w:color="auto"/>
        <w:bottom w:val="none" w:sz="0" w:space="0" w:color="auto"/>
        <w:right w:val="none" w:sz="0" w:space="0" w:color="auto"/>
      </w:divBdr>
    </w:div>
    <w:div w:id="16442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C248-74D2-4F6F-8BBC-C4112056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Pages>
  <Words>1299</Words>
  <Characters>7405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Lopert</dc:creator>
  <cp:lastModifiedBy>Vesna Lopert</cp:lastModifiedBy>
  <cp:revision>25</cp:revision>
  <cp:lastPrinted>2024-11-07T13:30:00Z</cp:lastPrinted>
  <dcterms:created xsi:type="dcterms:W3CDTF">2022-07-12T05:44:00Z</dcterms:created>
  <dcterms:modified xsi:type="dcterms:W3CDTF">2024-11-07T13:50:00Z</dcterms:modified>
</cp:coreProperties>
</file>