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87" w:rsidRDefault="00AE0D87" w:rsidP="00AE0D87">
      <w:r>
        <w:t>OPĆINSKI SUD U VUKOVARU</w:t>
      </w:r>
      <w:r>
        <w:tab/>
      </w:r>
      <w:r>
        <w:tab/>
      </w:r>
      <w:r>
        <w:tab/>
      </w:r>
      <w:r>
        <w:tab/>
      </w:r>
      <w:r>
        <w:tab/>
        <w:t>RKP: 4420</w:t>
      </w:r>
    </w:p>
    <w:p w:rsidR="00AE0D87" w:rsidRDefault="00AE0D87" w:rsidP="00AE0D87">
      <w:r>
        <w:t>32000 Vukovar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Matični broj: 03008886</w:t>
      </w:r>
    </w:p>
    <w:p w:rsidR="00AE0D87" w:rsidRDefault="00AE0D87" w:rsidP="00AE0D87">
      <w:r>
        <w:t>Županijska 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OIB: 69370038985</w:t>
      </w:r>
    </w:p>
    <w:p w:rsidR="00AE0D87" w:rsidRDefault="00AE0D87" w:rsidP="00AE0D87">
      <w:r>
        <w:t>11 – proračunski korisnik državnog proračuna</w:t>
      </w:r>
      <w:r>
        <w:tab/>
      </w:r>
      <w:r>
        <w:tab/>
      </w:r>
      <w:r>
        <w:tab/>
        <w:t>Šifra djelatnosti: 8423</w:t>
      </w:r>
    </w:p>
    <w:p w:rsidR="00AE0D87" w:rsidRDefault="00AE0D87" w:rsidP="00AE0D87">
      <w:r>
        <w:t>Razdjel: 109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Program: 2803</w:t>
      </w:r>
    </w:p>
    <w:p w:rsidR="00AE0D87" w:rsidRDefault="00AE0D87" w:rsidP="00AE0D87">
      <w:r>
        <w:t>16 – Vukovarsko srijemska županija</w:t>
      </w:r>
    </w:p>
    <w:p w:rsidR="00AE0D87" w:rsidRDefault="00AE0D87" w:rsidP="00AE0D87">
      <w:r>
        <w:t xml:space="preserve">518 – grad Vukovar </w:t>
      </w:r>
    </w:p>
    <w:p w:rsidR="00CC517A" w:rsidRPr="00FE3A32" w:rsidRDefault="00CC517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2D58" w:rsidRPr="00FE3A32" w:rsidRDefault="00C5698A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817C1F">
        <w:rPr>
          <w:rFonts w:ascii="Times New Roman" w:hAnsi="Times New Roman" w:cs="Times New Roman"/>
          <w:sz w:val="24"/>
          <w:szCs w:val="24"/>
        </w:rPr>
        <w:t>g</w:t>
      </w:r>
      <w:r w:rsidR="006E2D58" w:rsidRPr="00FE3A32">
        <w:rPr>
          <w:rFonts w:ascii="Times New Roman" w:hAnsi="Times New Roman" w:cs="Times New Roman"/>
          <w:sz w:val="24"/>
          <w:szCs w:val="24"/>
        </w:rPr>
        <w:t>odišnjeg izvještaja o izvršenju financijskog plana za razdoblje</w:t>
      </w:r>
    </w:p>
    <w:p w:rsidR="00C5698A" w:rsidRPr="00FE3A32" w:rsidRDefault="006E2D58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 xml:space="preserve"> siječanj – </w:t>
      </w:r>
      <w:r w:rsidR="00770711">
        <w:rPr>
          <w:rFonts w:ascii="Times New Roman" w:hAnsi="Times New Roman" w:cs="Times New Roman"/>
          <w:sz w:val="24"/>
          <w:szCs w:val="24"/>
        </w:rPr>
        <w:t>prosinac</w:t>
      </w:r>
      <w:r w:rsidRPr="00FE3A32">
        <w:rPr>
          <w:rFonts w:ascii="Times New Roman" w:hAnsi="Times New Roman" w:cs="Times New Roman"/>
          <w:sz w:val="24"/>
          <w:szCs w:val="24"/>
        </w:rPr>
        <w:t xml:space="preserve"> 202</w:t>
      </w:r>
      <w:r w:rsidR="00DA57F0">
        <w:rPr>
          <w:rFonts w:ascii="Times New Roman" w:hAnsi="Times New Roman" w:cs="Times New Roman"/>
          <w:sz w:val="24"/>
          <w:szCs w:val="24"/>
        </w:rPr>
        <w:t>4</w:t>
      </w:r>
      <w:r w:rsidRPr="00FE3A32">
        <w:rPr>
          <w:rFonts w:ascii="Times New Roman" w:hAnsi="Times New Roman" w:cs="Times New Roman"/>
          <w:sz w:val="24"/>
          <w:szCs w:val="24"/>
        </w:rPr>
        <w:t>.g.</w:t>
      </w:r>
    </w:p>
    <w:p w:rsidR="00A056B1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6B1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6B1" w:rsidRDefault="00817C1F" w:rsidP="00A056B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</w:t>
      </w:r>
      <w:r w:rsidR="00A056B1">
        <w:rPr>
          <w:rFonts w:ascii="Times New Roman" w:hAnsi="Times New Roman" w:cs="Times New Roman"/>
          <w:sz w:val="24"/>
          <w:szCs w:val="24"/>
        </w:rPr>
        <w:t xml:space="preserve"> izvještaj o izvršenju financijskog plana Općinskog suda u Vukovaru sastoji se od:</w:t>
      </w:r>
    </w:p>
    <w:p w:rsidR="006E2D58" w:rsidRDefault="00A056B1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56B1">
        <w:rPr>
          <w:rFonts w:ascii="Times New Roman" w:hAnsi="Times New Roman" w:cs="Times New Roman"/>
          <w:sz w:val="24"/>
          <w:szCs w:val="24"/>
        </w:rPr>
        <w:t xml:space="preserve">Opći dio </w:t>
      </w:r>
    </w:p>
    <w:p w:rsidR="00A056B1" w:rsidRDefault="00A056B1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</w:t>
      </w:r>
    </w:p>
    <w:p w:rsidR="00A056B1" w:rsidRDefault="00A056B1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E71A0D" w:rsidRDefault="00E71A0D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Poseban izvještaj</w:t>
      </w:r>
    </w:p>
    <w:p w:rsidR="00A056B1" w:rsidRDefault="00A056B1" w:rsidP="00A056B1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A056B1" w:rsidRDefault="00A056B1" w:rsidP="00A056B1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F79C4">
        <w:rPr>
          <w:rFonts w:ascii="Times New Roman" w:hAnsi="Times New Roman" w:cs="Times New Roman"/>
          <w:sz w:val="24"/>
          <w:szCs w:val="24"/>
        </w:rPr>
        <w:t>PĆI</w:t>
      </w:r>
      <w:r>
        <w:rPr>
          <w:rFonts w:ascii="Times New Roman" w:hAnsi="Times New Roman" w:cs="Times New Roman"/>
          <w:sz w:val="24"/>
          <w:szCs w:val="24"/>
        </w:rPr>
        <w:t xml:space="preserve"> dio godišnjeg izvještaja o izvršenju financijskog plana sadrži:</w:t>
      </w:r>
    </w:p>
    <w:p w:rsidR="00A11D1B" w:rsidRPr="00A11D1B" w:rsidRDefault="00A056B1" w:rsidP="00A11D1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A056B1" w:rsidRDefault="00A11D1B" w:rsidP="00A056B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:rsidR="00A11D1B" w:rsidRDefault="00A11D1B" w:rsidP="00A056B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</w:p>
    <w:p w:rsidR="00A11D1B" w:rsidRDefault="00A11D1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1D1B" w:rsidRDefault="00A11D1B" w:rsidP="00A11D1B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F76A8C" w:rsidRDefault="00A11D1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u iznosu od =</w:t>
      </w:r>
      <w:r w:rsidR="00770711">
        <w:rPr>
          <w:rFonts w:ascii="Times New Roman" w:hAnsi="Times New Roman" w:cs="Times New Roman"/>
          <w:sz w:val="24"/>
          <w:szCs w:val="24"/>
        </w:rPr>
        <w:t>2</w:t>
      </w:r>
      <w:r w:rsidR="00F21F85">
        <w:rPr>
          <w:rFonts w:ascii="Times New Roman" w:hAnsi="Times New Roman" w:cs="Times New Roman"/>
          <w:sz w:val="24"/>
          <w:szCs w:val="24"/>
        </w:rPr>
        <w:t>.</w:t>
      </w:r>
      <w:r w:rsidR="00770711">
        <w:rPr>
          <w:rFonts w:ascii="Times New Roman" w:hAnsi="Times New Roman" w:cs="Times New Roman"/>
          <w:sz w:val="24"/>
          <w:szCs w:val="24"/>
        </w:rPr>
        <w:t>989.876,78</w:t>
      </w:r>
      <w:r>
        <w:rPr>
          <w:rFonts w:ascii="Times New Roman" w:hAnsi="Times New Roman" w:cs="Times New Roman"/>
          <w:sz w:val="24"/>
          <w:szCs w:val="24"/>
        </w:rPr>
        <w:t xml:space="preserve"> eura, te realizirani ukupni rashodi u iznosu =</w:t>
      </w:r>
      <w:r w:rsidR="00770711">
        <w:rPr>
          <w:rFonts w:ascii="Times New Roman" w:hAnsi="Times New Roman" w:cs="Times New Roman"/>
          <w:sz w:val="24"/>
          <w:szCs w:val="24"/>
        </w:rPr>
        <w:t>2</w:t>
      </w:r>
      <w:r w:rsidR="00F21F85">
        <w:rPr>
          <w:rFonts w:ascii="Times New Roman" w:hAnsi="Times New Roman" w:cs="Times New Roman"/>
          <w:sz w:val="24"/>
          <w:szCs w:val="24"/>
        </w:rPr>
        <w:t>.</w:t>
      </w:r>
      <w:r w:rsidR="00770711">
        <w:rPr>
          <w:rFonts w:ascii="Times New Roman" w:hAnsi="Times New Roman" w:cs="Times New Roman"/>
          <w:sz w:val="24"/>
          <w:szCs w:val="24"/>
        </w:rPr>
        <w:t>989.885,62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A62875">
        <w:rPr>
          <w:rFonts w:ascii="Times New Roman" w:hAnsi="Times New Roman" w:cs="Times New Roman"/>
          <w:sz w:val="24"/>
          <w:szCs w:val="24"/>
        </w:rPr>
        <w:t xml:space="preserve"> što je </w:t>
      </w:r>
      <w:r w:rsidR="0029295A">
        <w:rPr>
          <w:rFonts w:ascii="Times New Roman" w:hAnsi="Times New Roman" w:cs="Times New Roman"/>
          <w:sz w:val="24"/>
          <w:szCs w:val="24"/>
        </w:rPr>
        <w:t xml:space="preserve">ostvarenje </w:t>
      </w:r>
      <w:r w:rsidR="00770711">
        <w:rPr>
          <w:rFonts w:ascii="Times New Roman" w:hAnsi="Times New Roman" w:cs="Times New Roman"/>
          <w:sz w:val="24"/>
          <w:szCs w:val="24"/>
        </w:rPr>
        <w:t>99</w:t>
      </w:r>
      <w:r w:rsidR="006D057E">
        <w:rPr>
          <w:rFonts w:ascii="Times New Roman" w:hAnsi="Times New Roman" w:cs="Times New Roman"/>
          <w:sz w:val="24"/>
          <w:szCs w:val="24"/>
        </w:rPr>
        <w:t>,</w:t>
      </w:r>
      <w:r w:rsidR="00770711">
        <w:rPr>
          <w:rFonts w:ascii="Times New Roman" w:hAnsi="Times New Roman" w:cs="Times New Roman"/>
          <w:sz w:val="24"/>
          <w:szCs w:val="24"/>
        </w:rPr>
        <w:t>66</w:t>
      </w:r>
      <w:r w:rsidR="00A62875">
        <w:rPr>
          <w:rFonts w:ascii="Times New Roman" w:hAnsi="Times New Roman" w:cs="Times New Roman"/>
          <w:sz w:val="24"/>
          <w:szCs w:val="24"/>
        </w:rPr>
        <w:t>% u odnosu na izvorni, odnosno tekući plan za 202</w:t>
      </w:r>
      <w:r w:rsidR="00F21F85">
        <w:rPr>
          <w:rFonts w:ascii="Times New Roman" w:hAnsi="Times New Roman" w:cs="Times New Roman"/>
          <w:sz w:val="24"/>
          <w:szCs w:val="24"/>
        </w:rPr>
        <w:t>4</w:t>
      </w:r>
      <w:r w:rsidR="00A62875">
        <w:rPr>
          <w:rFonts w:ascii="Times New Roman" w:hAnsi="Times New Roman" w:cs="Times New Roman"/>
          <w:sz w:val="24"/>
          <w:szCs w:val="24"/>
        </w:rPr>
        <w:t>.g.</w:t>
      </w:r>
      <w:r w:rsidR="00D22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A8C" w:rsidRDefault="00F76A8C" w:rsidP="009B5B0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Razlika između prihoda i rashoda je u </w:t>
      </w:r>
      <w:r w:rsidR="00AE0D87">
        <w:rPr>
          <w:rFonts w:ascii="Times New Roman" w:hAnsi="Times New Roman" w:cs="Times New Roman"/>
          <w:sz w:val="24"/>
          <w:szCs w:val="24"/>
        </w:rPr>
        <w:t>prijenosu iz prethodne godine</w:t>
      </w:r>
      <w:r>
        <w:rPr>
          <w:rFonts w:ascii="Times New Roman" w:hAnsi="Times New Roman" w:cs="Times New Roman"/>
          <w:sz w:val="24"/>
          <w:szCs w:val="24"/>
        </w:rPr>
        <w:t xml:space="preserve"> =8,84 eura vlastitih prihoda uplaćenih u državni proračun prošle godine, a iskorištenih za podmirenje rashoda u ovoj godini.</w:t>
      </w:r>
      <w:r w:rsidR="00AE0D87">
        <w:rPr>
          <w:rFonts w:ascii="Times New Roman" w:hAnsi="Times New Roman" w:cs="Times New Roman"/>
          <w:sz w:val="24"/>
          <w:szCs w:val="24"/>
        </w:rPr>
        <w:t xml:space="preserve"> Prijenosa sredstava u slijedeću godinu nema.</w:t>
      </w:r>
    </w:p>
    <w:p w:rsidR="00E02A4F" w:rsidRDefault="00D22F88" w:rsidP="009B5B0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Usporedbom podataka s podacima za isto razdoblje prošle godine vidljivo su veći ostvareni prihodi </w:t>
      </w:r>
      <w:r w:rsidR="009B5B04">
        <w:rPr>
          <w:rFonts w:ascii="Times New Roman" w:hAnsi="Times New Roman" w:cs="Times New Roman"/>
          <w:sz w:val="24"/>
          <w:szCs w:val="24"/>
        </w:rPr>
        <w:t>i rashodi što u postotku iznosi povećanje od 30,32%, a veći su i u odnosu na izvorni plan</w:t>
      </w:r>
      <w:r w:rsidR="0098603C">
        <w:rPr>
          <w:rFonts w:ascii="Times New Roman" w:hAnsi="Times New Roman" w:cs="Times New Roman"/>
          <w:sz w:val="24"/>
          <w:szCs w:val="24"/>
        </w:rPr>
        <w:t xml:space="preserve"> a razlog tomu je</w:t>
      </w:r>
      <w:r w:rsidR="00E02A4F">
        <w:rPr>
          <w:rFonts w:ascii="Times New Roman" w:hAnsi="Times New Roman" w:cs="Times New Roman"/>
          <w:sz w:val="24"/>
          <w:szCs w:val="24"/>
        </w:rPr>
        <w:t>:</w:t>
      </w:r>
    </w:p>
    <w:p w:rsidR="00E02A4F" w:rsidRDefault="00E02A4F" w:rsidP="005F24C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603C">
        <w:rPr>
          <w:rFonts w:ascii="Times New Roman" w:hAnsi="Times New Roman" w:cs="Times New Roman"/>
          <w:sz w:val="24"/>
          <w:szCs w:val="24"/>
        </w:rPr>
        <w:t>povećanje</w:t>
      </w:r>
      <w:r w:rsidR="009B5B04">
        <w:rPr>
          <w:rFonts w:ascii="Times New Roman" w:hAnsi="Times New Roman" w:cs="Times New Roman"/>
          <w:sz w:val="24"/>
          <w:szCs w:val="24"/>
        </w:rPr>
        <w:t xml:space="preserve"> </w:t>
      </w:r>
      <w:r w:rsidR="00E27B1A">
        <w:rPr>
          <w:rFonts w:ascii="Times New Roman" w:hAnsi="Times New Roman" w:cs="Times New Roman"/>
          <w:sz w:val="24"/>
          <w:szCs w:val="24"/>
        </w:rPr>
        <w:t>rashoda za plaće, doprinose i ostale rashode za zaposlene je radi povećanja o</w:t>
      </w:r>
      <w:r w:rsidR="009B5B04">
        <w:rPr>
          <w:rFonts w:ascii="Times New Roman" w:hAnsi="Times New Roman" w:cs="Times New Roman"/>
          <w:sz w:val="24"/>
          <w:szCs w:val="24"/>
        </w:rPr>
        <w:t xml:space="preserve">snovice </w:t>
      </w:r>
      <w:r w:rsidR="00770711">
        <w:rPr>
          <w:rFonts w:ascii="Times New Roman" w:hAnsi="Times New Roman" w:cs="Times New Roman"/>
          <w:sz w:val="24"/>
          <w:szCs w:val="24"/>
        </w:rPr>
        <w:t>od 01.03.</w:t>
      </w:r>
      <w:r w:rsidR="009B5B04">
        <w:rPr>
          <w:rFonts w:ascii="Times New Roman" w:hAnsi="Times New Roman" w:cs="Times New Roman"/>
          <w:sz w:val="24"/>
          <w:szCs w:val="24"/>
        </w:rPr>
        <w:t>24. za službenike i namještenike</w:t>
      </w:r>
      <w:r w:rsidR="00770711">
        <w:rPr>
          <w:rFonts w:ascii="Times New Roman" w:hAnsi="Times New Roman" w:cs="Times New Roman"/>
          <w:sz w:val="24"/>
          <w:szCs w:val="24"/>
        </w:rPr>
        <w:t xml:space="preserve"> i </w:t>
      </w:r>
      <w:r w:rsidR="009B5B04">
        <w:rPr>
          <w:rFonts w:ascii="Times New Roman" w:hAnsi="Times New Roman" w:cs="Times New Roman"/>
          <w:sz w:val="24"/>
          <w:szCs w:val="24"/>
        </w:rPr>
        <w:t xml:space="preserve">od </w:t>
      </w:r>
      <w:r w:rsidR="00770711">
        <w:rPr>
          <w:rFonts w:ascii="Times New Roman" w:hAnsi="Times New Roman" w:cs="Times New Roman"/>
          <w:sz w:val="24"/>
          <w:szCs w:val="24"/>
        </w:rPr>
        <w:t>01.04.</w:t>
      </w:r>
      <w:r w:rsidR="009B5B04">
        <w:rPr>
          <w:rFonts w:ascii="Times New Roman" w:hAnsi="Times New Roman" w:cs="Times New Roman"/>
          <w:sz w:val="24"/>
          <w:szCs w:val="24"/>
        </w:rPr>
        <w:t>2</w:t>
      </w:r>
      <w:r w:rsidR="00770711">
        <w:rPr>
          <w:rFonts w:ascii="Times New Roman" w:hAnsi="Times New Roman" w:cs="Times New Roman"/>
          <w:sz w:val="24"/>
          <w:szCs w:val="24"/>
        </w:rPr>
        <w:t xml:space="preserve">4.g. </w:t>
      </w:r>
      <w:r w:rsidR="009B5B04">
        <w:rPr>
          <w:rFonts w:ascii="Times New Roman" w:hAnsi="Times New Roman" w:cs="Times New Roman"/>
          <w:sz w:val="24"/>
          <w:szCs w:val="24"/>
        </w:rPr>
        <w:t>povećanje</w:t>
      </w:r>
      <w:r w:rsidR="00770711">
        <w:rPr>
          <w:rFonts w:ascii="Times New Roman" w:hAnsi="Times New Roman" w:cs="Times New Roman"/>
          <w:sz w:val="24"/>
          <w:szCs w:val="24"/>
        </w:rPr>
        <w:t xml:space="preserve"> osnovice za plaće sudaca</w:t>
      </w:r>
      <w:r w:rsidR="009B5B04">
        <w:rPr>
          <w:rFonts w:ascii="Times New Roman" w:hAnsi="Times New Roman" w:cs="Times New Roman"/>
          <w:sz w:val="24"/>
          <w:szCs w:val="24"/>
        </w:rPr>
        <w:t xml:space="preserve">, te dežurstva sudaca kaznenog vijeća </w:t>
      </w:r>
      <w:r>
        <w:rPr>
          <w:rFonts w:ascii="Times New Roman" w:hAnsi="Times New Roman" w:cs="Times New Roman"/>
          <w:sz w:val="24"/>
          <w:szCs w:val="24"/>
        </w:rPr>
        <w:t xml:space="preserve"> Povećanje bi realno bilo i veće budući da je prošle godine bilo 13 sudaca a ove godine 11 sudaca. Prosjek broja zaposlenik prošle godine je bio 8</w:t>
      </w:r>
      <w:r w:rsidR="007707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663">
        <w:rPr>
          <w:rFonts w:ascii="Times New Roman" w:hAnsi="Times New Roman" w:cs="Times New Roman"/>
          <w:sz w:val="24"/>
          <w:szCs w:val="24"/>
        </w:rPr>
        <w:t>zaposlenih, a ove godine 8</w:t>
      </w:r>
      <w:r w:rsidR="00770711">
        <w:rPr>
          <w:rFonts w:ascii="Times New Roman" w:hAnsi="Times New Roman" w:cs="Times New Roman"/>
          <w:sz w:val="24"/>
          <w:szCs w:val="24"/>
        </w:rPr>
        <w:t>3</w:t>
      </w:r>
      <w:r w:rsidR="009B5B04">
        <w:rPr>
          <w:rFonts w:ascii="Times New Roman" w:hAnsi="Times New Roman" w:cs="Times New Roman"/>
          <w:sz w:val="24"/>
          <w:szCs w:val="24"/>
        </w:rPr>
        <w:t xml:space="preserve">. Osim toga pravo na isplatu </w:t>
      </w:r>
      <w:proofErr w:type="spellStart"/>
      <w:r w:rsidR="009B5B04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9B5B04">
        <w:rPr>
          <w:rFonts w:ascii="Times New Roman" w:hAnsi="Times New Roman" w:cs="Times New Roman"/>
          <w:sz w:val="24"/>
          <w:szCs w:val="24"/>
        </w:rPr>
        <w:t>, te pravo na isplatu regresa, dara za djecu i boži</w:t>
      </w:r>
      <w:r w:rsidR="00294CCF">
        <w:rPr>
          <w:rFonts w:ascii="Times New Roman" w:hAnsi="Times New Roman" w:cs="Times New Roman"/>
          <w:sz w:val="24"/>
          <w:szCs w:val="24"/>
        </w:rPr>
        <w:t>ć</w:t>
      </w:r>
      <w:r w:rsidR="009B5B04">
        <w:rPr>
          <w:rFonts w:ascii="Times New Roman" w:hAnsi="Times New Roman" w:cs="Times New Roman"/>
          <w:sz w:val="24"/>
          <w:szCs w:val="24"/>
        </w:rPr>
        <w:t xml:space="preserve">nice sucima. </w:t>
      </w:r>
      <w:r w:rsidR="00E27B1A">
        <w:rPr>
          <w:rFonts w:ascii="Times New Roman" w:hAnsi="Times New Roman" w:cs="Times New Roman"/>
          <w:sz w:val="24"/>
          <w:szCs w:val="24"/>
        </w:rPr>
        <w:t xml:space="preserve">Sva navedena prava nisu bila poznata u trenutku izrade prijedloga plana za 2024.g., ali su osigurana rebalansom financijskog plana. </w:t>
      </w:r>
      <w:r w:rsidR="009B5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3311" w:rsidRDefault="00E02A4F" w:rsidP="005F24C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311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830663">
        <w:rPr>
          <w:rFonts w:ascii="Times New Roman" w:hAnsi="Times New Roman" w:cs="Times New Roman"/>
          <w:sz w:val="24"/>
          <w:szCs w:val="24"/>
        </w:rPr>
        <w:t xml:space="preserve">materijalnih rashoda je </w:t>
      </w:r>
      <w:r w:rsidR="005F24C1">
        <w:rPr>
          <w:rFonts w:ascii="Times New Roman" w:hAnsi="Times New Roman" w:cs="Times New Roman"/>
          <w:sz w:val="24"/>
          <w:szCs w:val="24"/>
        </w:rPr>
        <w:t>najviše radi povećanja intelektualnih usluga</w:t>
      </w:r>
      <w:r w:rsidR="007020F1">
        <w:rPr>
          <w:rFonts w:ascii="Times New Roman" w:hAnsi="Times New Roman" w:cs="Times New Roman"/>
          <w:sz w:val="24"/>
          <w:szCs w:val="24"/>
        </w:rPr>
        <w:t xml:space="preserve"> i naknada troškova osobama izvan radnog odnosa</w:t>
      </w:r>
      <w:r w:rsidR="00A83311">
        <w:rPr>
          <w:rFonts w:ascii="Times New Roman" w:hAnsi="Times New Roman" w:cs="Times New Roman"/>
          <w:sz w:val="24"/>
          <w:szCs w:val="24"/>
        </w:rPr>
        <w:t xml:space="preserve"> </w:t>
      </w:r>
      <w:r w:rsidR="00830663">
        <w:rPr>
          <w:rFonts w:ascii="Times New Roman" w:hAnsi="Times New Roman" w:cs="Times New Roman"/>
          <w:sz w:val="24"/>
          <w:szCs w:val="24"/>
        </w:rPr>
        <w:t>koji ovise o potrebi odvjetničkih usluga,</w:t>
      </w:r>
      <w:r w:rsidR="00EC6D90">
        <w:rPr>
          <w:rFonts w:ascii="Times New Roman" w:hAnsi="Times New Roman" w:cs="Times New Roman"/>
          <w:sz w:val="24"/>
          <w:szCs w:val="24"/>
        </w:rPr>
        <w:t xml:space="preserve"> troškova vještačenja i ostalih intelektual</w:t>
      </w:r>
      <w:r w:rsidR="007020F1">
        <w:rPr>
          <w:rFonts w:ascii="Times New Roman" w:hAnsi="Times New Roman" w:cs="Times New Roman"/>
          <w:sz w:val="24"/>
          <w:szCs w:val="24"/>
        </w:rPr>
        <w:t>nih</w:t>
      </w:r>
      <w:r w:rsidR="00EC6D90">
        <w:rPr>
          <w:rFonts w:ascii="Times New Roman" w:hAnsi="Times New Roman" w:cs="Times New Roman"/>
          <w:sz w:val="24"/>
          <w:szCs w:val="24"/>
        </w:rPr>
        <w:t xml:space="preserve"> usluga </w:t>
      </w:r>
      <w:r w:rsidR="007020F1">
        <w:rPr>
          <w:rFonts w:ascii="Times New Roman" w:hAnsi="Times New Roman" w:cs="Times New Roman"/>
          <w:sz w:val="24"/>
          <w:szCs w:val="24"/>
        </w:rPr>
        <w:t>te naknada za svjedoke u svakom pojedinom predmetu te na njih ne možemo utjecati</w:t>
      </w:r>
      <w:r w:rsidR="00CC24D7">
        <w:rPr>
          <w:rFonts w:ascii="Times New Roman" w:hAnsi="Times New Roman" w:cs="Times New Roman"/>
          <w:sz w:val="24"/>
          <w:szCs w:val="24"/>
        </w:rPr>
        <w:t xml:space="preserve">, ali su sredstva za povećanje osigurana </w:t>
      </w:r>
      <w:r w:rsidR="00294CCF">
        <w:rPr>
          <w:rFonts w:ascii="Times New Roman" w:hAnsi="Times New Roman" w:cs="Times New Roman"/>
          <w:sz w:val="24"/>
          <w:szCs w:val="24"/>
        </w:rPr>
        <w:t>tekućim financijskim planom</w:t>
      </w:r>
      <w:r w:rsidR="007020F1">
        <w:rPr>
          <w:rFonts w:ascii="Times New Roman" w:hAnsi="Times New Roman" w:cs="Times New Roman"/>
          <w:sz w:val="24"/>
          <w:szCs w:val="24"/>
        </w:rPr>
        <w:t>.</w:t>
      </w:r>
      <w:r w:rsidR="00A83311">
        <w:rPr>
          <w:rFonts w:ascii="Times New Roman" w:hAnsi="Times New Roman" w:cs="Times New Roman"/>
          <w:sz w:val="24"/>
          <w:szCs w:val="24"/>
        </w:rPr>
        <w:t xml:space="preserve"> Na ostalim pozicijama nema većih odstupanja u odnosu na </w:t>
      </w:r>
      <w:r w:rsidR="007020F1">
        <w:rPr>
          <w:rFonts w:ascii="Times New Roman" w:hAnsi="Times New Roman" w:cs="Times New Roman"/>
          <w:sz w:val="24"/>
          <w:szCs w:val="24"/>
        </w:rPr>
        <w:t>isto razdoblje prošle godine i na izvorni plan</w:t>
      </w:r>
      <w:r w:rsidR="00A83311">
        <w:rPr>
          <w:rFonts w:ascii="Times New Roman" w:hAnsi="Times New Roman" w:cs="Times New Roman"/>
          <w:sz w:val="24"/>
          <w:szCs w:val="24"/>
        </w:rPr>
        <w:t xml:space="preserve"> jer se sredstva troše u skladu s planiranim i nije došlo do značajnog odstupanja u cijenama odnosno povećanju rashoda uslijed povećanja cijena. </w:t>
      </w:r>
    </w:p>
    <w:p w:rsidR="00AE0D87" w:rsidRDefault="00CC24D7" w:rsidP="00AE0D8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rashodi za nabavu nefinancijske imovine ostvareni su </w:t>
      </w:r>
      <w:r w:rsidR="00294CCF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nabavu službenog automobila </w:t>
      </w:r>
      <w:r w:rsidR="00294CCF">
        <w:rPr>
          <w:rFonts w:ascii="Times New Roman" w:hAnsi="Times New Roman" w:cs="Times New Roman"/>
          <w:sz w:val="24"/>
          <w:szCs w:val="24"/>
        </w:rPr>
        <w:t xml:space="preserve">putem financijskog </w:t>
      </w:r>
      <w:proofErr w:type="spellStart"/>
      <w:r w:rsidR="00294CCF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294CCF">
        <w:rPr>
          <w:rFonts w:ascii="Times New Roman" w:hAnsi="Times New Roman" w:cs="Times New Roman"/>
          <w:sz w:val="24"/>
          <w:szCs w:val="24"/>
        </w:rPr>
        <w:t xml:space="preserve">, a prihodom iz nadležnog proračuna za financiranje rashoda za nabavu službenog automobila (nefinancijske imovine)  financirala se otplata dospjele glavnice financijskog </w:t>
      </w:r>
      <w:proofErr w:type="spellStart"/>
      <w:r w:rsidR="00294CCF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294C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E47" w:rsidRDefault="0098603C" w:rsidP="00AE0D8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359">
        <w:rPr>
          <w:rFonts w:ascii="Times New Roman" w:hAnsi="Times New Roman" w:cs="Times New Roman"/>
          <w:sz w:val="24"/>
          <w:szCs w:val="24"/>
        </w:rPr>
        <w:tab/>
      </w:r>
    </w:p>
    <w:p w:rsidR="00293359" w:rsidRDefault="00293359" w:rsidP="002F1EB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 sastoji se od:</w:t>
      </w:r>
    </w:p>
    <w:p w:rsidR="00293359" w:rsidRDefault="00293359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Izvještaja o prihodima i rashodima prema ekonomskoj klasifikaciji</w:t>
      </w:r>
    </w:p>
    <w:p w:rsidR="00293359" w:rsidRDefault="00293359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Izvještaja o prihodima i rashodima prema izvorima financiranja </w:t>
      </w:r>
    </w:p>
    <w:p w:rsidR="00AE0D87" w:rsidRPr="00AE0D87" w:rsidRDefault="002F1EB4" w:rsidP="00AE0D8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3359">
        <w:rPr>
          <w:rFonts w:ascii="Times New Roman" w:hAnsi="Times New Roman" w:cs="Times New Roman"/>
          <w:sz w:val="24"/>
          <w:szCs w:val="24"/>
        </w:rPr>
        <w:t>zvještaj</w:t>
      </w:r>
      <w:r>
        <w:rPr>
          <w:rFonts w:ascii="Times New Roman" w:hAnsi="Times New Roman" w:cs="Times New Roman"/>
          <w:sz w:val="24"/>
          <w:szCs w:val="24"/>
        </w:rPr>
        <w:t>a o rashodima prema funkcijskoj klasifikaciji</w:t>
      </w:r>
      <w:r w:rsidR="00293359">
        <w:rPr>
          <w:rFonts w:ascii="Times New Roman" w:hAnsi="Times New Roman" w:cs="Times New Roman"/>
          <w:sz w:val="24"/>
          <w:szCs w:val="24"/>
        </w:rPr>
        <w:t xml:space="preserve">  </w:t>
      </w:r>
      <w:r w:rsidR="00AE0D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D87" w:rsidRDefault="004301BE" w:rsidP="00AE0D8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3A04" w:rsidRDefault="002F1EB4" w:rsidP="00AE0D8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4301BE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301BE">
        <w:rPr>
          <w:rFonts w:ascii="Times New Roman" w:hAnsi="Times New Roman" w:cs="Times New Roman"/>
          <w:sz w:val="24"/>
          <w:szCs w:val="24"/>
        </w:rPr>
        <w:t>a i rashod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301B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prema ekonomskoj klasifikaciji </w:t>
      </w:r>
      <w:r w:rsidR="004301BE">
        <w:rPr>
          <w:rFonts w:ascii="Times New Roman" w:hAnsi="Times New Roman" w:cs="Times New Roman"/>
          <w:sz w:val="24"/>
          <w:szCs w:val="24"/>
        </w:rPr>
        <w:t>prikazuje ostvarene prihode i rashode prema računi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4301BE">
        <w:rPr>
          <w:rFonts w:ascii="Times New Roman" w:hAnsi="Times New Roman" w:cs="Times New Roman"/>
          <w:sz w:val="24"/>
          <w:szCs w:val="24"/>
        </w:rPr>
        <w:t xml:space="preserve"> računskog plana proračuna</w:t>
      </w:r>
      <w:r w:rsidR="00F53A04">
        <w:rPr>
          <w:rFonts w:ascii="Times New Roman" w:hAnsi="Times New Roman" w:cs="Times New Roman"/>
          <w:sz w:val="24"/>
          <w:szCs w:val="24"/>
        </w:rPr>
        <w:t>.</w:t>
      </w:r>
    </w:p>
    <w:p w:rsidR="00B03902" w:rsidRDefault="00F53A0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  <w:r w:rsidR="008415D6">
        <w:rPr>
          <w:rFonts w:ascii="Times New Roman" w:hAnsi="Times New Roman" w:cs="Times New Roman"/>
          <w:sz w:val="24"/>
          <w:szCs w:val="24"/>
        </w:rPr>
        <w:t xml:space="preserve"> u izvještajnom razdoblju sastoje se od ostvarenih</w:t>
      </w:r>
      <w:r w:rsidR="00B03902">
        <w:rPr>
          <w:rFonts w:ascii="Times New Roman" w:hAnsi="Times New Roman" w:cs="Times New Roman"/>
          <w:sz w:val="24"/>
          <w:szCs w:val="24"/>
        </w:rPr>
        <w:t>:</w:t>
      </w:r>
    </w:p>
    <w:p w:rsidR="00B03902" w:rsidRDefault="00B03902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5D6">
        <w:rPr>
          <w:rFonts w:ascii="Times New Roman" w:hAnsi="Times New Roman" w:cs="Times New Roman"/>
          <w:sz w:val="24"/>
          <w:szCs w:val="24"/>
        </w:rPr>
        <w:t xml:space="preserve">prihoda iz proračuna </w:t>
      </w:r>
      <w:r>
        <w:rPr>
          <w:rFonts w:ascii="Times New Roman" w:hAnsi="Times New Roman" w:cs="Times New Roman"/>
          <w:sz w:val="24"/>
          <w:szCs w:val="24"/>
        </w:rPr>
        <w:t>u iznosu =</w:t>
      </w:r>
      <w:r w:rsidR="00BE1CFE">
        <w:rPr>
          <w:rFonts w:ascii="Times New Roman" w:hAnsi="Times New Roman" w:cs="Times New Roman"/>
          <w:sz w:val="24"/>
          <w:szCs w:val="24"/>
        </w:rPr>
        <w:t>2.987.851,54</w:t>
      </w:r>
      <w:r>
        <w:rPr>
          <w:rFonts w:ascii="Times New Roman" w:hAnsi="Times New Roman" w:cs="Times New Roman"/>
          <w:sz w:val="24"/>
          <w:szCs w:val="24"/>
        </w:rPr>
        <w:t xml:space="preserve"> za financiranje </w:t>
      </w:r>
      <w:r w:rsidR="008415D6">
        <w:rPr>
          <w:rFonts w:ascii="Times New Roman" w:hAnsi="Times New Roman" w:cs="Times New Roman"/>
          <w:sz w:val="24"/>
          <w:szCs w:val="24"/>
        </w:rPr>
        <w:t>rashoda poslovanja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3902" w:rsidRDefault="0042004C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prihoda iz proračuna u iznosu =</w:t>
      </w:r>
      <w:r w:rsidR="00BE1CFE">
        <w:rPr>
          <w:rFonts w:ascii="Times New Roman" w:hAnsi="Times New Roman" w:cs="Times New Roman"/>
          <w:sz w:val="24"/>
          <w:szCs w:val="24"/>
        </w:rPr>
        <w:t>1.928,75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8415D6">
        <w:rPr>
          <w:rFonts w:ascii="Times New Roman" w:hAnsi="Times New Roman" w:cs="Times New Roman"/>
          <w:sz w:val="24"/>
          <w:szCs w:val="24"/>
        </w:rPr>
        <w:t xml:space="preserve">financiranje rashoda za nabavu nefinancijske imovine za </w:t>
      </w:r>
      <w:r w:rsidR="005A62B4">
        <w:rPr>
          <w:rFonts w:ascii="Times New Roman" w:hAnsi="Times New Roman" w:cs="Times New Roman"/>
          <w:sz w:val="24"/>
          <w:szCs w:val="24"/>
        </w:rPr>
        <w:t xml:space="preserve">otplatu glavnice financijskog </w:t>
      </w:r>
      <w:proofErr w:type="spellStart"/>
      <w:r w:rsidR="005A62B4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EE1CB9">
        <w:rPr>
          <w:rFonts w:ascii="Times New Roman" w:hAnsi="Times New Roman" w:cs="Times New Roman"/>
          <w:sz w:val="24"/>
          <w:szCs w:val="24"/>
        </w:rPr>
        <w:t>.</w:t>
      </w:r>
    </w:p>
    <w:p w:rsidR="00F53A04" w:rsidRDefault="0042004C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3A04">
        <w:rPr>
          <w:rFonts w:ascii="Times New Roman" w:hAnsi="Times New Roman" w:cs="Times New Roman"/>
          <w:sz w:val="24"/>
          <w:szCs w:val="24"/>
        </w:rPr>
        <w:t>vlastitih prihoda</w:t>
      </w:r>
      <w:r>
        <w:rPr>
          <w:rFonts w:ascii="Times New Roman" w:hAnsi="Times New Roman" w:cs="Times New Roman"/>
          <w:sz w:val="24"/>
          <w:szCs w:val="24"/>
        </w:rPr>
        <w:t xml:space="preserve"> u iznosu =</w:t>
      </w:r>
      <w:r w:rsidR="00BE1CFE">
        <w:rPr>
          <w:rFonts w:ascii="Times New Roman" w:hAnsi="Times New Roman" w:cs="Times New Roman"/>
          <w:sz w:val="24"/>
          <w:szCs w:val="24"/>
        </w:rPr>
        <w:t>96,49</w:t>
      </w:r>
      <w:r w:rsidR="00F53A04">
        <w:rPr>
          <w:rFonts w:ascii="Times New Roman" w:hAnsi="Times New Roman" w:cs="Times New Roman"/>
          <w:sz w:val="24"/>
          <w:szCs w:val="24"/>
        </w:rPr>
        <w:t xml:space="preserve"> koje smo potrošili za financiranje rashoda za zakupnine i najamnine (najam pisača i kopirnih uređaja).</w:t>
      </w:r>
    </w:p>
    <w:p w:rsidR="005B6ECB" w:rsidRDefault="005B6EC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vlastiti prihodi od usluga preslike sudskih akata u iznosu od =</w:t>
      </w:r>
      <w:r w:rsidR="00BE1CFE">
        <w:rPr>
          <w:rFonts w:ascii="Times New Roman" w:hAnsi="Times New Roman" w:cs="Times New Roman"/>
          <w:sz w:val="24"/>
          <w:szCs w:val="24"/>
        </w:rPr>
        <w:t>96,49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  <w:r w:rsidR="005A62B4">
        <w:rPr>
          <w:rFonts w:ascii="Times New Roman" w:hAnsi="Times New Roman" w:cs="Times New Roman"/>
          <w:sz w:val="24"/>
          <w:szCs w:val="24"/>
        </w:rPr>
        <w:t>manji</w:t>
      </w:r>
      <w:r>
        <w:rPr>
          <w:rFonts w:ascii="Times New Roman" w:hAnsi="Times New Roman" w:cs="Times New Roman"/>
          <w:sz w:val="24"/>
          <w:szCs w:val="24"/>
        </w:rPr>
        <w:t xml:space="preserve"> su u odnosu na prošlu godinu i čine </w:t>
      </w:r>
      <w:r w:rsidR="00BE1CFE">
        <w:rPr>
          <w:rFonts w:ascii="Times New Roman" w:hAnsi="Times New Roman" w:cs="Times New Roman"/>
          <w:sz w:val="24"/>
          <w:szCs w:val="24"/>
        </w:rPr>
        <w:t>29</w:t>
      </w:r>
      <w:r w:rsidR="00CD32A5">
        <w:rPr>
          <w:rFonts w:ascii="Times New Roman" w:hAnsi="Times New Roman" w:cs="Times New Roman"/>
          <w:sz w:val="24"/>
          <w:szCs w:val="24"/>
        </w:rPr>
        <w:t>,</w:t>
      </w:r>
      <w:r w:rsidR="00BE1CF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% ostvarenja od godišnjeg plana</w:t>
      </w:r>
      <w:r w:rsidR="00267175">
        <w:rPr>
          <w:rFonts w:ascii="Times New Roman" w:hAnsi="Times New Roman" w:cs="Times New Roman"/>
          <w:sz w:val="24"/>
          <w:szCs w:val="24"/>
        </w:rPr>
        <w:t xml:space="preserve">, te su financirani rashodi za najam pisača i kopirnih uređaja u istom iznosu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73F" w:rsidRDefault="00AA373F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sastoji se od ostvarenih prihoda: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11 - Opći prihodi i primici u iznosu =2.989.780,29 eura, 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31 – Vlastiti prihodi u iznosu =96,49 eura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prihodi za izvještajno razdoblje su =2.989.876,78 eura 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 su financirani RASHODI poslovanja u ukupnom iznosu od =2.989.885,62 eura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Razlika između prihoda i rashoda je u donosu =8,84 eura vlastitih prihoda uplaćenih u državni proračun prošle godine, a iskorištenih za podmirenje rashoda u ovoj godini.   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0698" w:rsidRDefault="00D60698" w:rsidP="00D6069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 sastoji se od rashoda prema funkcijskoj klasifikaciji brojčane oznake 03</w:t>
      </w:r>
      <w:r w:rsidR="008F79C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sudovi.</w:t>
      </w:r>
    </w:p>
    <w:p w:rsidR="00D60698" w:rsidRDefault="00D60698" w:rsidP="00D6069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F442A7" w:rsidRDefault="00D60698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  <w:r w:rsidR="008F79C4">
        <w:rPr>
          <w:rFonts w:ascii="Times New Roman" w:hAnsi="Times New Roman" w:cs="Times New Roman"/>
          <w:sz w:val="24"/>
          <w:szCs w:val="24"/>
        </w:rPr>
        <w:t xml:space="preserve"> koji se sastoji od</w:t>
      </w:r>
      <w:r w:rsidR="00F442A7">
        <w:rPr>
          <w:rFonts w:ascii="Times New Roman" w:hAnsi="Times New Roman" w:cs="Times New Roman"/>
          <w:sz w:val="24"/>
          <w:szCs w:val="24"/>
        </w:rPr>
        <w:t>:</w:t>
      </w:r>
    </w:p>
    <w:p w:rsidR="00F442A7" w:rsidRDefault="00F442A7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79C4">
        <w:rPr>
          <w:rFonts w:ascii="Times New Roman" w:hAnsi="Times New Roman" w:cs="Times New Roman"/>
          <w:sz w:val="24"/>
          <w:szCs w:val="24"/>
        </w:rPr>
        <w:t xml:space="preserve"> Izvještaja računa financiranja prema ekonomskoj klasifikaciji</w:t>
      </w:r>
    </w:p>
    <w:p w:rsidR="00F442A7" w:rsidRDefault="00F442A7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0698">
        <w:rPr>
          <w:rFonts w:ascii="Times New Roman" w:hAnsi="Times New Roman" w:cs="Times New Roman"/>
          <w:sz w:val="24"/>
          <w:szCs w:val="24"/>
        </w:rPr>
        <w:t xml:space="preserve"> </w:t>
      </w:r>
      <w:r w:rsidR="008F79C4">
        <w:rPr>
          <w:rFonts w:ascii="Times New Roman" w:hAnsi="Times New Roman" w:cs="Times New Roman"/>
          <w:sz w:val="24"/>
          <w:szCs w:val="24"/>
        </w:rPr>
        <w:t>izvještaj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79C4">
        <w:rPr>
          <w:rFonts w:ascii="Times New Roman" w:hAnsi="Times New Roman" w:cs="Times New Roman"/>
          <w:sz w:val="24"/>
          <w:szCs w:val="24"/>
        </w:rPr>
        <w:t xml:space="preserve"> računa financiranja prema izvorima financiranja</w:t>
      </w:r>
      <w:r w:rsidR="00D60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98" w:rsidRDefault="00F70448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442A7">
        <w:rPr>
          <w:rFonts w:ascii="Times New Roman" w:hAnsi="Times New Roman" w:cs="Times New Roman"/>
          <w:sz w:val="24"/>
          <w:szCs w:val="24"/>
        </w:rPr>
        <w:t xml:space="preserve"> koje n</w:t>
      </w:r>
      <w:r w:rsidR="00D60698">
        <w:rPr>
          <w:rFonts w:ascii="Times New Roman" w:hAnsi="Times New Roman" w:cs="Times New Roman"/>
          <w:sz w:val="24"/>
          <w:szCs w:val="24"/>
        </w:rPr>
        <w:t>ismo popunjavali prema uputama.</w:t>
      </w:r>
    </w:p>
    <w:p w:rsidR="00D60698" w:rsidRDefault="00D60698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D60698" w:rsidRDefault="00D60698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F79C4">
        <w:rPr>
          <w:rFonts w:ascii="Times New Roman" w:hAnsi="Times New Roman" w:cs="Times New Roman"/>
          <w:sz w:val="24"/>
          <w:szCs w:val="24"/>
        </w:rPr>
        <w:t>OSEBNI</w:t>
      </w:r>
      <w:r>
        <w:rPr>
          <w:rFonts w:ascii="Times New Roman" w:hAnsi="Times New Roman" w:cs="Times New Roman"/>
          <w:sz w:val="24"/>
          <w:szCs w:val="24"/>
        </w:rPr>
        <w:t xml:space="preserve"> dio godišnjeg izvještaja o izvršenju financijskog plana sadrži izvršenje 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financijskog plana prema programskoj klasifikaciji u našem slučaju 2803 – Vođenje sudskih postupaka, te sadrži prikaz rashoda po izvorima financiranja što u našem slučaju čine izvor 11 i izvor 31 raspoređenih prema aktivnostima i to: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financiranja 11 </w:t>
      </w:r>
      <w:r w:rsidR="008F79C4">
        <w:rPr>
          <w:rFonts w:ascii="Times New Roman" w:hAnsi="Times New Roman" w:cs="Times New Roman"/>
          <w:sz w:val="24"/>
          <w:szCs w:val="24"/>
        </w:rPr>
        <w:t>– opći prihodi i primici</w:t>
      </w:r>
      <w:r w:rsidR="00AE0D87">
        <w:rPr>
          <w:rFonts w:ascii="Times New Roman" w:hAnsi="Times New Roman" w:cs="Times New Roman"/>
          <w:sz w:val="24"/>
          <w:szCs w:val="24"/>
        </w:rPr>
        <w:t xml:space="preserve"> u ukupnom iznosu od =2.989.780,29 eura</w:t>
      </w:r>
      <w:r w:rsidR="008F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financirane su: 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 641000 nadležnost općinskih sudova  u iznosu =</w:t>
      </w:r>
      <w:r w:rsidR="008F79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79C4">
        <w:rPr>
          <w:rFonts w:ascii="Times New Roman" w:hAnsi="Times New Roman" w:cs="Times New Roman"/>
          <w:sz w:val="24"/>
          <w:szCs w:val="24"/>
        </w:rPr>
        <w:t>988.446,59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 641001 jednostavni stečaj potrošača u iznosu =</w:t>
      </w:r>
      <w:r w:rsidR="008F79C4">
        <w:rPr>
          <w:rFonts w:ascii="Times New Roman" w:hAnsi="Times New Roman" w:cs="Times New Roman"/>
          <w:sz w:val="24"/>
          <w:szCs w:val="24"/>
        </w:rPr>
        <w:t>1.333,70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8F79C4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financiranja 31 – vlastiti prihodi</w:t>
      </w:r>
      <w:r w:rsidR="00AE0D87">
        <w:rPr>
          <w:rFonts w:ascii="Times New Roman" w:hAnsi="Times New Roman" w:cs="Times New Roman"/>
          <w:sz w:val="24"/>
          <w:szCs w:val="24"/>
        </w:rPr>
        <w:t xml:space="preserve"> u ukupnom iznosu od =105,33 eura</w:t>
      </w:r>
      <w:r>
        <w:rPr>
          <w:rFonts w:ascii="Times New Roman" w:hAnsi="Times New Roman" w:cs="Times New Roman"/>
          <w:sz w:val="24"/>
          <w:szCs w:val="24"/>
        </w:rPr>
        <w:t xml:space="preserve"> financirani su</w:t>
      </w:r>
      <w:r w:rsidR="008F79C4">
        <w:rPr>
          <w:rFonts w:ascii="Times New Roman" w:hAnsi="Times New Roman" w:cs="Times New Roman"/>
          <w:sz w:val="24"/>
          <w:szCs w:val="24"/>
        </w:rPr>
        <w:t>:</w:t>
      </w:r>
    </w:p>
    <w:p w:rsidR="00D60698" w:rsidRDefault="008F79C4" w:rsidP="008F79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79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aktivnost 641000 </w:t>
      </w:r>
      <w:r w:rsidR="00600E67">
        <w:rPr>
          <w:rFonts w:ascii="Times New Roman" w:hAnsi="Times New Roman" w:cs="Times New Roman"/>
          <w:sz w:val="24"/>
          <w:szCs w:val="24"/>
        </w:rPr>
        <w:t>nadležnost općinskih sudova</w:t>
      </w:r>
      <w:r w:rsidR="00D60698">
        <w:rPr>
          <w:rFonts w:ascii="Times New Roman" w:hAnsi="Times New Roman" w:cs="Times New Roman"/>
          <w:sz w:val="24"/>
          <w:szCs w:val="24"/>
        </w:rPr>
        <w:t xml:space="preserve"> u iznosu =</w:t>
      </w:r>
      <w:r>
        <w:rPr>
          <w:rFonts w:ascii="Times New Roman" w:hAnsi="Times New Roman" w:cs="Times New Roman"/>
          <w:sz w:val="24"/>
          <w:szCs w:val="24"/>
        </w:rPr>
        <w:t>105,33</w:t>
      </w:r>
      <w:r w:rsidR="00D60698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AE0D87" w:rsidRDefault="00AE0D87" w:rsidP="008F79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1A0D" w:rsidRPr="00AE0D87" w:rsidRDefault="00E71A0D" w:rsidP="008F79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87">
        <w:rPr>
          <w:rFonts w:ascii="Times New Roman" w:hAnsi="Times New Roman" w:cs="Times New Roman"/>
          <w:sz w:val="24"/>
          <w:szCs w:val="24"/>
        </w:rPr>
        <w:lastRenderedPageBreak/>
        <w:tab/>
        <w:t>POSEBAN IZVJEŠTAJ sadrži</w:t>
      </w:r>
      <w:r w:rsidR="00486F50" w:rsidRPr="00AE0D87">
        <w:rPr>
          <w:rFonts w:ascii="Times New Roman" w:hAnsi="Times New Roman" w:cs="Times New Roman"/>
          <w:sz w:val="24"/>
          <w:szCs w:val="24"/>
        </w:rPr>
        <w:t>:</w:t>
      </w:r>
    </w:p>
    <w:p w:rsidR="00E71A0D" w:rsidRPr="00AE0D87" w:rsidRDefault="00E71A0D" w:rsidP="008F79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87">
        <w:rPr>
          <w:rFonts w:ascii="Times New Roman" w:hAnsi="Times New Roman" w:cs="Times New Roman"/>
          <w:sz w:val="24"/>
          <w:szCs w:val="24"/>
        </w:rPr>
        <w:t xml:space="preserve">- </w:t>
      </w:r>
      <w:r w:rsidR="00486F50" w:rsidRPr="00AE0D87">
        <w:rPr>
          <w:rFonts w:ascii="Times New Roman" w:hAnsi="Times New Roman" w:cs="Times New Roman"/>
          <w:sz w:val="24"/>
          <w:szCs w:val="24"/>
        </w:rPr>
        <w:t>potraživanja za naknade koje se refundiraju u iznosu =1.732,64</w:t>
      </w:r>
      <w:r w:rsidR="00B06187" w:rsidRPr="00AE0D87">
        <w:rPr>
          <w:rFonts w:ascii="Times New Roman" w:hAnsi="Times New Roman" w:cs="Times New Roman"/>
          <w:sz w:val="24"/>
          <w:szCs w:val="24"/>
        </w:rPr>
        <w:t xml:space="preserve"> eura</w:t>
      </w:r>
      <w:r w:rsidR="00486F50" w:rsidRPr="00AE0D87">
        <w:rPr>
          <w:rFonts w:ascii="Times New Roman" w:hAnsi="Times New Roman" w:cs="Times New Roman"/>
          <w:sz w:val="24"/>
          <w:szCs w:val="24"/>
        </w:rPr>
        <w:t xml:space="preserve"> odnosi se na nerefundirana bolovanja na teret HZZO-a </w:t>
      </w:r>
      <w:r w:rsidRPr="00AE0D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6F50" w:rsidRPr="00AE0D87" w:rsidRDefault="00486F50" w:rsidP="008F79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87">
        <w:rPr>
          <w:rFonts w:ascii="Times New Roman" w:hAnsi="Times New Roman" w:cs="Times New Roman"/>
          <w:sz w:val="24"/>
          <w:szCs w:val="24"/>
        </w:rPr>
        <w:t>- potraživanja za upravne i sudske pristojbe uz iznosu od =145.061,48</w:t>
      </w:r>
      <w:r w:rsidR="00B06187" w:rsidRPr="00AE0D87">
        <w:rPr>
          <w:rFonts w:ascii="Times New Roman" w:hAnsi="Times New Roman" w:cs="Times New Roman"/>
          <w:sz w:val="24"/>
          <w:szCs w:val="24"/>
        </w:rPr>
        <w:t xml:space="preserve"> eura</w:t>
      </w:r>
      <w:r w:rsidRPr="00AE0D87">
        <w:rPr>
          <w:rFonts w:ascii="Times New Roman" w:hAnsi="Times New Roman" w:cs="Times New Roman"/>
          <w:sz w:val="24"/>
          <w:szCs w:val="24"/>
        </w:rPr>
        <w:t>, te kazne i druge mjere u kaznenom postupku u iznosu pod =405.697,13</w:t>
      </w:r>
      <w:r w:rsidR="00B06187" w:rsidRPr="00AE0D87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B06187" w:rsidRPr="00AE0D87" w:rsidRDefault="00486F50" w:rsidP="008F79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87">
        <w:rPr>
          <w:rFonts w:ascii="Times New Roman" w:hAnsi="Times New Roman" w:cs="Times New Roman"/>
          <w:sz w:val="24"/>
          <w:szCs w:val="24"/>
        </w:rPr>
        <w:t xml:space="preserve">- dospjelih </w:t>
      </w:r>
      <w:r w:rsidR="00FB6E47" w:rsidRPr="00AE0D87">
        <w:rPr>
          <w:rFonts w:ascii="Times New Roman" w:hAnsi="Times New Roman" w:cs="Times New Roman"/>
          <w:sz w:val="24"/>
          <w:szCs w:val="24"/>
        </w:rPr>
        <w:t xml:space="preserve">nepodmirenih </w:t>
      </w:r>
      <w:r w:rsidRPr="00AE0D87">
        <w:rPr>
          <w:rFonts w:ascii="Times New Roman" w:hAnsi="Times New Roman" w:cs="Times New Roman"/>
          <w:sz w:val="24"/>
          <w:szCs w:val="24"/>
        </w:rPr>
        <w:t>obveza na kraju izvješ</w:t>
      </w:r>
      <w:r w:rsidR="00B06187" w:rsidRPr="00AE0D87">
        <w:rPr>
          <w:rFonts w:ascii="Times New Roman" w:hAnsi="Times New Roman" w:cs="Times New Roman"/>
          <w:sz w:val="24"/>
          <w:szCs w:val="24"/>
        </w:rPr>
        <w:t>tajnog razdoblja nema</w:t>
      </w:r>
    </w:p>
    <w:p w:rsidR="00B06187" w:rsidRPr="00AE0D87" w:rsidRDefault="00B06187" w:rsidP="008F79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87">
        <w:rPr>
          <w:rFonts w:ascii="Times New Roman" w:hAnsi="Times New Roman" w:cs="Times New Roman"/>
          <w:sz w:val="24"/>
          <w:szCs w:val="24"/>
        </w:rPr>
        <w:t>- potencijalnih obveza po osnovi sudskih sporova nema.</w:t>
      </w:r>
    </w:p>
    <w:p w:rsidR="00D60698" w:rsidRPr="00AE0D87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0D87" w:rsidRPr="00AE0D87" w:rsidRDefault="00AE0D87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0D87" w:rsidRPr="00AE0D87" w:rsidRDefault="00AE0D87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0D87" w:rsidRPr="00AE0D87" w:rsidRDefault="00AE0D87" w:rsidP="00F7044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E0D87">
        <w:rPr>
          <w:rFonts w:ascii="Times New Roman" w:hAnsi="Times New Roman" w:cs="Times New Roman"/>
          <w:sz w:val="24"/>
          <w:szCs w:val="24"/>
        </w:rPr>
        <w:t xml:space="preserve">U Vukovaru, 21. </w:t>
      </w:r>
      <w:r w:rsidR="00D07812">
        <w:rPr>
          <w:rFonts w:ascii="Times New Roman" w:hAnsi="Times New Roman" w:cs="Times New Roman"/>
          <w:sz w:val="24"/>
          <w:szCs w:val="24"/>
        </w:rPr>
        <w:t>ožujka</w:t>
      </w:r>
      <w:bookmarkStart w:id="0" w:name="_GoBack"/>
      <w:bookmarkEnd w:id="0"/>
      <w:r w:rsidRPr="00AE0D87">
        <w:rPr>
          <w:rFonts w:ascii="Times New Roman" w:hAnsi="Times New Roman" w:cs="Times New Roman"/>
          <w:sz w:val="24"/>
          <w:szCs w:val="24"/>
        </w:rPr>
        <w:t xml:space="preserve"> 2025. g.</w:t>
      </w:r>
    </w:p>
    <w:p w:rsidR="00AE0D87" w:rsidRPr="00AE0D87" w:rsidRDefault="00AE0D87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0D87" w:rsidRPr="00AE0D87" w:rsidRDefault="00AE0D87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0D87" w:rsidRPr="00AE0D87" w:rsidRDefault="00AE0D87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0D87" w:rsidRPr="00AE0D87" w:rsidRDefault="00AE0D87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  <w:t>Predsjednica suda:</w:t>
      </w:r>
    </w:p>
    <w:p w:rsidR="00AE0D87" w:rsidRPr="00AE0D87" w:rsidRDefault="00AE0D87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  <w:t xml:space="preserve">    Branka Soldo</w:t>
      </w:r>
    </w:p>
    <w:sectPr w:rsidR="00AE0D87" w:rsidRPr="00AE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8A"/>
    <w:rsid w:val="00005929"/>
    <w:rsid w:val="0012454B"/>
    <w:rsid w:val="002619F8"/>
    <w:rsid w:val="00267175"/>
    <w:rsid w:val="0029295A"/>
    <w:rsid w:val="00293359"/>
    <w:rsid w:val="00294CCF"/>
    <w:rsid w:val="002A1AC7"/>
    <w:rsid w:val="002F1EB4"/>
    <w:rsid w:val="003207C1"/>
    <w:rsid w:val="003A4676"/>
    <w:rsid w:val="003E3577"/>
    <w:rsid w:val="0042004C"/>
    <w:rsid w:val="004301BE"/>
    <w:rsid w:val="00432C1C"/>
    <w:rsid w:val="00485CF3"/>
    <w:rsid w:val="00486F50"/>
    <w:rsid w:val="0054354C"/>
    <w:rsid w:val="005851CE"/>
    <w:rsid w:val="00594B00"/>
    <w:rsid w:val="005A62B4"/>
    <w:rsid w:val="005B6ECB"/>
    <w:rsid w:val="005C4483"/>
    <w:rsid w:val="005F24C1"/>
    <w:rsid w:val="00600E67"/>
    <w:rsid w:val="00643494"/>
    <w:rsid w:val="00673E5D"/>
    <w:rsid w:val="006830DE"/>
    <w:rsid w:val="006D057E"/>
    <w:rsid w:val="006E2D58"/>
    <w:rsid w:val="007020F1"/>
    <w:rsid w:val="00727EB8"/>
    <w:rsid w:val="00766A81"/>
    <w:rsid w:val="00770711"/>
    <w:rsid w:val="0077743A"/>
    <w:rsid w:val="007A5AD0"/>
    <w:rsid w:val="007F59B0"/>
    <w:rsid w:val="00817C1F"/>
    <w:rsid w:val="00830663"/>
    <w:rsid w:val="00832419"/>
    <w:rsid w:val="008415D6"/>
    <w:rsid w:val="008F79C4"/>
    <w:rsid w:val="00934BF7"/>
    <w:rsid w:val="0098603C"/>
    <w:rsid w:val="009B5B04"/>
    <w:rsid w:val="00A056B1"/>
    <w:rsid w:val="00A11D1B"/>
    <w:rsid w:val="00A62875"/>
    <w:rsid w:val="00A64A9A"/>
    <w:rsid w:val="00A83311"/>
    <w:rsid w:val="00A84CB3"/>
    <w:rsid w:val="00AA373F"/>
    <w:rsid w:val="00AE0D87"/>
    <w:rsid w:val="00B03902"/>
    <w:rsid w:val="00B06187"/>
    <w:rsid w:val="00B76E2E"/>
    <w:rsid w:val="00B973DE"/>
    <w:rsid w:val="00BE1CFE"/>
    <w:rsid w:val="00C233CB"/>
    <w:rsid w:val="00C5698A"/>
    <w:rsid w:val="00C7742B"/>
    <w:rsid w:val="00C866F7"/>
    <w:rsid w:val="00CC24D7"/>
    <w:rsid w:val="00CC517A"/>
    <w:rsid w:val="00CD32A5"/>
    <w:rsid w:val="00CF2C09"/>
    <w:rsid w:val="00CF6C8F"/>
    <w:rsid w:val="00D07812"/>
    <w:rsid w:val="00D22F88"/>
    <w:rsid w:val="00D26820"/>
    <w:rsid w:val="00D60698"/>
    <w:rsid w:val="00DA57F0"/>
    <w:rsid w:val="00E02A4F"/>
    <w:rsid w:val="00E27B1A"/>
    <w:rsid w:val="00E71A0D"/>
    <w:rsid w:val="00EA1D27"/>
    <w:rsid w:val="00EC6D90"/>
    <w:rsid w:val="00EE05EE"/>
    <w:rsid w:val="00EE1CB9"/>
    <w:rsid w:val="00F21F85"/>
    <w:rsid w:val="00F34A0A"/>
    <w:rsid w:val="00F442A7"/>
    <w:rsid w:val="00F53A04"/>
    <w:rsid w:val="00F70448"/>
    <w:rsid w:val="00F76A8C"/>
    <w:rsid w:val="00FB6E47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1DEF"/>
  <w15:chartTrackingRefBased/>
  <w15:docId w15:val="{02FEEE80-5072-4C74-86EA-509B33C2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Jasna Salaj</cp:lastModifiedBy>
  <cp:revision>21</cp:revision>
  <cp:lastPrinted>2025-03-26T07:26:00Z</cp:lastPrinted>
  <dcterms:created xsi:type="dcterms:W3CDTF">2025-03-18T09:05:00Z</dcterms:created>
  <dcterms:modified xsi:type="dcterms:W3CDTF">2025-03-26T07:30:00Z</dcterms:modified>
</cp:coreProperties>
</file>