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65" w:rsidRDefault="00B62865" w:rsidP="002F7713">
      <w:pPr>
        <w:rPr>
          <w:rFonts w:ascii="Times New Roman" w:hAnsi="Times New Roman" w:cs="Times New Roman"/>
          <w:b/>
          <w:sz w:val="24"/>
          <w:szCs w:val="24"/>
        </w:rPr>
      </w:pPr>
    </w:p>
    <w:p w:rsidR="002F7713" w:rsidRPr="009F3080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B62865" w:rsidRDefault="00B62865" w:rsidP="002F7713">
      <w:pPr>
        <w:rPr>
          <w:rFonts w:ascii="Times New Roman" w:hAnsi="Times New Roman" w:cs="Times New Roman"/>
          <w:b/>
          <w:sz w:val="24"/>
          <w:szCs w:val="24"/>
        </w:rPr>
      </w:pPr>
    </w:p>
    <w:p w:rsidR="002F7713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</w:t>
      </w:r>
      <w:r w:rsidR="00B62865">
        <w:rPr>
          <w:rFonts w:ascii="Times New Roman" w:hAnsi="Times New Roman" w:cs="Times New Roman"/>
          <w:b/>
          <w:sz w:val="24"/>
          <w:szCs w:val="24"/>
        </w:rPr>
        <w:t>55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VISOKI </w:t>
      </w:r>
      <w:r w:rsidR="00B62865">
        <w:rPr>
          <w:rFonts w:ascii="Times New Roman" w:hAnsi="Times New Roman" w:cs="Times New Roman"/>
          <w:b/>
          <w:sz w:val="24"/>
          <w:szCs w:val="24"/>
        </w:rPr>
        <w:t xml:space="preserve">PREKRŠAJNI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SUD RH</w:t>
      </w:r>
      <w:r w:rsidR="001107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0736" w:rsidRPr="002513AE" w:rsidRDefault="00110736" w:rsidP="002F771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7713" w:rsidRDefault="002F7713" w:rsidP="002F7713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Aktivnost: A63</w:t>
      </w:r>
      <w:r w:rsidR="00B62865">
        <w:rPr>
          <w:rFonts w:ascii="Times New Roman" w:hAnsi="Times New Roman" w:cs="Times New Roman"/>
          <w:b/>
          <w:sz w:val="24"/>
          <w:szCs w:val="24"/>
        </w:rPr>
        <w:t>7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000 Vođenje sudskih postupaka iz nadležnosti </w:t>
      </w:r>
      <w:r w:rsidR="00B62865">
        <w:rPr>
          <w:rFonts w:ascii="Times New Roman" w:hAnsi="Times New Roman" w:cs="Times New Roman"/>
          <w:b/>
          <w:sz w:val="24"/>
          <w:szCs w:val="24"/>
        </w:rPr>
        <w:t xml:space="preserve"> Visokog prekršajnog suda RH</w:t>
      </w:r>
    </w:p>
    <w:p w:rsidR="00B62865" w:rsidRDefault="00B62865" w:rsidP="002F7713">
      <w:pPr>
        <w:rPr>
          <w:rFonts w:ascii="Times New Roman" w:hAnsi="Times New Roman" w:cs="Times New Roman"/>
          <w:sz w:val="24"/>
          <w:szCs w:val="24"/>
        </w:rPr>
      </w:pPr>
    </w:p>
    <w:p w:rsidR="002F7713" w:rsidRDefault="002F7713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D205A">
        <w:rPr>
          <w:rFonts w:ascii="Times New Roman" w:hAnsi="Times New Roman" w:cs="Times New Roman"/>
          <w:sz w:val="24"/>
          <w:szCs w:val="24"/>
        </w:rPr>
        <w:t>POSEBNOG</w:t>
      </w:r>
      <w:r>
        <w:rPr>
          <w:rFonts w:ascii="Times New Roman" w:hAnsi="Times New Roman" w:cs="Times New Roman"/>
          <w:sz w:val="24"/>
          <w:szCs w:val="24"/>
        </w:rPr>
        <w:t xml:space="preserve"> DIJELA GODIŠNJEG IZVJEŠTAJA O IZVRŠENJU </w:t>
      </w:r>
    </w:p>
    <w:p w:rsidR="002F7713" w:rsidRDefault="002F7713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PRORAČUNA I FINANCIJSKOG PLANA ZA 202</w:t>
      </w:r>
      <w:r w:rsidR="002513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</w:t>
      </w:r>
    </w:p>
    <w:p w:rsidR="00813632" w:rsidRDefault="00813632" w:rsidP="002F7713">
      <w:pPr>
        <w:rPr>
          <w:rFonts w:ascii="Times New Roman" w:hAnsi="Times New Roman" w:cs="Times New Roman"/>
          <w:sz w:val="24"/>
          <w:szCs w:val="24"/>
        </w:rPr>
      </w:pPr>
    </w:p>
    <w:p w:rsidR="004D205A" w:rsidRDefault="004D205A" w:rsidP="002F7713">
      <w:pPr>
        <w:rPr>
          <w:rFonts w:ascii="Times New Roman" w:hAnsi="Times New Roman" w:cs="Times New Roman"/>
          <w:sz w:val="24"/>
          <w:szCs w:val="24"/>
        </w:rPr>
      </w:pPr>
    </w:p>
    <w:p w:rsidR="004D205A" w:rsidRDefault="00B62865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se o</w:t>
      </w:r>
      <w:r w:rsidR="004D205A">
        <w:rPr>
          <w:rFonts w:ascii="Times New Roman" w:hAnsi="Times New Roman" w:cs="Times New Roman"/>
          <w:sz w:val="24"/>
          <w:szCs w:val="24"/>
        </w:rPr>
        <w:t>dnosi se na izvršenje u tekućoj godini</w:t>
      </w:r>
      <w:r>
        <w:rPr>
          <w:rFonts w:ascii="Times New Roman" w:hAnsi="Times New Roman" w:cs="Times New Roman"/>
          <w:sz w:val="24"/>
          <w:szCs w:val="24"/>
        </w:rPr>
        <w:t xml:space="preserve"> u odnosu na tekući plan.</w:t>
      </w:r>
    </w:p>
    <w:p w:rsidR="00B62865" w:rsidRDefault="00B62865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– ostvarenje</w:t>
      </w:r>
      <w:r w:rsidR="008444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izvršenje rashoda za zaposlene u odnosu na tekući plan ima indeks 99,98 što znači da su ostvareni rashodi  skoro jednaki tekućem planu.</w:t>
      </w:r>
    </w:p>
    <w:p w:rsidR="00162A9C" w:rsidRDefault="00B62865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– ostvarenje</w:t>
      </w:r>
      <w:r w:rsidR="008444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izvršenje rashoda u odnosu na tekući plan ima indeks 96,54 , iz razloga što su rashodi za službena putovanja i stručno usavršavanje zaposlenika znatno manji od planiranih , dok je rashod za ostale naknade troškova zaposlenima koje se odnose na korištenje privatnog automobila u službene svrhe znatno veći od planiranoga. </w:t>
      </w:r>
    </w:p>
    <w:p w:rsidR="00B62865" w:rsidRDefault="00B62865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 - ostvarenje</w:t>
      </w:r>
      <w:r w:rsidR="009720A2">
        <w:rPr>
          <w:rFonts w:ascii="Times New Roman" w:hAnsi="Times New Roman" w:cs="Times New Roman"/>
          <w:sz w:val="24"/>
          <w:szCs w:val="24"/>
        </w:rPr>
        <w:t xml:space="preserve"> </w:t>
      </w:r>
      <w:r w:rsidR="0084444D">
        <w:rPr>
          <w:rFonts w:ascii="Times New Roman" w:hAnsi="Times New Roman" w:cs="Times New Roman"/>
          <w:sz w:val="24"/>
          <w:szCs w:val="24"/>
        </w:rPr>
        <w:t>/</w:t>
      </w:r>
      <w:r w:rsidR="009720A2">
        <w:rPr>
          <w:rFonts w:ascii="Times New Roman" w:hAnsi="Times New Roman" w:cs="Times New Roman"/>
          <w:sz w:val="24"/>
          <w:szCs w:val="24"/>
        </w:rPr>
        <w:t xml:space="preserve"> izvršenje rashoda u odnosu n</w:t>
      </w:r>
      <w:r>
        <w:rPr>
          <w:rFonts w:ascii="Times New Roman" w:hAnsi="Times New Roman" w:cs="Times New Roman"/>
          <w:sz w:val="24"/>
          <w:szCs w:val="24"/>
        </w:rPr>
        <w:t>a tekući plan ima indek100.</w:t>
      </w:r>
    </w:p>
    <w:p w:rsidR="00162A9C" w:rsidRDefault="00162A9C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nabavu nefinancijske imovine – ostvarenje</w:t>
      </w:r>
      <w:r w:rsidR="009720A2">
        <w:rPr>
          <w:rFonts w:ascii="Times New Roman" w:hAnsi="Times New Roman" w:cs="Times New Roman"/>
          <w:sz w:val="24"/>
          <w:szCs w:val="24"/>
        </w:rPr>
        <w:t xml:space="preserve"> </w:t>
      </w:r>
      <w:r w:rsidR="0084444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izvršenje rashoda u odnosu na tekući plan ima indeks 95,49 , zbog smanjenja glavnice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službenog automobila.</w:t>
      </w:r>
    </w:p>
    <w:p w:rsidR="00B62865" w:rsidRDefault="00B62865" w:rsidP="002F7713">
      <w:pPr>
        <w:rPr>
          <w:rFonts w:ascii="Times New Roman" w:hAnsi="Times New Roman" w:cs="Times New Roman"/>
          <w:sz w:val="24"/>
          <w:szCs w:val="24"/>
        </w:rPr>
      </w:pPr>
    </w:p>
    <w:p w:rsidR="00547026" w:rsidRPr="002F7713" w:rsidRDefault="00547026" w:rsidP="002F7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 vlastitih prihoda </w:t>
      </w:r>
      <w:r w:rsidR="00162A9C">
        <w:rPr>
          <w:rFonts w:ascii="Times New Roman" w:hAnsi="Times New Roman" w:cs="Times New Roman"/>
          <w:sz w:val="24"/>
          <w:szCs w:val="24"/>
        </w:rPr>
        <w:t>je znatno manje od planiranih.</w:t>
      </w:r>
      <w:bookmarkStart w:id="0" w:name="_GoBack"/>
      <w:bookmarkEnd w:id="0"/>
    </w:p>
    <w:sectPr w:rsidR="00547026" w:rsidRPr="002F7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3"/>
    <w:rsid w:val="00110736"/>
    <w:rsid w:val="00162A9C"/>
    <w:rsid w:val="002513AE"/>
    <w:rsid w:val="002F7713"/>
    <w:rsid w:val="003E1D03"/>
    <w:rsid w:val="004D205A"/>
    <w:rsid w:val="0053540E"/>
    <w:rsid w:val="00547026"/>
    <w:rsid w:val="007A52B9"/>
    <w:rsid w:val="007A7312"/>
    <w:rsid w:val="00813632"/>
    <w:rsid w:val="0084444D"/>
    <w:rsid w:val="00877D10"/>
    <w:rsid w:val="009720A2"/>
    <w:rsid w:val="00B62865"/>
    <w:rsid w:val="00B75BF7"/>
    <w:rsid w:val="00E346EB"/>
    <w:rsid w:val="00E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Kata Jelić</cp:lastModifiedBy>
  <cp:revision>14</cp:revision>
  <dcterms:created xsi:type="dcterms:W3CDTF">2023-08-04T11:03:00Z</dcterms:created>
  <dcterms:modified xsi:type="dcterms:W3CDTF">2025-03-28T09:45:00Z</dcterms:modified>
</cp:coreProperties>
</file>