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253" w:rsidRDefault="00FE0253" w:rsidP="00357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082F" w:rsidRDefault="0048082F" w:rsidP="00357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OPĆINSKI SUD U SPLITU</w:t>
      </w:r>
    </w:p>
    <w:p w:rsidR="0048082F" w:rsidRDefault="0048082F" w:rsidP="00357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RAZDJEL: 109</w:t>
      </w:r>
    </w:p>
    <w:p w:rsidR="0048082F" w:rsidRDefault="0048082F" w:rsidP="00357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GLAVA: 80</w:t>
      </w:r>
    </w:p>
    <w:p w:rsidR="0048082F" w:rsidRDefault="0048082F" w:rsidP="00357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RKP: 21004</w:t>
      </w:r>
    </w:p>
    <w:p w:rsidR="00357F96" w:rsidRDefault="00357F96" w:rsidP="00357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OIB: 61980608934</w:t>
      </w:r>
    </w:p>
    <w:p w:rsidR="00357F96" w:rsidRDefault="00357F96" w:rsidP="00357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7F96" w:rsidRDefault="00357F96" w:rsidP="00357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082F" w:rsidRDefault="0048082F" w:rsidP="0048082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12E2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C16">
        <w:rPr>
          <w:rFonts w:ascii="Times New Roman" w:hAnsi="Times New Roman" w:cs="Times New Roman"/>
          <w:b/>
          <w:sz w:val="24"/>
          <w:szCs w:val="24"/>
        </w:rPr>
        <w:t xml:space="preserve">OBRAZLOŽENJE OPĆEG DIJELA </w:t>
      </w:r>
      <w:r w:rsidR="003F6FA6">
        <w:rPr>
          <w:rFonts w:ascii="Times New Roman" w:hAnsi="Times New Roman" w:cs="Times New Roman"/>
          <w:b/>
          <w:sz w:val="24"/>
          <w:szCs w:val="24"/>
        </w:rPr>
        <w:t xml:space="preserve"> IZVJEŠTAJA</w:t>
      </w:r>
    </w:p>
    <w:p w:rsidR="003F6FA6" w:rsidRDefault="003F6FA6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IZVRŠENJU FINANCIJSKOG PLANA ZA </w:t>
      </w:r>
      <w:r w:rsidR="00586295">
        <w:rPr>
          <w:rFonts w:ascii="Times New Roman" w:hAnsi="Times New Roman" w:cs="Times New Roman"/>
          <w:b/>
          <w:sz w:val="24"/>
          <w:szCs w:val="24"/>
        </w:rPr>
        <w:t xml:space="preserve">RAZDOBLJE </w:t>
      </w:r>
    </w:p>
    <w:p w:rsidR="00586295" w:rsidRDefault="00586295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01.01.-30.06.2024.</w:t>
      </w:r>
    </w:p>
    <w:p w:rsidR="006F3958" w:rsidRDefault="006F3958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93B" w:rsidRPr="00624C16" w:rsidRDefault="00B7793B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1E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:rsidR="00586295" w:rsidRDefault="003F6FA6" w:rsidP="006449C5">
      <w:pPr>
        <w:spacing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razdoblju od 01.01.-30.06.202</w:t>
      </w:r>
      <w:r w:rsidR="0058629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p</w:t>
      </w:r>
      <w:r w:rsidR="006449C5">
        <w:rPr>
          <w:rFonts w:ascii="Times New Roman" w:hAnsi="Times New Roman" w:cs="Times New Roman"/>
          <w:sz w:val="24"/>
          <w:szCs w:val="24"/>
        </w:rPr>
        <w:t xml:space="preserve">rihodi iz </w:t>
      </w:r>
      <w:r w:rsidR="00586295">
        <w:rPr>
          <w:rFonts w:ascii="Times New Roman" w:hAnsi="Times New Roman" w:cs="Times New Roman"/>
          <w:sz w:val="24"/>
          <w:szCs w:val="24"/>
        </w:rPr>
        <w:t>I</w:t>
      </w:r>
      <w:r w:rsidR="006449C5">
        <w:rPr>
          <w:rFonts w:ascii="Times New Roman" w:hAnsi="Times New Roman" w:cs="Times New Roman"/>
          <w:sz w:val="24"/>
          <w:szCs w:val="24"/>
        </w:rPr>
        <w:t>zvora</w:t>
      </w:r>
      <w:r w:rsidR="00586295">
        <w:rPr>
          <w:rFonts w:ascii="Times New Roman" w:hAnsi="Times New Roman" w:cs="Times New Roman"/>
          <w:sz w:val="24"/>
          <w:szCs w:val="24"/>
        </w:rPr>
        <w:t xml:space="preserve"> </w:t>
      </w:r>
      <w:r w:rsidR="006449C5">
        <w:rPr>
          <w:rFonts w:ascii="Times New Roman" w:hAnsi="Times New Roman" w:cs="Times New Roman"/>
          <w:sz w:val="24"/>
          <w:szCs w:val="24"/>
        </w:rPr>
        <w:t>11 ostvar</w:t>
      </w:r>
      <w:r>
        <w:rPr>
          <w:rFonts w:ascii="Times New Roman" w:hAnsi="Times New Roman" w:cs="Times New Roman"/>
          <w:sz w:val="24"/>
          <w:szCs w:val="24"/>
        </w:rPr>
        <w:t xml:space="preserve">eni su u iznosu od </w:t>
      </w:r>
      <w:r w:rsidR="00586295">
        <w:rPr>
          <w:rFonts w:ascii="Times New Roman" w:hAnsi="Times New Roman" w:cs="Times New Roman"/>
          <w:sz w:val="24"/>
          <w:szCs w:val="24"/>
        </w:rPr>
        <w:t>7.402.463,38</w:t>
      </w:r>
      <w:r>
        <w:rPr>
          <w:rFonts w:ascii="Times New Roman" w:hAnsi="Times New Roman" w:cs="Times New Roman"/>
          <w:sz w:val="24"/>
          <w:szCs w:val="24"/>
        </w:rPr>
        <w:t xml:space="preserve"> EUR </w:t>
      </w:r>
      <w:r w:rsidR="00586295">
        <w:rPr>
          <w:rFonts w:ascii="Times New Roman" w:hAnsi="Times New Roman" w:cs="Times New Roman"/>
          <w:sz w:val="24"/>
          <w:szCs w:val="24"/>
        </w:rPr>
        <w:t>i u odnosu na plan od 14.156.118,00 EUR predstavljaju izvršenje plana od 52,29 % i povećanje u odnosu na isto razdoblje 2023. za 38,80%.</w:t>
      </w:r>
    </w:p>
    <w:p w:rsidR="006449C5" w:rsidRDefault="00586295" w:rsidP="006449C5">
      <w:pPr>
        <w:spacing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razdoblju od 01.01.-30.06.2024. p</w:t>
      </w:r>
      <w:r w:rsidR="006449C5">
        <w:rPr>
          <w:rFonts w:ascii="Times New Roman" w:hAnsi="Times New Roman" w:cs="Times New Roman"/>
          <w:sz w:val="24"/>
          <w:szCs w:val="24"/>
        </w:rPr>
        <w:t xml:space="preserve">rihodi iz </w:t>
      </w:r>
      <w:r>
        <w:rPr>
          <w:rFonts w:ascii="Times New Roman" w:hAnsi="Times New Roman" w:cs="Times New Roman"/>
          <w:sz w:val="24"/>
          <w:szCs w:val="24"/>
        </w:rPr>
        <w:t>I</w:t>
      </w:r>
      <w:r w:rsidR="006449C5">
        <w:rPr>
          <w:rFonts w:ascii="Times New Roman" w:hAnsi="Times New Roman" w:cs="Times New Roman"/>
          <w:sz w:val="24"/>
          <w:szCs w:val="24"/>
        </w:rPr>
        <w:t>zvora 52</w:t>
      </w:r>
      <w:r w:rsidR="003F6F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ostvareni su </w:t>
      </w:r>
      <w:r w:rsidR="003F6FA6">
        <w:rPr>
          <w:rFonts w:ascii="Times New Roman" w:hAnsi="Times New Roman" w:cs="Times New Roman"/>
          <w:sz w:val="24"/>
          <w:szCs w:val="24"/>
        </w:rPr>
        <w:t xml:space="preserve">u iznosu od </w:t>
      </w:r>
      <w:r>
        <w:rPr>
          <w:rFonts w:ascii="Times New Roman" w:hAnsi="Times New Roman" w:cs="Times New Roman"/>
          <w:sz w:val="24"/>
          <w:szCs w:val="24"/>
        </w:rPr>
        <w:t>24.175,47</w:t>
      </w:r>
      <w:r w:rsidR="00DB4870">
        <w:rPr>
          <w:rFonts w:ascii="Times New Roman" w:hAnsi="Times New Roman" w:cs="Times New Roman"/>
          <w:sz w:val="24"/>
          <w:szCs w:val="24"/>
        </w:rPr>
        <w:t xml:space="preserve"> EUR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4870">
        <w:rPr>
          <w:rFonts w:ascii="Times New Roman" w:hAnsi="Times New Roman" w:cs="Times New Roman"/>
          <w:sz w:val="24"/>
          <w:szCs w:val="24"/>
        </w:rPr>
        <w:t>(</w:t>
      </w:r>
      <w:r w:rsidR="006449C5">
        <w:rPr>
          <w:rFonts w:ascii="Times New Roman" w:hAnsi="Times New Roman" w:cs="Times New Roman"/>
          <w:sz w:val="24"/>
          <w:szCs w:val="24"/>
        </w:rPr>
        <w:t>prihodi</w:t>
      </w:r>
      <w:r w:rsidR="007246C9">
        <w:rPr>
          <w:rFonts w:ascii="Times New Roman" w:hAnsi="Times New Roman" w:cs="Times New Roman"/>
          <w:sz w:val="24"/>
          <w:szCs w:val="24"/>
        </w:rPr>
        <w:t xml:space="preserve"> suda</w:t>
      </w:r>
      <w:r w:rsidR="006449C5">
        <w:rPr>
          <w:rFonts w:ascii="Times New Roman" w:hAnsi="Times New Roman" w:cs="Times New Roman"/>
          <w:sz w:val="24"/>
          <w:szCs w:val="24"/>
        </w:rPr>
        <w:t xml:space="preserve"> od pomoći od općinskih i gradskih proračuna za sufinanciranje poslova obnove zemljišnih knjiga</w:t>
      </w:r>
      <w:r w:rsidR="00DB4870">
        <w:rPr>
          <w:rFonts w:ascii="Times New Roman" w:hAnsi="Times New Roman" w:cs="Times New Roman"/>
          <w:sz w:val="24"/>
          <w:szCs w:val="24"/>
        </w:rPr>
        <w:t>).</w:t>
      </w:r>
      <w:r w:rsidR="006449C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86295" w:rsidRDefault="00586295" w:rsidP="006449C5">
      <w:pPr>
        <w:spacing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razdoblju od 01.01.-30.06.2024. nisu ostvareni prihodi iz Izvora 31 i Izvora 43.</w:t>
      </w:r>
    </w:p>
    <w:p w:rsidR="006F3958" w:rsidRPr="006449C5" w:rsidRDefault="006F3958" w:rsidP="006449C5">
      <w:pPr>
        <w:spacing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</w:p>
    <w:p w:rsidR="00F471E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:rsidR="00F84981" w:rsidRDefault="0052400C" w:rsidP="00F84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84981">
        <w:rPr>
          <w:rFonts w:ascii="Times New Roman" w:hAnsi="Times New Roman" w:cs="Times New Roman"/>
          <w:sz w:val="24"/>
          <w:szCs w:val="24"/>
        </w:rPr>
        <w:t xml:space="preserve">U razdoblju 01.01.-30.06.2024. rashodi za plaće iznosili su 5.155.633,19 EUR i u odnosu na </w:t>
      </w:r>
    </w:p>
    <w:p w:rsidR="00F84981" w:rsidRDefault="00F84981" w:rsidP="00F84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plan od 9.766.034,00 EUR predstavljaju izvršenje plana od 52,79% i povećanje u odnosu </w:t>
      </w:r>
    </w:p>
    <w:p w:rsidR="00F84981" w:rsidRDefault="00F84981" w:rsidP="00F84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na isto razdoblje 2023. za 45,40%.  Do povećanja iznosa za plaće došlo je zbog primjene </w:t>
      </w:r>
    </w:p>
    <w:p w:rsidR="00F84981" w:rsidRDefault="00F84981" w:rsidP="00F84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Zakona o izmjenama i dopuni zakona o plaćama sudaca i drugih pravosudnih dužnosnika</w:t>
      </w:r>
    </w:p>
    <w:p w:rsidR="00F84981" w:rsidRDefault="00F84981" w:rsidP="00F84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(„Narodne novine br.71/23), Odluke o isplati privremenog dodatka na plaću državnim    </w:t>
      </w:r>
    </w:p>
    <w:p w:rsidR="00F84981" w:rsidRDefault="00F84981" w:rsidP="00F84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službenicima i namještenicima („Narodne novine“ br.65/23), Odluke o isplati dodatka na </w:t>
      </w:r>
    </w:p>
    <w:p w:rsidR="00F84981" w:rsidRDefault="00F84981" w:rsidP="00F84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plaću državnim službenicima i namještenicima u pravosudnim tijelima(„Narodne novine“ </w:t>
      </w:r>
    </w:p>
    <w:p w:rsidR="00F84981" w:rsidRDefault="00F84981" w:rsidP="00F84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br.87/23), te zbog rasta osnovice službenicima i namještenicima temeljem Dodatka </w:t>
      </w:r>
      <w:proofErr w:type="spellStart"/>
      <w:r>
        <w:rPr>
          <w:rFonts w:ascii="Times New Roman" w:hAnsi="Times New Roman" w:cs="Times New Roman"/>
          <w:sz w:val="24"/>
          <w:szCs w:val="24"/>
        </w:rPr>
        <w:t>I.i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III. </w:t>
      </w:r>
    </w:p>
    <w:p w:rsidR="00F84981" w:rsidRDefault="00F84981" w:rsidP="00F84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Kolektivnog ugovora za državne službenike i namještenike („Narodne novine“ br.127/22, </w:t>
      </w:r>
    </w:p>
    <w:p w:rsidR="00F84981" w:rsidRDefault="00F84981" w:rsidP="00F84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128/23). Od 01.03.2024. na snazi je Uredba o nazivima radnih mjesta, uvjetima za </w:t>
      </w:r>
    </w:p>
    <w:p w:rsidR="00F84981" w:rsidRDefault="00F84981" w:rsidP="00F84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raspored i koeficijentima za obračun plaće u državnoj službi („Narodne novine“ br.22/24), a </w:t>
      </w:r>
    </w:p>
    <w:p w:rsidR="00F84981" w:rsidRDefault="00F84981" w:rsidP="00F84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od 01.04.2024. izmijenjen je Zakon o plaći i drugim materijalnim pravima pravosudnih </w:t>
      </w:r>
    </w:p>
    <w:p w:rsidR="00F84981" w:rsidRDefault="00F84981" w:rsidP="00F84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dužnosnika („Narodne novine“ br.35/24). </w:t>
      </w:r>
    </w:p>
    <w:p w:rsidR="00F84981" w:rsidRDefault="00F84981" w:rsidP="00F84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U razdoblju od 01.01.-30.06.2024. na kontu 3427-Kamate za primljene zajmove od </w:t>
      </w:r>
    </w:p>
    <w:p w:rsidR="00F84981" w:rsidRDefault="00F84981" w:rsidP="00F84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trgovačkih društava izvan javnog sektora ostvareni su rashodi u iznosu od 1.754,00 EUR</w:t>
      </w:r>
    </w:p>
    <w:p w:rsidR="00F84981" w:rsidRDefault="00F84981" w:rsidP="00F84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i predstavljaju kamate za primljene zajmove temeljem ugovora o financijskom </w:t>
      </w:r>
      <w:proofErr w:type="spellStart"/>
      <w:r>
        <w:rPr>
          <w:rFonts w:ascii="Times New Roman" w:hAnsi="Times New Roman" w:cs="Times New Roman"/>
          <w:sz w:val="24"/>
          <w:szCs w:val="24"/>
        </w:rPr>
        <w:t>leasingu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4981" w:rsidRDefault="00F84981" w:rsidP="00F84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za nabavu dugotrajne nefinancijske imovine (osobnih automobila)</w:t>
      </w:r>
      <w:r w:rsidR="00881E54">
        <w:rPr>
          <w:rFonts w:ascii="Times New Roman" w:hAnsi="Times New Roman" w:cs="Times New Roman"/>
          <w:sz w:val="24"/>
          <w:szCs w:val="24"/>
        </w:rPr>
        <w:t xml:space="preserve">. Navedeni iznos je veći </w:t>
      </w:r>
    </w:p>
    <w:p w:rsidR="00881E54" w:rsidRDefault="00881E54" w:rsidP="00F84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od planiranog iznosa od 1.460,00 EUR te će se u rebalansu proračuna tražiti dodatna </w:t>
      </w:r>
    </w:p>
    <w:p w:rsidR="00881E54" w:rsidRDefault="00881E54" w:rsidP="00F84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sredstva.</w:t>
      </w:r>
    </w:p>
    <w:p w:rsidR="00881E54" w:rsidRDefault="00881E54" w:rsidP="00F84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E54" w:rsidRDefault="00881E54" w:rsidP="00377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U razdoblju od 01.01.-30.06.2024. na kontu 4221-Uredska oprema i namještaj ostvareni su </w:t>
      </w:r>
    </w:p>
    <w:p w:rsidR="00D36957" w:rsidRDefault="00881E54" w:rsidP="00377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rashodi u iznosu od 1.680,62 EUR i predstavljaju rashode za nabavu uredskog namještaja</w:t>
      </w:r>
    </w:p>
    <w:p w:rsidR="00FD2770" w:rsidRDefault="00881E54" w:rsidP="00377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i ostale uredske opreme za potrebe suda</w:t>
      </w:r>
      <w:r w:rsidR="00FD2770">
        <w:rPr>
          <w:rFonts w:ascii="Times New Roman" w:hAnsi="Times New Roman" w:cs="Times New Roman"/>
          <w:sz w:val="24"/>
          <w:szCs w:val="24"/>
        </w:rPr>
        <w:t>, a na kontu 4223-Oprema za održavanje i zaštitu</w:t>
      </w:r>
    </w:p>
    <w:p w:rsidR="00FE0253" w:rsidRDefault="00FD2770" w:rsidP="00377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ostvareni su rashodi u iznosu </w:t>
      </w:r>
      <w:r w:rsidR="007F3C94">
        <w:rPr>
          <w:rFonts w:ascii="Times New Roman" w:hAnsi="Times New Roman" w:cs="Times New Roman"/>
          <w:sz w:val="24"/>
          <w:szCs w:val="24"/>
        </w:rPr>
        <w:t>927,50 EUR</w:t>
      </w:r>
      <w:r w:rsidR="00FE0253">
        <w:rPr>
          <w:rFonts w:ascii="Times New Roman" w:hAnsi="Times New Roman" w:cs="Times New Roman"/>
          <w:sz w:val="24"/>
          <w:szCs w:val="24"/>
        </w:rPr>
        <w:t xml:space="preserve"> i predstavljaju rashode za nabavu opreme za </w:t>
      </w:r>
    </w:p>
    <w:p w:rsidR="00881E54" w:rsidRDefault="00FE0253" w:rsidP="00377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održavanje i zaštitu za potrebe suda.</w:t>
      </w:r>
      <w:r w:rsidR="00881E54">
        <w:rPr>
          <w:rFonts w:ascii="Times New Roman" w:hAnsi="Times New Roman" w:cs="Times New Roman"/>
          <w:sz w:val="24"/>
          <w:szCs w:val="24"/>
        </w:rPr>
        <w:t xml:space="preserve"> Navedeni rashodi u cijelosti su financirani iz </w:t>
      </w:r>
    </w:p>
    <w:p w:rsidR="002D315A" w:rsidRDefault="00881E54" w:rsidP="0058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prenesenog viška iz Izvora 31-Vlastiti prihodi iz 2023.</w:t>
      </w:r>
      <w:r w:rsidR="00D3695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A2983" w:rsidRDefault="006A2983" w:rsidP="002D3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U razdoblju od 01.01.-30.06.202</w:t>
      </w:r>
      <w:r w:rsidR="007F3C9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na svim ostalim rashodima poslovanja nije bilo većih </w:t>
      </w:r>
    </w:p>
    <w:p w:rsidR="006A2983" w:rsidRDefault="006A2983" w:rsidP="002D3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odstupanja od planiranih za iste.</w:t>
      </w:r>
    </w:p>
    <w:p w:rsidR="0052400C" w:rsidRDefault="002D315A" w:rsidP="00377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2400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2400C" w:rsidRPr="0052400C" w:rsidRDefault="0052400C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1E7" w:rsidRPr="00AE2812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 xml:space="preserve">PRIJENOS SREDSTAVA </w:t>
      </w:r>
      <w:r w:rsidR="00D01B9A">
        <w:rPr>
          <w:rFonts w:ascii="Times New Roman" w:hAnsi="Times New Roman" w:cs="Times New Roman"/>
          <w:b/>
          <w:sz w:val="24"/>
          <w:szCs w:val="24"/>
        </w:rPr>
        <w:t>U SLJEDEĆE RAZDOBLJE</w:t>
      </w:r>
    </w:p>
    <w:p w:rsidR="00186B7B" w:rsidRDefault="002D315A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74D93">
        <w:rPr>
          <w:rFonts w:ascii="Times New Roman" w:hAnsi="Times New Roman" w:cs="Times New Roman"/>
          <w:sz w:val="24"/>
          <w:szCs w:val="24"/>
        </w:rPr>
        <w:t xml:space="preserve">rijenos sredstava iz </w:t>
      </w:r>
      <w:r w:rsidR="00377724">
        <w:rPr>
          <w:rFonts w:ascii="Times New Roman" w:hAnsi="Times New Roman" w:cs="Times New Roman"/>
          <w:sz w:val="24"/>
          <w:szCs w:val="24"/>
        </w:rPr>
        <w:t>202</w:t>
      </w:r>
      <w:r w:rsidR="007F3C94">
        <w:rPr>
          <w:rFonts w:ascii="Times New Roman" w:hAnsi="Times New Roman" w:cs="Times New Roman"/>
          <w:sz w:val="24"/>
          <w:szCs w:val="24"/>
        </w:rPr>
        <w:t>3</w:t>
      </w:r>
      <w:r w:rsidR="00377724">
        <w:rPr>
          <w:rFonts w:ascii="Times New Roman" w:hAnsi="Times New Roman" w:cs="Times New Roman"/>
          <w:sz w:val="24"/>
          <w:szCs w:val="24"/>
        </w:rPr>
        <w:t xml:space="preserve">. </w:t>
      </w:r>
      <w:r w:rsidR="00E74D93">
        <w:rPr>
          <w:rFonts w:ascii="Times New Roman" w:hAnsi="Times New Roman" w:cs="Times New Roman"/>
          <w:sz w:val="24"/>
          <w:szCs w:val="24"/>
        </w:rPr>
        <w:t>godin</w:t>
      </w:r>
      <w:r w:rsidR="0037772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na izvor</w:t>
      </w:r>
      <w:r w:rsidR="006A2983">
        <w:rPr>
          <w:rFonts w:ascii="Times New Roman" w:hAnsi="Times New Roman" w:cs="Times New Roman"/>
          <w:sz w:val="24"/>
          <w:szCs w:val="24"/>
        </w:rPr>
        <w:t xml:space="preserve">u 31-Vlastiti prihodi iznosi </w:t>
      </w:r>
      <w:r w:rsidR="007F3C94">
        <w:rPr>
          <w:rFonts w:ascii="Times New Roman" w:hAnsi="Times New Roman" w:cs="Times New Roman"/>
          <w:sz w:val="24"/>
          <w:szCs w:val="24"/>
        </w:rPr>
        <w:t>9.130,81</w:t>
      </w:r>
      <w:r w:rsidR="006A2983">
        <w:rPr>
          <w:rFonts w:ascii="Times New Roman" w:hAnsi="Times New Roman" w:cs="Times New Roman"/>
          <w:sz w:val="24"/>
          <w:szCs w:val="24"/>
        </w:rPr>
        <w:t xml:space="preserve"> EUR te na izvoru</w:t>
      </w:r>
      <w:r w:rsidR="00854713">
        <w:rPr>
          <w:rFonts w:ascii="Times New Roman" w:hAnsi="Times New Roman" w:cs="Times New Roman"/>
          <w:sz w:val="24"/>
          <w:szCs w:val="24"/>
        </w:rPr>
        <w:t xml:space="preserve"> 52-Ostale pomoći</w:t>
      </w:r>
      <w:r w:rsidR="006A2983">
        <w:rPr>
          <w:rFonts w:ascii="Times New Roman" w:hAnsi="Times New Roman" w:cs="Times New Roman"/>
          <w:sz w:val="24"/>
          <w:szCs w:val="24"/>
        </w:rPr>
        <w:t xml:space="preserve"> iznosi 2.686,31 EUR</w:t>
      </w:r>
      <w:r w:rsidR="00854713">
        <w:rPr>
          <w:rFonts w:ascii="Times New Roman" w:hAnsi="Times New Roman" w:cs="Times New Roman"/>
          <w:sz w:val="24"/>
          <w:szCs w:val="24"/>
        </w:rPr>
        <w:t xml:space="preserve">. </w:t>
      </w:r>
      <w:r w:rsidR="006A2983">
        <w:rPr>
          <w:rFonts w:ascii="Times New Roman" w:hAnsi="Times New Roman" w:cs="Times New Roman"/>
          <w:sz w:val="24"/>
          <w:szCs w:val="24"/>
        </w:rPr>
        <w:t>U razdoblju 01.01.-30.06.202</w:t>
      </w:r>
      <w:r w:rsidR="007E1019">
        <w:rPr>
          <w:rFonts w:ascii="Times New Roman" w:hAnsi="Times New Roman" w:cs="Times New Roman"/>
          <w:sz w:val="24"/>
          <w:szCs w:val="24"/>
        </w:rPr>
        <w:t>4</w:t>
      </w:r>
      <w:r w:rsidR="006A2983">
        <w:rPr>
          <w:rFonts w:ascii="Times New Roman" w:hAnsi="Times New Roman" w:cs="Times New Roman"/>
          <w:sz w:val="24"/>
          <w:szCs w:val="24"/>
        </w:rPr>
        <w:t>. s</w:t>
      </w:r>
      <w:r w:rsidR="00854713">
        <w:rPr>
          <w:rFonts w:ascii="Times New Roman" w:hAnsi="Times New Roman" w:cs="Times New Roman"/>
          <w:sz w:val="24"/>
          <w:szCs w:val="24"/>
        </w:rPr>
        <w:t xml:space="preserve">redstva na </w:t>
      </w:r>
      <w:r w:rsidR="007E1019">
        <w:rPr>
          <w:rFonts w:ascii="Times New Roman" w:hAnsi="Times New Roman" w:cs="Times New Roman"/>
          <w:sz w:val="24"/>
          <w:szCs w:val="24"/>
        </w:rPr>
        <w:t>I</w:t>
      </w:r>
      <w:r w:rsidR="00854713">
        <w:rPr>
          <w:rFonts w:ascii="Times New Roman" w:hAnsi="Times New Roman" w:cs="Times New Roman"/>
          <w:sz w:val="24"/>
          <w:szCs w:val="24"/>
        </w:rPr>
        <w:t>zvoru 31</w:t>
      </w:r>
      <w:r w:rsidR="00D01B9A">
        <w:rPr>
          <w:rFonts w:ascii="Times New Roman" w:hAnsi="Times New Roman" w:cs="Times New Roman"/>
          <w:sz w:val="24"/>
          <w:szCs w:val="24"/>
        </w:rPr>
        <w:t xml:space="preserve"> iz prenesenog viška iz 2023.</w:t>
      </w:r>
      <w:r w:rsidR="006A2983">
        <w:rPr>
          <w:rFonts w:ascii="Times New Roman" w:hAnsi="Times New Roman" w:cs="Times New Roman"/>
          <w:sz w:val="24"/>
          <w:szCs w:val="24"/>
        </w:rPr>
        <w:t xml:space="preserve"> </w:t>
      </w:r>
      <w:r w:rsidR="007E1019">
        <w:rPr>
          <w:rFonts w:ascii="Times New Roman" w:hAnsi="Times New Roman" w:cs="Times New Roman"/>
          <w:sz w:val="24"/>
          <w:szCs w:val="24"/>
        </w:rPr>
        <w:t>su</w:t>
      </w:r>
      <w:r w:rsidR="006A2983">
        <w:rPr>
          <w:rFonts w:ascii="Times New Roman" w:hAnsi="Times New Roman" w:cs="Times New Roman"/>
          <w:sz w:val="24"/>
          <w:szCs w:val="24"/>
        </w:rPr>
        <w:t xml:space="preserve"> se</w:t>
      </w:r>
      <w:r w:rsidR="00854713">
        <w:rPr>
          <w:rFonts w:ascii="Times New Roman" w:hAnsi="Times New Roman" w:cs="Times New Roman"/>
          <w:sz w:val="24"/>
          <w:szCs w:val="24"/>
        </w:rPr>
        <w:t xml:space="preserve"> </w:t>
      </w:r>
      <w:r w:rsidR="00357F96">
        <w:rPr>
          <w:rFonts w:ascii="Times New Roman" w:hAnsi="Times New Roman" w:cs="Times New Roman"/>
          <w:sz w:val="24"/>
          <w:szCs w:val="24"/>
        </w:rPr>
        <w:t>k</w:t>
      </w:r>
      <w:r w:rsidR="00854713">
        <w:rPr>
          <w:rFonts w:ascii="Times New Roman" w:hAnsi="Times New Roman" w:cs="Times New Roman"/>
          <w:sz w:val="24"/>
          <w:szCs w:val="24"/>
        </w:rPr>
        <w:t>orist</w:t>
      </w:r>
      <w:r w:rsidR="006A2983">
        <w:rPr>
          <w:rFonts w:ascii="Times New Roman" w:hAnsi="Times New Roman" w:cs="Times New Roman"/>
          <w:sz w:val="24"/>
          <w:szCs w:val="24"/>
        </w:rPr>
        <w:t xml:space="preserve">ila </w:t>
      </w:r>
      <w:r w:rsidR="00854713">
        <w:rPr>
          <w:rFonts w:ascii="Times New Roman" w:hAnsi="Times New Roman" w:cs="Times New Roman"/>
          <w:sz w:val="24"/>
          <w:szCs w:val="24"/>
        </w:rPr>
        <w:t>za nabavu dugotrajne nefinancijske imovine</w:t>
      </w:r>
      <w:r w:rsidR="007E1019">
        <w:rPr>
          <w:rFonts w:ascii="Times New Roman" w:hAnsi="Times New Roman" w:cs="Times New Roman"/>
          <w:sz w:val="24"/>
          <w:szCs w:val="24"/>
        </w:rPr>
        <w:t xml:space="preserve"> u iznosu od 2.608,12 EUR</w:t>
      </w:r>
      <w:r w:rsidR="006A2983">
        <w:rPr>
          <w:rFonts w:ascii="Times New Roman" w:hAnsi="Times New Roman" w:cs="Times New Roman"/>
          <w:sz w:val="24"/>
          <w:szCs w:val="24"/>
        </w:rPr>
        <w:t>,</w:t>
      </w:r>
      <w:r w:rsidR="00854713">
        <w:rPr>
          <w:rFonts w:ascii="Times New Roman" w:hAnsi="Times New Roman" w:cs="Times New Roman"/>
          <w:sz w:val="24"/>
          <w:szCs w:val="24"/>
        </w:rPr>
        <w:t xml:space="preserve"> a na izvoru 52 </w:t>
      </w:r>
      <w:r w:rsidR="00357F96">
        <w:rPr>
          <w:rFonts w:ascii="Times New Roman" w:hAnsi="Times New Roman" w:cs="Times New Roman"/>
          <w:sz w:val="24"/>
          <w:szCs w:val="24"/>
        </w:rPr>
        <w:t xml:space="preserve">se </w:t>
      </w:r>
      <w:r w:rsidR="00D01B9A">
        <w:rPr>
          <w:rFonts w:ascii="Times New Roman" w:hAnsi="Times New Roman" w:cs="Times New Roman"/>
          <w:sz w:val="24"/>
          <w:szCs w:val="24"/>
        </w:rPr>
        <w:t xml:space="preserve">nisu </w:t>
      </w:r>
      <w:r w:rsidR="00357F96">
        <w:rPr>
          <w:rFonts w:ascii="Times New Roman" w:hAnsi="Times New Roman" w:cs="Times New Roman"/>
          <w:sz w:val="24"/>
          <w:szCs w:val="24"/>
        </w:rPr>
        <w:t>koristi</w:t>
      </w:r>
      <w:r w:rsidR="006A2983">
        <w:rPr>
          <w:rFonts w:ascii="Times New Roman" w:hAnsi="Times New Roman" w:cs="Times New Roman"/>
          <w:sz w:val="24"/>
          <w:szCs w:val="24"/>
        </w:rPr>
        <w:t>la</w:t>
      </w:r>
      <w:r w:rsidR="00D01B9A">
        <w:rPr>
          <w:rFonts w:ascii="Times New Roman" w:hAnsi="Times New Roman" w:cs="Times New Roman"/>
          <w:sz w:val="24"/>
          <w:szCs w:val="24"/>
        </w:rPr>
        <w:t xml:space="preserve"> sredstva iz prenesenog viška iz 2023.</w:t>
      </w:r>
      <w:r w:rsidR="00357F96">
        <w:rPr>
          <w:rFonts w:ascii="Times New Roman" w:hAnsi="Times New Roman" w:cs="Times New Roman"/>
          <w:sz w:val="24"/>
          <w:szCs w:val="24"/>
        </w:rPr>
        <w:t xml:space="preserve"> </w:t>
      </w:r>
      <w:r w:rsidR="0085471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24ED0" w:rsidRDefault="00B24ED0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566A" w:rsidRDefault="00F4566A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566A" w:rsidRDefault="00F4566A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566A" w:rsidRDefault="00F4566A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Voditeljica Odjela</w:t>
      </w:r>
    </w:p>
    <w:p w:rsidR="00F4566A" w:rsidRDefault="00F4566A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financijsko-materijalnog poslovanja                                                 Predsjednik suda:</w:t>
      </w:r>
    </w:p>
    <w:p w:rsidR="00F4566A" w:rsidRDefault="00F4566A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566A" w:rsidRPr="00F471E7" w:rsidRDefault="00F4566A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Katija Filipović-Grčić                                                                   Dražen Maravić</w:t>
      </w:r>
      <w:bookmarkStart w:id="0" w:name="_GoBack"/>
      <w:bookmarkEnd w:id="0"/>
    </w:p>
    <w:sectPr w:rsidR="00F4566A" w:rsidRPr="00F47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705E6"/>
    <w:multiLevelType w:val="hybridMultilevel"/>
    <w:tmpl w:val="2626F736"/>
    <w:lvl w:ilvl="0" w:tplc="E7A07F46">
      <w:numFmt w:val="bullet"/>
      <w:lvlText w:val="-"/>
      <w:lvlJc w:val="left"/>
      <w:pPr>
        <w:ind w:left="60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1C"/>
    <w:rsid w:val="000D0A1C"/>
    <w:rsid w:val="00186B7B"/>
    <w:rsid w:val="00245B1D"/>
    <w:rsid w:val="0029735D"/>
    <w:rsid w:val="00297F7A"/>
    <w:rsid w:val="002D315A"/>
    <w:rsid w:val="00357F96"/>
    <w:rsid w:val="00377724"/>
    <w:rsid w:val="003A22DB"/>
    <w:rsid w:val="003F6FA6"/>
    <w:rsid w:val="00407290"/>
    <w:rsid w:val="00466878"/>
    <w:rsid w:val="0048082F"/>
    <w:rsid w:val="004A2E1C"/>
    <w:rsid w:val="0052400C"/>
    <w:rsid w:val="00553D73"/>
    <w:rsid w:val="00567418"/>
    <w:rsid w:val="005722A3"/>
    <w:rsid w:val="00586295"/>
    <w:rsid w:val="005C1418"/>
    <w:rsid w:val="00605080"/>
    <w:rsid w:val="00624C16"/>
    <w:rsid w:val="006449C5"/>
    <w:rsid w:val="006A2983"/>
    <w:rsid w:val="006D7797"/>
    <w:rsid w:val="006F3958"/>
    <w:rsid w:val="0072334A"/>
    <w:rsid w:val="007246C9"/>
    <w:rsid w:val="007E1019"/>
    <w:rsid w:val="007F3C94"/>
    <w:rsid w:val="00854713"/>
    <w:rsid w:val="00881E54"/>
    <w:rsid w:val="00886D68"/>
    <w:rsid w:val="0094274B"/>
    <w:rsid w:val="00975BA7"/>
    <w:rsid w:val="009D7CA0"/>
    <w:rsid w:val="00AC288F"/>
    <w:rsid w:val="00AE2812"/>
    <w:rsid w:val="00B24ED0"/>
    <w:rsid w:val="00B7793B"/>
    <w:rsid w:val="00BF44C6"/>
    <w:rsid w:val="00CA12E2"/>
    <w:rsid w:val="00D019AB"/>
    <w:rsid w:val="00D01B9A"/>
    <w:rsid w:val="00D36957"/>
    <w:rsid w:val="00DB4870"/>
    <w:rsid w:val="00DD2586"/>
    <w:rsid w:val="00DF778D"/>
    <w:rsid w:val="00E34EA9"/>
    <w:rsid w:val="00E74D93"/>
    <w:rsid w:val="00F4566A"/>
    <w:rsid w:val="00F471E7"/>
    <w:rsid w:val="00F70550"/>
    <w:rsid w:val="00F84981"/>
    <w:rsid w:val="00FD2770"/>
    <w:rsid w:val="00FE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80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80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Katija Filipović</cp:lastModifiedBy>
  <cp:revision>30</cp:revision>
  <cp:lastPrinted>2024-07-31T12:16:00Z</cp:lastPrinted>
  <dcterms:created xsi:type="dcterms:W3CDTF">2022-09-02T12:49:00Z</dcterms:created>
  <dcterms:modified xsi:type="dcterms:W3CDTF">2024-07-31T12:22:00Z</dcterms:modified>
</cp:coreProperties>
</file>