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87" w:rsidRDefault="00534089" w:rsidP="00AE0D87">
      <w:r>
        <w:t xml:space="preserve"> </w:t>
      </w:r>
      <w:r w:rsidR="00AE0D87">
        <w:t>OPĆINSKI SUD U VUKOVARU</w:t>
      </w:r>
      <w:r w:rsidR="00AE0D87">
        <w:tab/>
      </w:r>
      <w:r w:rsidR="00AE0D87">
        <w:tab/>
      </w:r>
      <w:r w:rsidR="00AE0D87">
        <w:tab/>
      </w:r>
      <w:r w:rsidR="00AE0D87">
        <w:tab/>
      </w:r>
      <w:r w:rsidR="00AE0D87">
        <w:tab/>
        <w:t>RKP: 4420</w:t>
      </w:r>
    </w:p>
    <w:p w:rsidR="00AE0D87" w:rsidRDefault="00AE0D87" w:rsidP="00AE0D87">
      <w:r>
        <w:t>32000 Vukovar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03008886</w:t>
      </w:r>
    </w:p>
    <w:p w:rsidR="00AE0D87" w:rsidRDefault="00AE0D87" w:rsidP="00AE0D87">
      <w:r>
        <w:t>Županijska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69370038985</w:t>
      </w:r>
    </w:p>
    <w:p w:rsidR="00AE0D87" w:rsidRDefault="00AE0D87" w:rsidP="00AE0D87">
      <w:r>
        <w:t>11 – proračunski korisnik državnog proračuna</w:t>
      </w:r>
      <w:r>
        <w:tab/>
      </w:r>
      <w:r>
        <w:tab/>
      </w:r>
      <w:r>
        <w:tab/>
        <w:t>Šifra djelatnosti: 8423</w:t>
      </w:r>
    </w:p>
    <w:p w:rsidR="00AE0D87" w:rsidRDefault="00AE0D87" w:rsidP="00AE0D87">
      <w:r>
        <w:t>Razdjel: 109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Program: 2803</w:t>
      </w:r>
    </w:p>
    <w:p w:rsidR="00AE0D87" w:rsidRDefault="00AE0D87" w:rsidP="00AE0D87">
      <w:r>
        <w:t>16 – Vukovarsko srijemska županija</w:t>
      </w:r>
    </w:p>
    <w:p w:rsidR="00AE0D87" w:rsidRDefault="00AE0D87" w:rsidP="00AE0D87">
      <w:r>
        <w:t xml:space="preserve">518 – grad Vukovar </w:t>
      </w:r>
    </w:p>
    <w:p w:rsidR="00CC517A" w:rsidRPr="00FE3A32" w:rsidRDefault="00CC517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2D58" w:rsidRPr="00FE3A32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ED5F45">
        <w:rPr>
          <w:rFonts w:ascii="Times New Roman" w:hAnsi="Times New Roman" w:cs="Times New Roman"/>
          <w:sz w:val="24"/>
          <w:szCs w:val="24"/>
        </w:rPr>
        <w:t>polu</w:t>
      </w:r>
      <w:r w:rsidR="00817C1F">
        <w:rPr>
          <w:rFonts w:ascii="Times New Roman" w:hAnsi="Times New Roman" w:cs="Times New Roman"/>
          <w:sz w:val="24"/>
          <w:szCs w:val="24"/>
        </w:rPr>
        <w:t>g</w:t>
      </w:r>
      <w:r w:rsidR="006E2D58" w:rsidRPr="00FE3A32">
        <w:rPr>
          <w:rFonts w:ascii="Times New Roman" w:hAnsi="Times New Roman" w:cs="Times New Roman"/>
          <w:sz w:val="24"/>
          <w:szCs w:val="24"/>
        </w:rPr>
        <w:t>odišnjeg izvještaja o izvršenju financijskog plana za razdoblje</w:t>
      </w:r>
    </w:p>
    <w:p w:rsidR="00C5698A" w:rsidRPr="00FE3A32" w:rsidRDefault="006E2D58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 siječanj – </w:t>
      </w:r>
      <w:r w:rsidR="00ED5F45">
        <w:rPr>
          <w:rFonts w:ascii="Times New Roman" w:hAnsi="Times New Roman" w:cs="Times New Roman"/>
          <w:sz w:val="24"/>
          <w:szCs w:val="24"/>
        </w:rPr>
        <w:t>lipanj</w:t>
      </w:r>
      <w:r w:rsidRPr="00FE3A32">
        <w:rPr>
          <w:rFonts w:ascii="Times New Roman" w:hAnsi="Times New Roman" w:cs="Times New Roman"/>
          <w:sz w:val="24"/>
          <w:szCs w:val="24"/>
        </w:rPr>
        <w:t xml:space="preserve"> 202</w:t>
      </w:r>
      <w:r w:rsidR="00ED5F45">
        <w:rPr>
          <w:rFonts w:ascii="Times New Roman" w:hAnsi="Times New Roman" w:cs="Times New Roman"/>
          <w:sz w:val="24"/>
          <w:szCs w:val="24"/>
        </w:rPr>
        <w:t>5</w:t>
      </w:r>
      <w:r w:rsidRPr="00FE3A32">
        <w:rPr>
          <w:rFonts w:ascii="Times New Roman" w:hAnsi="Times New Roman" w:cs="Times New Roman"/>
          <w:sz w:val="24"/>
          <w:szCs w:val="24"/>
        </w:rPr>
        <w:t>.g.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Default="00817C1F" w:rsidP="00A056B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</w:t>
      </w:r>
      <w:r w:rsidR="00A056B1">
        <w:rPr>
          <w:rFonts w:ascii="Times New Roman" w:hAnsi="Times New Roman" w:cs="Times New Roman"/>
          <w:sz w:val="24"/>
          <w:szCs w:val="24"/>
        </w:rPr>
        <w:t xml:space="preserve"> izvještaj o izvršenju financijskog plana Općinskog suda u Vukovaru sastoji se od:</w:t>
      </w:r>
    </w:p>
    <w:p w:rsidR="006E2D58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6B1"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:rsidR="00A056B1" w:rsidRDefault="00A056B1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E71A0D" w:rsidRDefault="00E71A0D" w:rsidP="00A538C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izvještaj</w:t>
      </w:r>
    </w:p>
    <w:p w:rsidR="00A056B1" w:rsidRDefault="00A056B1" w:rsidP="00A056B1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A056B1" w:rsidRDefault="00A056B1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F79C4">
        <w:rPr>
          <w:rFonts w:ascii="Times New Roman" w:hAnsi="Times New Roman" w:cs="Times New Roman"/>
          <w:sz w:val="24"/>
          <w:szCs w:val="24"/>
        </w:rPr>
        <w:t>PĆI</w:t>
      </w:r>
      <w:r>
        <w:rPr>
          <w:rFonts w:ascii="Times New Roman" w:hAnsi="Times New Roman" w:cs="Times New Roman"/>
          <w:sz w:val="24"/>
          <w:szCs w:val="24"/>
        </w:rPr>
        <w:t xml:space="preserve"> dio godišnjeg izvještaja o izvršenju financijskog plana sadrži:</w:t>
      </w:r>
    </w:p>
    <w:p w:rsidR="00A11D1B" w:rsidRPr="00A11D1B" w:rsidRDefault="00A056B1" w:rsidP="00A11D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A056B1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A11D1B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:rsidR="00A11D1B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D1B" w:rsidRDefault="00A11D1B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F76A8C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u iznosu od =</w:t>
      </w:r>
      <w:r w:rsidR="00534089">
        <w:rPr>
          <w:rFonts w:ascii="Times New Roman" w:hAnsi="Times New Roman" w:cs="Times New Roman"/>
          <w:sz w:val="24"/>
          <w:szCs w:val="24"/>
        </w:rPr>
        <w:t>1</w:t>
      </w:r>
      <w:r w:rsidR="00F21F85">
        <w:rPr>
          <w:rFonts w:ascii="Times New Roman" w:hAnsi="Times New Roman" w:cs="Times New Roman"/>
          <w:sz w:val="24"/>
          <w:szCs w:val="24"/>
        </w:rPr>
        <w:t>.</w:t>
      </w:r>
      <w:r w:rsidR="00534089">
        <w:rPr>
          <w:rFonts w:ascii="Times New Roman" w:hAnsi="Times New Roman" w:cs="Times New Roman"/>
          <w:sz w:val="24"/>
          <w:szCs w:val="24"/>
        </w:rPr>
        <w:t>647.457,61</w:t>
      </w:r>
      <w:r>
        <w:rPr>
          <w:rFonts w:ascii="Times New Roman" w:hAnsi="Times New Roman" w:cs="Times New Roman"/>
          <w:sz w:val="24"/>
          <w:szCs w:val="24"/>
        </w:rPr>
        <w:t xml:space="preserve"> eura, te realizirani ukupni rashodi u iznosu =</w:t>
      </w:r>
      <w:r w:rsidR="00534089">
        <w:rPr>
          <w:rFonts w:ascii="Times New Roman" w:hAnsi="Times New Roman" w:cs="Times New Roman"/>
          <w:sz w:val="24"/>
          <w:szCs w:val="24"/>
        </w:rPr>
        <w:t>1</w:t>
      </w:r>
      <w:r w:rsidR="00F21F85">
        <w:rPr>
          <w:rFonts w:ascii="Times New Roman" w:hAnsi="Times New Roman" w:cs="Times New Roman"/>
          <w:sz w:val="24"/>
          <w:szCs w:val="24"/>
        </w:rPr>
        <w:t>.</w:t>
      </w:r>
      <w:r w:rsidR="00534089">
        <w:rPr>
          <w:rFonts w:ascii="Times New Roman" w:hAnsi="Times New Roman" w:cs="Times New Roman"/>
          <w:sz w:val="24"/>
          <w:szCs w:val="24"/>
        </w:rPr>
        <w:t>647</w:t>
      </w:r>
      <w:r w:rsidR="00770711">
        <w:rPr>
          <w:rFonts w:ascii="Times New Roman" w:hAnsi="Times New Roman" w:cs="Times New Roman"/>
          <w:sz w:val="24"/>
          <w:szCs w:val="24"/>
        </w:rPr>
        <w:t>.</w:t>
      </w:r>
      <w:r w:rsidR="00534089">
        <w:rPr>
          <w:rFonts w:ascii="Times New Roman" w:hAnsi="Times New Roman" w:cs="Times New Roman"/>
          <w:sz w:val="24"/>
          <w:szCs w:val="24"/>
        </w:rPr>
        <w:t>434,80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A62875">
        <w:rPr>
          <w:rFonts w:ascii="Times New Roman" w:hAnsi="Times New Roman" w:cs="Times New Roman"/>
          <w:sz w:val="24"/>
          <w:szCs w:val="24"/>
        </w:rPr>
        <w:t xml:space="preserve"> što je </w:t>
      </w:r>
      <w:r w:rsidR="0029295A">
        <w:rPr>
          <w:rFonts w:ascii="Times New Roman" w:hAnsi="Times New Roman" w:cs="Times New Roman"/>
          <w:sz w:val="24"/>
          <w:szCs w:val="24"/>
        </w:rPr>
        <w:t xml:space="preserve">ostvarenje </w:t>
      </w:r>
      <w:r w:rsidR="00534089">
        <w:rPr>
          <w:rFonts w:ascii="Times New Roman" w:hAnsi="Times New Roman" w:cs="Times New Roman"/>
          <w:sz w:val="24"/>
          <w:szCs w:val="24"/>
        </w:rPr>
        <w:t>62,05</w:t>
      </w:r>
      <w:r w:rsidR="00A62875">
        <w:rPr>
          <w:rFonts w:ascii="Times New Roman" w:hAnsi="Times New Roman" w:cs="Times New Roman"/>
          <w:sz w:val="24"/>
          <w:szCs w:val="24"/>
        </w:rPr>
        <w:t>% u odnosu na izvorni, odnosno tekući plan za 202</w:t>
      </w:r>
      <w:r w:rsidR="00C2361D">
        <w:rPr>
          <w:rFonts w:ascii="Times New Roman" w:hAnsi="Times New Roman" w:cs="Times New Roman"/>
          <w:sz w:val="24"/>
          <w:szCs w:val="24"/>
        </w:rPr>
        <w:t>5</w:t>
      </w:r>
      <w:r w:rsidR="00A62875">
        <w:rPr>
          <w:rFonts w:ascii="Times New Roman" w:hAnsi="Times New Roman" w:cs="Times New Roman"/>
          <w:sz w:val="24"/>
          <w:szCs w:val="24"/>
        </w:rPr>
        <w:t>.g.</w:t>
      </w:r>
      <w:r w:rsidR="00D2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8C" w:rsidRDefault="00F76A8C" w:rsidP="009B5B0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između prihoda i rashoda je u </w:t>
      </w:r>
      <w:r w:rsidR="00AE0D87">
        <w:rPr>
          <w:rFonts w:ascii="Times New Roman" w:hAnsi="Times New Roman" w:cs="Times New Roman"/>
          <w:sz w:val="24"/>
          <w:szCs w:val="24"/>
        </w:rPr>
        <w:t xml:space="preserve">prijenosu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2361D">
        <w:rPr>
          <w:rFonts w:ascii="Times New Roman" w:hAnsi="Times New Roman" w:cs="Times New Roman"/>
          <w:sz w:val="24"/>
          <w:szCs w:val="24"/>
        </w:rPr>
        <w:t>22,81</w:t>
      </w:r>
      <w:r>
        <w:rPr>
          <w:rFonts w:ascii="Times New Roman" w:hAnsi="Times New Roman" w:cs="Times New Roman"/>
          <w:sz w:val="24"/>
          <w:szCs w:val="24"/>
        </w:rPr>
        <w:t xml:space="preserve"> eura vlastitih prihoda uplaćenih u državni proračun </w:t>
      </w:r>
      <w:r w:rsidR="00C2361D">
        <w:rPr>
          <w:rFonts w:ascii="Times New Roman" w:hAnsi="Times New Roman" w:cs="Times New Roman"/>
          <w:sz w:val="24"/>
          <w:szCs w:val="24"/>
        </w:rPr>
        <w:t>u navedenom razdoblju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C2361D">
        <w:rPr>
          <w:rFonts w:ascii="Times New Roman" w:hAnsi="Times New Roman" w:cs="Times New Roman"/>
          <w:sz w:val="24"/>
          <w:szCs w:val="24"/>
        </w:rPr>
        <w:t xml:space="preserve">biti će </w:t>
      </w:r>
      <w:r>
        <w:rPr>
          <w:rFonts w:ascii="Times New Roman" w:hAnsi="Times New Roman" w:cs="Times New Roman"/>
          <w:sz w:val="24"/>
          <w:szCs w:val="24"/>
        </w:rPr>
        <w:t xml:space="preserve">iskorištenih za podmirenje rashoda u </w:t>
      </w:r>
      <w:r w:rsidR="00C2361D">
        <w:rPr>
          <w:rFonts w:ascii="Times New Roman" w:hAnsi="Times New Roman" w:cs="Times New Roman"/>
          <w:sz w:val="24"/>
          <w:szCs w:val="24"/>
        </w:rPr>
        <w:t>slijedećem razdoblju, odnosno do kraja tekuće godine.</w:t>
      </w:r>
    </w:p>
    <w:p w:rsidR="00E02A4F" w:rsidRDefault="00D22F88" w:rsidP="009B5B0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Usporedbom podataka s podacima za isto razdoblje prošle godine vidljivo su veći ostvareni prihodi </w:t>
      </w:r>
      <w:r w:rsidR="009B5B04">
        <w:rPr>
          <w:rFonts w:ascii="Times New Roman" w:hAnsi="Times New Roman" w:cs="Times New Roman"/>
          <w:sz w:val="24"/>
          <w:szCs w:val="24"/>
        </w:rPr>
        <w:t xml:space="preserve">i rashodi što u postotku iznosi povećanje od </w:t>
      </w:r>
      <w:r w:rsidR="00C2361D">
        <w:rPr>
          <w:rFonts w:ascii="Times New Roman" w:hAnsi="Times New Roman" w:cs="Times New Roman"/>
          <w:sz w:val="24"/>
          <w:szCs w:val="24"/>
        </w:rPr>
        <w:t>14,29</w:t>
      </w:r>
      <w:r w:rsidR="009B5B04">
        <w:rPr>
          <w:rFonts w:ascii="Times New Roman" w:hAnsi="Times New Roman" w:cs="Times New Roman"/>
          <w:sz w:val="24"/>
          <w:szCs w:val="24"/>
        </w:rPr>
        <w:t>%</w:t>
      </w:r>
      <w:r w:rsidR="00C2361D">
        <w:rPr>
          <w:rFonts w:ascii="Times New Roman" w:hAnsi="Times New Roman" w:cs="Times New Roman"/>
          <w:sz w:val="24"/>
          <w:szCs w:val="24"/>
        </w:rPr>
        <w:t>,</w:t>
      </w:r>
      <w:r w:rsidR="0098603C">
        <w:rPr>
          <w:rFonts w:ascii="Times New Roman" w:hAnsi="Times New Roman" w:cs="Times New Roman"/>
          <w:sz w:val="24"/>
          <w:szCs w:val="24"/>
        </w:rPr>
        <w:t xml:space="preserve"> a razlog tomu je</w:t>
      </w:r>
      <w:r w:rsidR="00E02A4F">
        <w:rPr>
          <w:rFonts w:ascii="Times New Roman" w:hAnsi="Times New Roman" w:cs="Times New Roman"/>
          <w:sz w:val="24"/>
          <w:szCs w:val="24"/>
        </w:rPr>
        <w:t>:</w:t>
      </w:r>
    </w:p>
    <w:p w:rsidR="00422A90" w:rsidRDefault="00E02A4F" w:rsidP="005F24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603C">
        <w:rPr>
          <w:rFonts w:ascii="Times New Roman" w:hAnsi="Times New Roman" w:cs="Times New Roman"/>
          <w:sz w:val="24"/>
          <w:szCs w:val="24"/>
        </w:rPr>
        <w:t>povećanje</w:t>
      </w:r>
      <w:r w:rsidR="009B5B04">
        <w:rPr>
          <w:rFonts w:ascii="Times New Roman" w:hAnsi="Times New Roman" w:cs="Times New Roman"/>
          <w:sz w:val="24"/>
          <w:szCs w:val="24"/>
        </w:rPr>
        <w:t xml:space="preserve"> </w:t>
      </w:r>
      <w:r w:rsidR="00E27B1A">
        <w:rPr>
          <w:rFonts w:ascii="Times New Roman" w:hAnsi="Times New Roman" w:cs="Times New Roman"/>
          <w:sz w:val="24"/>
          <w:szCs w:val="24"/>
        </w:rPr>
        <w:t>rashoda za plaće, doprinose i ostale rashode za zaposlene je radi povećanja o</w:t>
      </w:r>
      <w:r w:rsidR="009B5B04">
        <w:rPr>
          <w:rFonts w:ascii="Times New Roman" w:hAnsi="Times New Roman" w:cs="Times New Roman"/>
          <w:sz w:val="24"/>
          <w:szCs w:val="24"/>
        </w:rPr>
        <w:t>snovice</w:t>
      </w:r>
      <w:r w:rsidR="00923D51">
        <w:rPr>
          <w:rFonts w:ascii="Times New Roman" w:hAnsi="Times New Roman" w:cs="Times New Roman"/>
          <w:sz w:val="24"/>
          <w:szCs w:val="24"/>
        </w:rPr>
        <w:t xml:space="preserve"> (</w:t>
      </w:r>
      <w:r w:rsidR="00770711">
        <w:rPr>
          <w:rFonts w:ascii="Times New Roman" w:hAnsi="Times New Roman" w:cs="Times New Roman"/>
          <w:sz w:val="24"/>
          <w:szCs w:val="24"/>
        </w:rPr>
        <w:t>01.03.</w:t>
      </w:r>
      <w:r w:rsidR="00923D51">
        <w:rPr>
          <w:rFonts w:ascii="Times New Roman" w:hAnsi="Times New Roman" w:cs="Times New Roman"/>
          <w:sz w:val="24"/>
          <w:szCs w:val="24"/>
        </w:rPr>
        <w:t>20</w:t>
      </w:r>
      <w:r w:rsidR="009B5B04">
        <w:rPr>
          <w:rFonts w:ascii="Times New Roman" w:hAnsi="Times New Roman" w:cs="Times New Roman"/>
          <w:sz w:val="24"/>
          <w:szCs w:val="24"/>
        </w:rPr>
        <w:t>24.</w:t>
      </w:r>
      <w:r w:rsidR="00923D51">
        <w:rPr>
          <w:rFonts w:ascii="Times New Roman" w:hAnsi="Times New Roman" w:cs="Times New Roman"/>
          <w:sz w:val="24"/>
          <w:szCs w:val="24"/>
        </w:rPr>
        <w:t xml:space="preserve"> i 01.02.2025.)</w:t>
      </w:r>
      <w:r w:rsidR="009B5B04">
        <w:rPr>
          <w:rFonts w:ascii="Times New Roman" w:hAnsi="Times New Roman" w:cs="Times New Roman"/>
          <w:sz w:val="24"/>
          <w:szCs w:val="24"/>
        </w:rPr>
        <w:t xml:space="preserve"> za službenike i namještenike</w:t>
      </w:r>
      <w:r w:rsidR="00770711">
        <w:rPr>
          <w:rFonts w:ascii="Times New Roman" w:hAnsi="Times New Roman" w:cs="Times New Roman"/>
          <w:sz w:val="24"/>
          <w:szCs w:val="24"/>
        </w:rPr>
        <w:t xml:space="preserve"> i  </w:t>
      </w:r>
      <w:r w:rsidR="009B5B04">
        <w:rPr>
          <w:rFonts w:ascii="Times New Roman" w:hAnsi="Times New Roman" w:cs="Times New Roman"/>
          <w:sz w:val="24"/>
          <w:szCs w:val="24"/>
        </w:rPr>
        <w:t>povećanje</w:t>
      </w:r>
      <w:r w:rsidR="00770711">
        <w:rPr>
          <w:rFonts w:ascii="Times New Roman" w:hAnsi="Times New Roman" w:cs="Times New Roman"/>
          <w:sz w:val="24"/>
          <w:szCs w:val="24"/>
        </w:rPr>
        <w:t xml:space="preserve"> osnovice za plaće sudaca</w:t>
      </w:r>
      <w:r w:rsidR="00923D51">
        <w:rPr>
          <w:rFonts w:ascii="Times New Roman" w:hAnsi="Times New Roman" w:cs="Times New Roman"/>
          <w:sz w:val="24"/>
          <w:szCs w:val="24"/>
        </w:rPr>
        <w:t xml:space="preserve"> (01.04.2024 i 01.03.2025.)</w:t>
      </w:r>
      <w:r w:rsidR="009B5B04">
        <w:rPr>
          <w:rFonts w:ascii="Times New Roman" w:hAnsi="Times New Roman" w:cs="Times New Roman"/>
          <w:sz w:val="24"/>
          <w:szCs w:val="24"/>
        </w:rPr>
        <w:t>, te dežurstva sudaca kaznenog vijeća</w:t>
      </w:r>
      <w:r w:rsidR="00923D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Povećanje bi realno bilo i veće budući da je prošle godine </w:t>
      </w:r>
      <w:r w:rsidR="00333D72">
        <w:rPr>
          <w:rFonts w:ascii="Times New Roman" w:hAnsi="Times New Roman" w:cs="Times New Roman"/>
          <w:sz w:val="24"/>
          <w:szCs w:val="24"/>
        </w:rPr>
        <w:t>isplata za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23D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sudaca a ove godine </w:t>
      </w:r>
      <w:r w:rsidR="00333D7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3D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sudaca</w:t>
      </w:r>
      <w:r w:rsidR="00333D72">
        <w:rPr>
          <w:rFonts w:ascii="Times New Roman" w:hAnsi="Times New Roman" w:cs="Times New Roman"/>
          <w:sz w:val="24"/>
          <w:szCs w:val="24"/>
        </w:rPr>
        <w:t xml:space="preserve"> (1 sutkinja na </w:t>
      </w:r>
      <w:proofErr w:type="spellStart"/>
      <w:r w:rsidR="00333D72">
        <w:rPr>
          <w:rFonts w:ascii="Times New Roman" w:hAnsi="Times New Roman" w:cs="Times New Roman"/>
          <w:sz w:val="24"/>
          <w:szCs w:val="24"/>
        </w:rPr>
        <w:t>porodiljnom</w:t>
      </w:r>
      <w:proofErr w:type="spellEnd"/>
      <w:r w:rsidR="00333D72">
        <w:rPr>
          <w:rFonts w:ascii="Times New Roman" w:hAnsi="Times New Roman" w:cs="Times New Roman"/>
          <w:sz w:val="24"/>
          <w:szCs w:val="24"/>
        </w:rPr>
        <w:t xml:space="preserve"> dopustu – 09/24-09/25)</w:t>
      </w:r>
      <w:r>
        <w:rPr>
          <w:rFonts w:ascii="Times New Roman" w:hAnsi="Times New Roman" w:cs="Times New Roman"/>
          <w:sz w:val="24"/>
          <w:szCs w:val="24"/>
        </w:rPr>
        <w:t>. Prosjek broja zaposlenik prošle godine je bio 8</w:t>
      </w:r>
      <w:r w:rsidR="00422A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663">
        <w:rPr>
          <w:rFonts w:ascii="Times New Roman" w:hAnsi="Times New Roman" w:cs="Times New Roman"/>
          <w:sz w:val="24"/>
          <w:szCs w:val="24"/>
        </w:rPr>
        <w:t>zaposlenih, a ove godine 8</w:t>
      </w:r>
      <w:r w:rsidR="00422A90">
        <w:rPr>
          <w:rFonts w:ascii="Times New Roman" w:hAnsi="Times New Roman" w:cs="Times New Roman"/>
          <w:sz w:val="24"/>
          <w:szCs w:val="24"/>
        </w:rPr>
        <w:t>0</w:t>
      </w:r>
      <w:r w:rsidR="009B5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311" w:rsidRDefault="00E02A4F" w:rsidP="005F24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311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830663">
        <w:rPr>
          <w:rFonts w:ascii="Times New Roman" w:hAnsi="Times New Roman" w:cs="Times New Roman"/>
          <w:sz w:val="24"/>
          <w:szCs w:val="24"/>
        </w:rPr>
        <w:t xml:space="preserve">materijalnih rashoda </w:t>
      </w:r>
      <w:r w:rsidR="00422A90">
        <w:rPr>
          <w:rFonts w:ascii="Times New Roman" w:hAnsi="Times New Roman" w:cs="Times New Roman"/>
          <w:sz w:val="24"/>
          <w:szCs w:val="24"/>
        </w:rPr>
        <w:t xml:space="preserve">(bez obzira na veće indekse na pojedinim pozicijama) </w:t>
      </w:r>
      <w:r w:rsidR="00830663">
        <w:rPr>
          <w:rFonts w:ascii="Times New Roman" w:hAnsi="Times New Roman" w:cs="Times New Roman"/>
          <w:sz w:val="24"/>
          <w:szCs w:val="24"/>
        </w:rPr>
        <w:t xml:space="preserve">je </w:t>
      </w:r>
      <w:r w:rsidR="005F24C1">
        <w:rPr>
          <w:rFonts w:ascii="Times New Roman" w:hAnsi="Times New Roman" w:cs="Times New Roman"/>
          <w:sz w:val="24"/>
          <w:szCs w:val="24"/>
        </w:rPr>
        <w:t>najviše radi povećanja intelektualnih usluga</w:t>
      </w:r>
      <w:r w:rsidR="00422A90">
        <w:rPr>
          <w:rFonts w:ascii="Times New Roman" w:hAnsi="Times New Roman" w:cs="Times New Roman"/>
          <w:sz w:val="24"/>
          <w:szCs w:val="24"/>
        </w:rPr>
        <w:t xml:space="preserve"> (</w:t>
      </w:r>
      <w:r w:rsidR="0081610C">
        <w:rPr>
          <w:rFonts w:ascii="Times New Roman" w:hAnsi="Times New Roman" w:cs="Times New Roman"/>
          <w:sz w:val="24"/>
          <w:szCs w:val="24"/>
        </w:rPr>
        <w:t xml:space="preserve">ukupno </w:t>
      </w:r>
      <w:r w:rsidR="00422A90">
        <w:rPr>
          <w:rFonts w:ascii="Times New Roman" w:hAnsi="Times New Roman" w:cs="Times New Roman"/>
          <w:sz w:val="24"/>
          <w:szCs w:val="24"/>
        </w:rPr>
        <w:t>novčano povećanje</w:t>
      </w:r>
      <w:r w:rsidR="0081610C">
        <w:rPr>
          <w:rFonts w:ascii="Times New Roman" w:hAnsi="Times New Roman" w:cs="Times New Roman"/>
          <w:sz w:val="24"/>
          <w:szCs w:val="24"/>
        </w:rPr>
        <w:t xml:space="preserve"> materijalnih i financijskih rashoda je =60.408,75 od toga iznosa je povećanje na intelektualnim uslugama =59.073,94).</w:t>
      </w:r>
      <w:r w:rsidR="00A83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87" w:rsidRDefault="00CC24D7" w:rsidP="00AE0D8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rashodi za nabavu nefinancijske imovine ostvareni su </w:t>
      </w:r>
      <w:r w:rsidR="00294CCF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nabavu službenog automobila </w:t>
      </w:r>
      <w:r w:rsidR="00294CCF">
        <w:rPr>
          <w:rFonts w:ascii="Times New Roman" w:hAnsi="Times New Roman" w:cs="Times New Roman"/>
          <w:sz w:val="24"/>
          <w:szCs w:val="24"/>
        </w:rPr>
        <w:t xml:space="preserve">putem financijskog </w:t>
      </w:r>
      <w:proofErr w:type="spellStart"/>
      <w:r w:rsidR="00294CCF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294CCF">
        <w:rPr>
          <w:rFonts w:ascii="Times New Roman" w:hAnsi="Times New Roman" w:cs="Times New Roman"/>
          <w:sz w:val="24"/>
          <w:szCs w:val="24"/>
        </w:rPr>
        <w:t xml:space="preserve">, a prihodom iz nadležnog proračuna za financiranje rashoda za nabavu službenog automobila (nefinancijske imovine)  financirala se otplata dospjele glavnice financijskog </w:t>
      </w:r>
      <w:proofErr w:type="spellStart"/>
      <w:r w:rsidR="00294CCF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294C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10C">
        <w:rPr>
          <w:rFonts w:ascii="Times New Roman" w:hAnsi="Times New Roman" w:cs="Times New Roman"/>
          <w:sz w:val="24"/>
          <w:szCs w:val="24"/>
        </w:rPr>
        <w:t xml:space="preserve">(prošle godine </w:t>
      </w:r>
      <w:r w:rsidR="00854301">
        <w:rPr>
          <w:rFonts w:ascii="Times New Roman" w:hAnsi="Times New Roman" w:cs="Times New Roman"/>
          <w:sz w:val="24"/>
          <w:szCs w:val="24"/>
        </w:rPr>
        <w:t>otplaćena jedna rata , ove godine šest)</w:t>
      </w:r>
    </w:p>
    <w:p w:rsidR="00FB6E47" w:rsidRDefault="0098603C" w:rsidP="00AE0D8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359">
        <w:rPr>
          <w:rFonts w:ascii="Times New Roman" w:hAnsi="Times New Roman" w:cs="Times New Roman"/>
          <w:sz w:val="24"/>
          <w:szCs w:val="24"/>
        </w:rPr>
        <w:tab/>
      </w:r>
    </w:p>
    <w:p w:rsidR="00AF3FE3" w:rsidRDefault="00AF3FE3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293359" w:rsidRDefault="00293359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Račun prihoda i rashoda sastoji se od: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293359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AE0D87" w:rsidRPr="00AE0D87" w:rsidRDefault="002F1EB4" w:rsidP="00AE0D8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3359">
        <w:rPr>
          <w:rFonts w:ascii="Times New Roman" w:hAnsi="Times New Roman" w:cs="Times New Roman"/>
          <w:sz w:val="24"/>
          <w:szCs w:val="24"/>
        </w:rPr>
        <w:t>zvještaj</w:t>
      </w:r>
      <w:r>
        <w:rPr>
          <w:rFonts w:ascii="Times New Roman" w:hAnsi="Times New Roman" w:cs="Times New Roman"/>
          <w:sz w:val="24"/>
          <w:szCs w:val="24"/>
        </w:rPr>
        <w:t>a o rashodima prema funkcijskoj klasifikaciji</w:t>
      </w:r>
      <w:r w:rsidR="00293359">
        <w:rPr>
          <w:rFonts w:ascii="Times New Roman" w:hAnsi="Times New Roman" w:cs="Times New Roman"/>
          <w:sz w:val="24"/>
          <w:szCs w:val="24"/>
        </w:rPr>
        <w:t xml:space="preserve">  </w:t>
      </w:r>
      <w:r w:rsidR="00AE0D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D87" w:rsidRDefault="004301BE" w:rsidP="00AE0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3A04" w:rsidRDefault="002F1EB4" w:rsidP="00AE0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4301BE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>a i rashod</w:t>
      </w:r>
      <w:r>
        <w:rPr>
          <w:rFonts w:ascii="Times New Roman" w:hAnsi="Times New Roman" w:cs="Times New Roman"/>
          <w:sz w:val="24"/>
          <w:szCs w:val="24"/>
        </w:rPr>
        <w:t>im</w:t>
      </w:r>
      <w:r w:rsidR="004301B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4301BE">
        <w:rPr>
          <w:rFonts w:ascii="Times New Roman" w:hAnsi="Times New Roman" w:cs="Times New Roman"/>
          <w:sz w:val="24"/>
          <w:szCs w:val="24"/>
        </w:rPr>
        <w:t>prikazuje ostvarene prihode i rashode prema računi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4301BE">
        <w:rPr>
          <w:rFonts w:ascii="Times New Roman" w:hAnsi="Times New Roman" w:cs="Times New Roman"/>
          <w:sz w:val="24"/>
          <w:szCs w:val="24"/>
        </w:rPr>
        <w:t xml:space="preserve"> računskog plana proračuna</w:t>
      </w:r>
      <w:r w:rsidR="00F53A04">
        <w:rPr>
          <w:rFonts w:ascii="Times New Roman" w:hAnsi="Times New Roman" w:cs="Times New Roman"/>
          <w:sz w:val="24"/>
          <w:szCs w:val="24"/>
        </w:rPr>
        <w:t>.</w:t>
      </w:r>
    </w:p>
    <w:p w:rsidR="00B03902" w:rsidRDefault="00F53A0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8415D6">
        <w:rPr>
          <w:rFonts w:ascii="Times New Roman" w:hAnsi="Times New Roman" w:cs="Times New Roman"/>
          <w:sz w:val="24"/>
          <w:szCs w:val="24"/>
        </w:rPr>
        <w:t xml:space="preserve"> u izvještajnom razdoblju sastoje se od ostvarenih</w:t>
      </w:r>
      <w:r w:rsidR="00B03902">
        <w:rPr>
          <w:rFonts w:ascii="Times New Roman" w:hAnsi="Times New Roman" w:cs="Times New Roman"/>
          <w:sz w:val="24"/>
          <w:szCs w:val="24"/>
        </w:rPr>
        <w:t>:</w:t>
      </w:r>
    </w:p>
    <w:p w:rsidR="00B03902" w:rsidRDefault="00B0390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5D6">
        <w:rPr>
          <w:rFonts w:ascii="Times New Roman" w:hAnsi="Times New Roman" w:cs="Times New Roman"/>
          <w:sz w:val="24"/>
          <w:szCs w:val="24"/>
        </w:rPr>
        <w:t xml:space="preserve">prihoda iz proračuna </w:t>
      </w:r>
      <w:r>
        <w:rPr>
          <w:rFonts w:ascii="Times New Roman" w:hAnsi="Times New Roman" w:cs="Times New Roman"/>
          <w:sz w:val="24"/>
          <w:szCs w:val="24"/>
        </w:rPr>
        <w:t>u iznosu =</w:t>
      </w:r>
      <w:r w:rsidR="00854301">
        <w:rPr>
          <w:rFonts w:ascii="Times New Roman" w:hAnsi="Times New Roman" w:cs="Times New Roman"/>
          <w:sz w:val="24"/>
          <w:szCs w:val="24"/>
        </w:rPr>
        <w:t>1.645.695,48</w:t>
      </w:r>
      <w:r>
        <w:rPr>
          <w:rFonts w:ascii="Times New Roman" w:hAnsi="Times New Roman" w:cs="Times New Roman"/>
          <w:sz w:val="24"/>
          <w:szCs w:val="24"/>
        </w:rPr>
        <w:t xml:space="preserve"> za financiranje </w:t>
      </w:r>
      <w:r w:rsidR="008415D6">
        <w:rPr>
          <w:rFonts w:ascii="Times New Roman" w:hAnsi="Times New Roman" w:cs="Times New Roman"/>
          <w:sz w:val="24"/>
          <w:szCs w:val="24"/>
        </w:rPr>
        <w:t>rashoda poslovanja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3902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iz proračuna u iznosu =</w:t>
      </w:r>
      <w:r w:rsidR="00BE1CFE">
        <w:rPr>
          <w:rFonts w:ascii="Times New Roman" w:hAnsi="Times New Roman" w:cs="Times New Roman"/>
          <w:sz w:val="24"/>
          <w:szCs w:val="24"/>
        </w:rPr>
        <w:t>1.</w:t>
      </w:r>
      <w:r w:rsidR="00854301">
        <w:rPr>
          <w:rFonts w:ascii="Times New Roman" w:hAnsi="Times New Roman" w:cs="Times New Roman"/>
          <w:sz w:val="24"/>
          <w:szCs w:val="24"/>
        </w:rPr>
        <w:t>716,38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8415D6">
        <w:rPr>
          <w:rFonts w:ascii="Times New Roman" w:hAnsi="Times New Roman" w:cs="Times New Roman"/>
          <w:sz w:val="24"/>
          <w:szCs w:val="24"/>
        </w:rPr>
        <w:t xml:space="preserve">financiranje rashoda za nabavu nefinancijske imovine za </w:t>
      </w:r>
      <w:r w:rsidR="005A62B4">
        <w:rPr>
          <w:rFonts w:ascii="Times New Roman" w:hAnsi="Times New Roman" w:cs="Times New Roman"/>
          <w:sz w:val="24"/>
          <w:szCs w:val="24"/>
        </w:rPr>
        <w:t xml:space="preserve">otplatu glavnice financijskog </w:t>
      </w:r>
      <w:proofErr w:type="spellStart"/>
      <w:r w:rsidR="005A62B4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EE1CB9">
        <w:rPr>
          <w:rFonts w:ascii="Times New Roman" w:hAnsi="Times New Roman" w:cs="Times New Roman"/>
          <w:sz w:val="24"/>
          <w:szCs w:val="24"/>
        </w:rPr>
        <w:t>.</w:t>
      </w:r>
    </w:p>
    <w:p w:rsidR="00F53A04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A04">
        <w:rPr>
          <w:rFonts w:ascii="Times New Roman" w:hAnsi="Times New Roman" w:cs="Times New Roman"/>
          <w:sz w:val="24"/>
          <w:szCs w:val="24"/>
        </w:rPr>
        <w:t>vlastitih prihoda</w:t>
      </w:r>
      <w:r>
        <w:rPr>
          <w:rFonts w:ascii="Times New Roman" w:hAnsi="Times New Roman" w:cs="Times New Roman"/>
          <w:sz w:val="24"/>
          <w:szCs w:val="24"/>
        </w:rPr>
        <w:t xml:space="preserve"> u iznosu =</w:t>
      </w:r>
      <w:r w:rsidR="00854301">
        <w:rPr>
          <w:rFonts w:ascii="Times New Roman" w:hAnsi="Times New Roman" w:cs="Times New Roman"/>
          <w:sz w:val="24"/>
          <w:szCs w:val="24"/>
        </w:rPr>
        <w:t xml:space="preserve">45,75 </w:t>
      </w:r>
      <w:r w:rsidR="005440F8">
        <w:rPr>
          <w:rFonts w:ascii="Times New Roman" w:hAnsi="Times New Roman" w:cs="Times New Roman"/>
          <w:sz w:val="24"/>
          <w:szCs w:val="24"/>
        </w:rPr>
        <w:t>(d</w:t>
      </w:r>
      <w:r w:rsidR="00854301">
        <w:rPr>
          <w:rFonts w:ascii="Times New Roman" w:hAnsi="Times New Roman" w:cs="Times New Roman"/>
          <w:sz w:val="24"/>
          <w:szCs w:val="24"/>
        </w:rPr>
        <w:t xml:space="preserve">io smo </w:t>
      </w:r>
      <w:r w:rsidR="00F53A04">
        <w:rPr>
          <w:rFonts w:ascii="Times New Roman" w:hAnsi="Times New Roman" w:cs="Times New Roman"/>
          <w:sz w:val="24"/>
          <w:szCs w:val="24"/>
        </w:rPr>
        <w:t xml:space="preserve">potrošili za financiranje rashoda za </w:t>
      </w:r>
      <w:r w:rsidR="00854301">
        <w:rPr>
          <w:rFonts w:ascii="Times New Roman" w:hAnsi="Times New Roman" w:cs="Times New Roman"/>
          <w:sz w:val="24"/>
          <w:szCs w:val="24"/>
        </w:rPr>
        <w:t>zakupnine i najamnine =3,18</w:t>
      </w:r>
      <w:r w:rsidR="005440F8">
        <w:rPr>
          <w:rFonts w:ascii="Times New Roman" w:hAnsi="Times New Roman" w:cs="Times New Roman"/>
          <w:sz w:val="24"/>
          <w:szCs w:val="24"/>
        </w:rPr>
        <w:t>, a dio na tekuće održavanje =19,76)</w:t>
      </w:r>
      <w:r w:rsidR="00F53A04">
        <w:rPr>
          <w:rFonts w:ascii="Times New Roman" w:hAnsi="Times New Roman" w:cs="Times New Roman"/>
          <w:sz w:val="24"/>
          <w:szCs w:val="24"/>
        </w:rPr>
        <w:t>.</w:t>
      </w:r>
      <w:r w:rsidR="005440F8">
        <w:rPr>
          <w:rFonts w:ascii="Times New Roman" w:hAnsi="Times New Roman" w:cs="Times New Roman"/>
          <w:sz w:val="24"/>
          <w:szCs w:val="24"/>
        </w:rPr>
        <w:t xml:space="preserve"> Ostatak od =22,81 biti će potrošeni u slijedećem izvještajnom razdoblju, odnosno do kraja godine.</w:t>
      </w:r>
    </w:p>
    <w:p w:rsidR="005440F8" w:rsidRDefault="005440F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prihoda: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11 - Opći prihodi i primici u iznosu =</w:t>
      </w:r>
      <w:r w:rsidR="005440F8">
        <w:rPr>
          <w:rFonts w:ascii="Times New Roman" w:hAnsi="Times New Roman" w:cs="Times New Roman"/>
          <w:sz w:val="24"/>
          <w:szCs w:val="24"/>
        </w:rPr>
        <w:t>1.647.411,86 eur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– Vlastiti prihodi u iznosu =</w:t>
      </w:r>
      <w:r w:rsidR="005440F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40F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prihodi za izvještajno razdoblje su =</w:t>
      </w:r>
      <w:r w:rsidR="005440F8">
        <w:rPr>
          <w:rFonts w:ascii="Times New Roman" w:hAnsi="Times New Roman" w:cs="Times New Roman"/>
          <w:sz w:val="24"/>
          <w:szCs w:val="24"/>
        </w:rPr>
        <w:t>1.647.457,61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su financirani RASHODI poslovanja u ukupnom iznosu od =</w:t>
      </w:r>
      <w:r w:rsidR="005440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0F8">
        <w:rPr>
          <w:rFonts w:ascii="Times New Roman" w:hAnsi="Times New Roman" w:cs="Times New Roman"/>
          <w:sz w:val="24"/>
          <w:szCs w:val="24"/>
        </w:rPr>
        <w:t>647.434,80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Razlika između prihoda i rashoda je u </w:t>
      </w:r>
      <w:r w:rsidR="005440F8">
        <w:rPr>
          <w:rFonts w:ascii="Times New Roman" w:hAnsi="Times New Roman" w:cs="Times New Roman"/>
          <w:sz w:val="24"/>
          <w:szCs w:val="24"/>
        </w:rPr>
        <w:t xml:space="preserve">prijenosu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440F8">
        <w:rPr>
          <w:rFonts w:ascii="Times New Roman" w:hAnsi="Times New Roman" w:cs="Times New Roman"/>
          <w:sz w:val="24"/>
          <w:szCs w:val="24"/>
        </w:rPr>
        <w:t>22,81</w:t>
      </w:r>
      <w:r>
        <w:rPr>
          <w:rFonts w:ascii="Times New Roman" w:hAnsi="Times New Roman" w:cs="Times New Roman"/>
          <w:sz w:val="24"/>
          <w:szCs w:val="24"/>
        </w:rPr>
        <w:t xml:space="preserve"> eura vlastitih prihoda uplaćenih u državni proračun </w:t>
      </w:r>
      <w:r w:rsidR="005440F8">
        <w:rPr>
          <w:rFonts w:ascii="Times New Roman" w:hAnsi="Times New Roman" w:cs="Times New Roman"/>
          <w:sz w:val="24"/>
          <w:szCs w:val="24"/>
        </w:rPr>
        <w:t>u ovom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5440F8">
        <w:rPr>
          <w:rFonts w:ascii="Times New Roman" w:hAnsi="Times New Roman" w:cs="Times New Roman"/>
          <w:sz w:val="24"/>
          <w:szCs w:val="24"/>
        </w:rPr>
        <w:t xml:space="preserve">biti će </w:t>
      </w:r>
      <w:r>
        <w:rPr>
          <w:rFonts w:ascii="Times New Roman" w:hAnsi="Times New Roman" w:cs="Times New Roman"/>
          <w:sz w:val="24"/>
          <w:szCs w:val="24"/>
        </w:rPr>
        <w:t xml:space="preserve">iskorišteni za podmirenje rashoda u </w:t>
      </w:r>
      <w:r w:rsidR="005440F8">
        <w:rPr>
          <w:rFonts w:ascii="Times New Roman" w:hAnsi="Times New Roman" w:cs="Times New Roman"/>
          <w:sz w:val="24"/>
          <w:szCs w:val="24"/>
        </w:rPr>
        <w:t>slijedećem izvještajnom razdoblju, odnosno do kraja godine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klasifikaciji brojčane oznake 03</w:t>
      </w:r>
      <w:r w:rsidR="008F79C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sudovi.</w:t>
      </w:r>
    </w:p>
    <w:p w:rsidR="00D60698" w:rsidRDefault="00D60698" w:rsidP="00D6069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442A7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  <w:r w:rsidR="008F79C4">
        <w:rPr>
          <w:rFonts w:ascii="Times New Roman" w:hAnsi="Times New Roman" w:cs="Times New Roman"/>
          <w:sz w:val="24"/>
          <w:szCs w:val="24"/>
        </w:rPr>
        <w:t xml:space="preserve"> koji se sastoji od</w:t>
      </w:r>
      <w:r w:rsidR="00F442A7">
        <w:rPr>
          <w:rFonts w:ascii="Times New Roman" w:hAnsi="Times New Roman" w:cs="Times New Roman"/>
          <w:sz w:val="24"/>
          <w:szCs w:val="24"/>
        </w:rPr>
        <w:t>:</w:t>
      </w:r>
    </w:p>
    <w:p w:rsidR="00F442A7" w:rsidRDefault="00F442A7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9C4">
        <w:rPr>
          <w:rFonts w:ascii="Times New Roman" w:hAnsi="Times New Roman" w:cs="Times New Roman"/>
          <w:sz w:val="24"/>
          <w:szCs w:val="24"/>
        </w:rPr>
        <w:t xml:space="preserve"> Izvještaja računa financiranja prema ekonomskoj klasifikaciji</w:t>
      </w:r>
    </w:p>
    <w:p w:rsidR="00F442A7" w:rsidRDefault="00F442A7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0698">
        <w:rPr>
          <w:rFonts w:ascii="Times New Roman" w:hAnsi="Times New Roman" w:cs="Times New Roman"/>
          <w:sz w:val="24"/>
          <w:szCs w:val="24"/>
        </w:rPr>
        <w:t xml:space="preserve"> </w:t>
      </w:r>
      <w:r w:rsidR="008F79C4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79C4">
        <w:rPr>
          <w:rFonts w:ascii="Times New Roman" w:hAnsi="Times New Roman" w:cs="Times New Roman"/>
          <w:sz w:val="24"/>
          <w:szCs w:val="24"/>
        </w:rPr>
        <w:t xml:space="preserve"> računa financiranja prema izvorima financiranja</w:t>
      </w:r>
      <w:r w:rsidR="00D6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98" w:rsidRDefault="00F7044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42A7">
        <w:rPr>
          <w:rFonts w:ascii="Times New Roman" w:hAnsi="Times New Roman" w:cs="Times New Roman"/>
          <w:sz w:val="24"/>
          <w:szCs w:val="24"/>
        </w:rPr>
        <w:t xml:space="preserve"> koje n</w:t>
      </w:r>
      <w:r w:rsidR="00D60698">
        <w:rPr>
          <w:rFonts w:ascii="Times New Roman" w:hAnsi="Times New Roman" w:cs="Times New Roman"/>
          <w:sz w:val="24"/>
          <w:szCs w:val="24"/>
        </w:rPr>
        <w:t>ismo popunjavali prema uputama.</w:t>
      </w:r>
    </w:p>
    <w:p w:rsidR="00D60698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D60698" w:rsidRDefault="00D60698" w:rsidP="00D6069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79C4">
        <w:rPr>
          <w:rFonts w:ascii="Times New Roman" w:hAnsi="Times New Roman" w:cs="Times New Roman"/>
          <w:sz w:val="24"/>
          <w:szCs w:val="24"/>
        </w:rPr>
        <w:t>OSEBNI</w:t>
      </w:r>
      <w:r>
        <w:rPr>
          <w:rFonts w:ascii="Times New Roman" w:hAnsi="Times New Roman" w:cs="Times New Roman"/>
          <w:sz w:val="24"/>
          <w:szCs w:val="24"/>
        </w:rPr>
        <w:t xml:space="preserve"> dio godišnjeg izvještaja o izvršenju financijskog plana sadrži izvršenje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financijskog plana prema programskoj klasifikaciji u našem slučaju 2803 – Vođenje sudskih postupaka, te sadrži prikaz rashoda po izvorima financiranja što u našem slučaju čine izvor 11 i izvor 31 raspoređenih prema aktivnostima i to: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financiranja 11 </w:t>
      </w:r>
      <w:r w:rsidR="008F79C4">
        <w:rPr>
          <w:rFonts w:ascii="Times New Roman" w:hAnsi="Times New Roman" w:cs="Times New Roman"/>
          <w:sz w:val="24"/>
          <w:szCs w:val="24"/>
        </w:rPr>
        <w:t>– opći prihodi i primici</w:t>
      </w:r>
      <w:r w:rsidR="00AE0D87">
        <w:rPr>
          <w:rFonts w:ascii="Times New Roman" w:hAnsi="Times New Roman" w:cs="Times New Roman"/>
          <w:sz w:val="24"/>
          <w:szCs w:val="24"/>
        </w:rPr>
        <w:t xml:space="preserve"> u ukupnom iznosu od =</w:t>
      </w:r>
      <w:r w:rsidR="00C56427">
        <w:rPr>
          <w:rFonts w:ascii="Times New Roman" w:hAnsi="Times New Roman" w:cs="Times New Roman"/>
          <w:sz w:val="24"/>
          <w:szCs w:val="24"/>
        </w:rPr>
        <w:t>1.647.411,86</w:t>
      </w:r>
      <w:r w:rsidR="00AE0D87">
        <w:rPr>
          <w:rFonts w:ascii="Times New Roman" w:hAnsi="Times New Roman" w:cs="Times New Roman"/>
          <w:sz w:val="24"/>
          <w:szCs w:val="24"/>
        </w:rPr>
        <w:t xml:space="preserve"> eura</w:t>
      </w:r>
      <w:r w:rsidR="008F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financirane su: 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641000 nadležnost općinskih sudova  u iznosu =</w:t>
      </w:r>
      <w:r w:rsidR="00C56427">
        <w:rPr>
          <w:rFonts w:ascii="Times New Roman" w:hAnsi="Times New Roman" w:cs="Times New Roman"/>
          <w:sz w:val="24"/>
          <w:szCs w:val="24"/>
        </w:rPr>
        <w:t>1.644.894,24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0698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641001 jednostavni stečaj potrošača u iznosu =</w:t>
      </w:r>
      <w:r w:rsidR="00C56427">
        <w:rPr>
          <w:rFonts w:ascii="Times New Roman" w:hAnsi="Times New Roman" w:cs="Times New Roman"/>
          <w:sz w:val="24"/>
          <w:szCs w:val="24"/>
        </w:rPr>
        <w:t>801,24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8F79C4" w:rsidRDefault="00D60698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financiranja 31 – vlastiti prihodi</w:t>
      </w:r>
      <w:r w:rsidR="00AE0D87">
        <w:rPr>
          <w:rFonts w:ascii="Times New Roman" w:hAnsi="Times New Roman" w:cs="Times New Roman"/>
          <w:sz w:val="24"/>
          <w:szCs w:val="24"/>
        </w:rPr>
        <w:t xml:space="preserve"> u ukupnom iznosu od =</w:t>
      </w:r>
      <w:r w:rsidR="00C56427">
        <w:rPr>
          <w:rFonts w:ascii="Times New Roman" w:hAnsi="Times New Roman" w:cs="Times New Roman"/>
          <w:sz w:val="24"/>
          <w:szCs w:val="24"/>
        </w:rPr>
        <w:t>22,94</w:t>
      </w:r>
      <w:r w:rsidR="00AE0D8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financirani su</w:t>
      </w:r>
      <w:r w:rsidR="008F79C4">
        <w:rPr>
          <w:rFonts w:ascii="Times New Roman" w:hAnsi="Times New Roman" w:cs="Times New Roman"/>
          <w:sz w:val="24"/>
          <w:szCs w:val="24"/>
        </w:rPr>
        <w:t>:</w:t>
      </w:r>
    </w:p>
    <w:p w:rsidR="00D60698" w:rsidRDefault="008F79C4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aktivnost 641000 </w:t>
      </w:r>
      <w:r w:rsidR="00600E67">
        <w:rPr>
          <w:rFonts w:ascii="Times New Roman" w:hAnsi="Times New Roman" w:cs="Times New Roman"/>
          <w:sz w:val="24"/>
          <w:szCs w:val="24"/>
        </w:rPr>
        <w:t>nadležnost općinskih sudova</w:t>
      </w:r>
      <w:r w:rsidR="00D60698">
        <w:rPr>
          <w:rFonts w:ascii="Times New Roman" w:hAnsi="Times New Roman" w:cs="Times New Roman"/>
          <w:sz w:val="24"/>
          <w:szCs w:val="24"/>
        </w:rPr>
        <w:t xml:space="preserve"> u iznosu =</w:t>
      </w:r>
      <w:r w:rsidR="00C56427">
        <w:rPr>
          <w:rFonts w:ascii="Times New Roman" w:hAnsi="Times New Roman" w:cs="Times New Roman"/>
          <w:sz w:val="24"/>
          <w:szCs w:val="24"/>
        </w:rPr>
        <w:t>22,94</w:t>
      </w:r>
      <w:r w:rsidR="00D6069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AE0D87" w:rsidRDefault="00AE0D87" w:rsidP="008F79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F7044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0D87">
        <w:rPr>
          <w:rFonts w:ascii="Times New Roman" w:hAnsi="Times New Roman" w:cs="Times New Roman"/>
          <w:sz w:val="24"/>
          <w:szCs w:val="24"/>
        </w:rPr>
        <w:t>U Vukovaru, 2</w:t>
      </w:r>
      <w:r w:rsidR="00AF3FE3">
        <w:rPr>
          <w:rFonts w:ascii="Times New Roman" w:hAnsi="Times New Roman" w:cs="Times New Roman"/>
          <w:sz w:val="24"/>
          <w:szCs w:val="24"/>
        </w:rPr>
        <w:t>5</w:t>
      </w:r>
      <w:r w:rsidRPr="00AE0D87">
        <w:rPr>
          <w:rFonts w:ascii="Times New Roman" w:hAnsi="Times New Roman" w:cs="Times New Roman"/>
          <w:sz w:val="24"/>
          <w:szCs w:val="24"/>
        </w:rPr>
        <w:t xml:space="preserve">. </w:t>
      </w:r>
      <w:r w:rsidR="00C56427">
        <w:rPr>
          <w:rFonts w:ascii="Times New Roman" w:hAnsi="Times New Roman" w:cs="Times New Roman"/>
          <w:sz w:val="24"/>
          <w:szCs w:val="24"/>
        </w:rPr>
        <w:t>srpnja</w:t>
      </w:r>
      <w:r w:rsidRPr="00AE0D87">
        <w:rPr>
          <w:rFonts w:ascii="Times New Roman" w:hAnsi="Times New Roman" w:cs="Times New Roman"/>
          <w:sz w:val="24"/>
          <w:szCs w:val="24"/>
        </w:rPr>
        <w:t xml:space="preserve"> 2025. g.</w:t>
      </w: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="00AF3FE3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>Predsjednica suda:</w:t>
      </w:r>
    </w:p>
    <w:p w:rsidR="00AE0D87" w:rsidRPr="00AE0D87" w:rsidRDefault="00AE0D87" w:rsidP="00D606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ab/>
      </w:r>
      <w:r w:rsidR="00AF3FE3">
        <w:rPr>
          <w:rFonts w:ascii="Times New Roman" w:hAnsi="Times New Roman" w:cs="Times New Roman"/>
          <w:sz w:val="24"/>
          <w:szCs w:val="24"/>
        </w:rPr>
        <w:tab/>
      </w:r>
      <w:r w:rsidRPr="00AE0D87">
        <w:rPr>
          <w:rFonts w:ascii="Times New Roman" w:hAnsi="Times New Roman" w:cs="Times New Roman"/>
          <w:sz w:val="24"/>
          <w:szCs w:val="24"/>
        </w:rPr>
        <w:t xml:space="preserve">    Branka Soldo</w:t>
      </w:r>
    </w:p>
    <w:sectPr w:rsidR="00AE0D87" w:rsidRPr="00AE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A"/>
    <w:rsid w:val="00005929"/>
    <w:rsid w:val="000870FA"/>
    <w:rsid w:val="0012454B"/>
    <w:rsid w:val="002619F8"/>
    <w:rsid w:val="00267175"/>
    <w:rsid w:val="0029295A"/>
    <w:rsid w:val="00293359"/>
    <w:rsid w:val="00294CCF"/>
    <w:rsid w:val="002A1AC7"/>
    <w:rsid w:val="002F1EB4"/>
    <w:rsid w:val="003207C1"/>
    <w:rsid w:val="00333D72"/>
    <w:rsid w:val="003A4676"/>
    <w:rsid w:val="003E3577"/>
    <w:rsid w:val="0042004C"/>
    <w:rsid w:val="00422A90"/>
    <w:rsid w:val="004301BE"/>
    <w:rsid w:val="00432C1C"/>
    <w:rsid w:val="00485CF3"/>
    <w:rsid w:val="00486F50"/>
    <w:rsid w:val="00534089"/>
    <w:rsid w:val="0054354C"/>
    <w:rsid w:val="005440F8"/>
    <w:rsid w:val="005851CE"/>
    <w:rsid w:val="00594B00"/>
    <w:rsid w:val="005A62B4"/>
    <w:rsid w:val="005B6ECB"/>
    <w:rsid w:val="005C4483"/>
    <w:rsid w:val="005F24C1"/>
    <w:rsid w:val="00600E67"/>
    <w:rsid w:val="00643494"/>
    <w:rsid w:val="00673E5D"/>
    <w:rsid w:val="006830DE"/>
    <w:rsid w:val="006D057E"/>
    <w:rsid w:val="006E2D58"/>
    <w:rsid w:val="007020F1"/>
    <w:rsid w:val="00727EB8"/>
    <w:rsid w:val="00766A81"/>
    <w:rsid w:val="00770711"/>
    <w:rsid w:val="0077743A"/>
    <w:rsid w:val="007A5AD0"/>
    <w:rsid w:val="007F59B0"/>
    <w:rsid w:val="0081610C"/>
    <w:rsid w:val="00817C1F"/>
    <w:rsid w:val="00830663"/>
    <w:rsid w:val="00832419"/>
    <w:rsid w:val="008415D6"/>
    <w:rsid w:val="00854301"/>
    <w:rsid w:val="008F79C4"/>
    <w:rsid w:val="00923D51"/>
    <w:rsid w:val="00934BF7"/>
    <w:rsid w:val="0098603C"/>
    <w:rsid w:val="009B5B04"/>
    <w:rsid w:val="009C0FFB"/>
    <w:rsid w:val="00A056B1"/>
    <w:rsid w:val="00A11D1B"/>
    <w:rsid w:val="00A62875"/>
    <w:rsid w:val="00A64A9A"/>
    <w:rsid w:val="00A83311"/>
    <w:rsid w:val="00A84CB3"/>
    <w:rsid w:val="00AA373F"/>
    <w:rsid w:val="00AE0D87"/>
    <w:rsid w:val="00AF3FE3"/>
    <w:rsid w:val="00B03902"/>
    <w:rsid w:val="00B06187"/>
    <w:rsid w:val="00B76E2E"/>
    <w:rsid w:val="00B973DE"/>
    <w:rsid w:val="00BE1CFE"/>
    <w:rsid w:val="00C233CB"/>
    <w:rsid w:val="00C2361D"/>
    <w:rsid w:val="00C56427"/>
    <w:rsid w:val="00C5698A"/>
    <w:rsid w:val="00C7742B"/>
    <w:rsid w:val="00C866F7"/>
    <w:rsid w:val="00CC24D7"/>
    <w:rsid w:val="00CC517A"/>
    <w:rsid w:val="00CD32A5"/>
    <w:rsid w:val="00CF2C09"/>
    <w:rsid w:val="00CF6C8F"/>
    <w:rsid w:val="00D07812"/>
    <w:rsid w:val="00D22F88"/>
    <w:rsid w:val="00D26820"/>
    <w:rsid w:val="00D60698"/>
    <w:rsid w:val="00DA57F0"/>
    <w:rsid w:val="00DB1D31"/>
    <w:rsid w:val="00E02A4F"/>
    <w:rsid w:val="00E27B1A"/>
    <w:rsid w:val="00E71A0D"/>
    <w:rsid w:val="00EA1D27"/>
    <w:rsid w:val="00EC6D90"/>
    <w:rsid w:val="00ED5F45"/>
    <w:rsid w:val="00EE05EE"/>
    <w:rsid w:val="00EE1CB9"/>
    <w:rsid w:val="00F21F85"/>
    <w:rsid w:val="00F34A0A"/>
    <w:rsid w:val="00F442A7"/>
    <w:rsid w:val="00F53A04"/>
    <w:rsid w:val="00F70448"/>
    <w:rsid w:val="00F76A8C"/>
    <w:rsid w:val="00FB6E47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5CB6"/>
  <w15:chartTrackingRefBased/>
  <w15:docId w15:val="{02FEEE80-5072-4C74-86EA-509B33C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Jasna Salaj</cp:lastModifiedBy>
  <cp:revision>18</cp:revision>
  <cp:lastPrinted>2025-07-25T05:17:00Z</cp:lastPrinted>
  <dcterms:created xsi:type="dcterms:W3CDTF">2025-07-16T07:52:00Z</dcterms:created>
  <dcterms:modified xsi:type="dcterms:W3CDTF">2025-07-25T05:17:00Z</dcterms:modified>
</cp:coreProperties>
</file>