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7427" w:type="dxa"/>
        <w:tblInd w:w="108" w:type="dxa"/>
        <w:tblLook w:val="04A0" w:firstRow="1" w:lastRow="0" w:firstColumn="1" w:lastColumn="0" w:noHBand="0" w:noVBand="1"/>
      </w:tblPr>
      <w:tblGrid>
        <w:gridCol w:w="12605"/>
        <w:gridCol w:w="222"/>
        <w:gridCol w:w="2180"/>
        <w:gridCol w:w="2420"/>
      </w:tblGrid>
      <w:tr w:rsidR="00DD01C7" w:rsidRPr="005A7651" w:rsidTr="00DD01C7">
        <w:trPr>
          <w:trHeight w:val="300"/>
        </w:trPr>
        <w:tc>
          <w:tcPr>
            <w:tcW w:w="12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7" w:rsidRPr="005A7651" w:rsidRDefault="00DD01C7" w:rsidP="00DD0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A7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Razdjel: 109 Ministarstvo pravosuđa i uprave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7" w:rsidRPr="005A7651" w:rsidRDefault="00DD01C7" w:rsidP="00DD0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7" w:rsidRPr="005A7651" w:rsidRDefault="00DD01C7" w:rsidP="00DD0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D01C7" w:rsidRPr="005A7651" w:rsidTr="00DD01C7">
        <w:trPr>
          <w:trHeight w:val="300"/>
        </w:trPr>
        <w:tc>
          <w:tcPr>
            <w:tcW w:w="1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7" w:rsidRPr="005A7651" w:rsidRDefault="00DD01C7" w:rsidP="00DD0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A7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Glava: 10980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7" w:rsidRPr="005A7651" w:rsidRDefault="00DD01C7" w:rsidP="00DD0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7" w:rsidRPr="005A7651" w:rsidRDefault="00DD01C7" w:rsidP="00DD0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7" w:rsidRPr="005A7651" w:rsidRDefault="00DD01C7" w:rsidP="00DD0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D01C7" w:rsidRPr="005A7651" w:rsidTr="00DD01C7">
        <w:trPr>
          <w:trHeight w:val="300"/>
        </w:trPr>
        <w:tc>
          <w:tcPr>
            <w:tcW w:w="1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7" w:rsidRPr="005A7651" w:rsidRDefault="00DD01C7" w:rsidP="00DD0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A7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OPĆINSKI SUD U KARLOVCU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7" w:rsidRPr="005A7651" w:rsidRDefault="00DD01C7" w:rsidP="00DD0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7" w:rsidRPr="005A7651" w:rsidRDefault="00DD01C7" w:rsidP="00DD0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7" w:rsidRPr="005A7651" w:rsidRDefault="00DD01C7" w:rsidP="00DD0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D01C7" w:rsidRPr="005A7651" w:rsidTr="00DD01C7">
        <w:trPr>
          <w:trHeight w:val="300"/>
        </w:trPr>
        <w:tc>
          <w:tcPr>
            <w:tcW w:w="1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7" w:rsidRPr="005A7651" w:rsidRDefault="00DD01C7" w:rsidP="00DD0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7" w:rsidRPr="005A7651" w:rsidRDefault="00DD01C7" w:rsidP="00DD0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7" w:rsidRPr="005A7651" w:rsidRDefault="00DD01C7" w:rsidP="00DD0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C7" w:rsidRPr="005A7651" w:rsidRDefault="00DD01C7" w:rsidP="00DD0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D01C7" w:rsidRPr="005A7651" w:rsidTr="00DD01C7">
        <w:trPr>
          <w:trHeight w:val="645"/>
        </w:trPr>
        <w:tc>
          <w:tcPr>
            <w:tcW w:w="174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1C7" w:rsidRPr="005A7651" w:rsidRDefault="00DD01C7" w:rsidP="00813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A7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br/>
            </w:r>
            <w:r w:rsidRPr="005A7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darkGray"/>
                <w:lang w:eastAsia="hr-HR"/>
              </w:rPr>
              <w:t xml:space="preserve">OBRAZLOŽENJE POSEBNOG DIJELA FINANCIJSKOG PLANA </w:t>
            </w:r>
            <w:r w:rsidR="00E711F3" w:rsidRPr="005A7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darkGray"/>
                <w:lang w:eastAsia="hr-HR"/>
              </w:rPr>
              <w:t xml:space="preserve"> ZA </w:t>
            </w:r>
            <w:r w:rsidRPr="005A7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darkGray"/>
                <w:lang w:eastAsia="hr-HR"/>
              </w:rPr>
              <w:t>202</w:t>
            </w:r>
            <w:r w:rsidR="00611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darkGray"/>
                <w:lang w:eastAsia="hr-HR"/>
              </w:rPr>
              <w:t>6</w:t>
            </w:r>
            <w:r w:rsidRPr="005A7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darkGray"/>
                <w:lang w:eastAsia="hr-HR"/>
              </w:rPr>
              <w:t>.</w:t>
            </w:r>
          </w:p>
          <w:p w:rsidR="00813CAE" w:rsidRPr="005A7651" w:rsidRDefault="00813CAE" w:rsidP="00DD0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DD01C7" w:rsidRPr="005A7651" w:rsidTr="00DD01C7">
        <w:trPr>
          <w:trHeight w:val="645"/>
        </w:trPr>
        <w:tc>
          <w:tcPr>
            <w:tcW w:w="174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1C7" w:rsidRPr="005A7651" w:rsidRDefault="00DD01C7" w:rsidP="00DD0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A7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lang w:eastAsia="hr-HR"/>
              </w:rPr>
              <w:t>AKTIVNOST A641000</w:t>
            </w:r>
          </w:p>
          <w:p w:rsidR="00813CAE" w:rsidRPr="005A7651" w:rsidRDefault="00813CAE" w:rsidP="00DD0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B0551D" w:rsidRPr="005A7651" w:rsidRDefault="001A175A" w:rsidP="00DD0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5A76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OPĆI PRIHODI I PRIMICI ( izvor</w:t>
            </w:r>
            <w:r w:rsidR="00B0551D" w:rsidRPr="005A76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 xml:space="preserve"> 11</w:t>
            </w:r>
            <w:r w:rsidRPr="005A76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)</w:t>
            </w:r>
          </w:p>
          <w:p w:rsidR="00B0551D" w:rsidRPr="005A7651" w:rsidRDefault="00B0551D" w:rsidP="00DD0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DD01C7" w:rsidRDefault="007B3288" w:rsidP="00DD01C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PLAĆE I DOPRINOSI</w:t>
      </w:r>
    </w:p>
    <w:p w:rsidR="002C4CCE" w:rsidRDefault="002C4CCE" w:rsidP="00DD01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sustav </w:t>
      </w:r>
      <w:r w:rsidRPr="00E16E47">
        <w:rPr>
          <w:rFonts w:ascii="Times New Roman" w:hAnsi="Times New Roman" w:cs="Times New Roman"/>
          <w:b/>
          <w:sz w:val="24"/>
          <w:szCs w:val="24"/>
        </w:rPr>
        <w:t>BGA</w:t>
      </w:r>
      <w:r>
        <w:rPr>
          <w:rFonts w:ascii="Times New Roman" w:hAnsi="Times New Roman" w:cs="Times New Roman"/>
          <w:sz w:val="24"/>
          <w:szCs w:val="24"/>
        </w:rPr>
        <w:t xml:space="preserve"> uneseni su podaci prema zadanim limitima a u nastavku je izračun prema</w:t>
      </w:r>
    </w:p>
    <w:p w:rsidR="002C4CCE" w:rsidRDefault="002C4CCE" w:rsidP="00DD01C7">
      <w:r>
        <w:rPr>
          <w:rFonts w:ascii="Times New Roman" w:hAnsi="Times New Roman" w:cs="Times New Roman"/>
          <w:sz w:val="24"/>
          <w:szCs w:val="24"/>
        </w:rPr>
        <w:t>stvarnim potrebama</w:t>
      </w:r>
      <w:r w:rsidR="00E16E47">
        <w:rPr>
          <w:rFonts w:ascii="Times New Roman" w:hAnsi="Times New Roman" w:cs="Times New Roman"/>
          <w:sz w:val="24"/>
          <w:szCs w:val="24"/>
        </w:rPr>
        <w:t xml:space="preserve">: </w:t>
      </w:r>
      <w:r w:rsidR="006118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LINK Excel.Sheet.12 "Knjiga1" "List1!R3C2:R13C4" \a \f 4 \h  \* MERGEFORMAT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</w:p>
    <w:tbl>
      <w:tblPr>
        <w:tblW w:w="5329" w:type="dxa"/>
        <w:tblLook w:val="04A0" w:firstRow="1" w:lastRow="0" w:firstColumn="1" w:lastColumn="0" w:noHBand="0" w:noVBand="1"/>
      </w:tblPr>
      <w:tblGrid>
        <w:gridCol w:w="2400"/>
        <w:gridCol w:w="2131"/>
        <w:gridCol w:w="1161"/>
      </w:tblGrid>
      <w:tr w:rsidR="002C4CCE" w:rsidRPr="002C4CCE" w:rsidTr="002C4CCE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CCE" w:rsidRPr="002C4CCE" w:rsidRDefault="00E16E4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BAZA-</w:t>
            </w:r>
            <w:r w:rsidR="002C4CCE" w:rsidRPr="002C4CC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Plaća 8/25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CCE" w:rsidRPr="002C4CCE" w:rsidRDefault="002C4CCE" w:rsidP="002C4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4CC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317.001,30 € 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CCE" w:rsidRPr="002C4CCE" w:rsidRDefault="002C4CCE" w:rsidP="002C4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4CC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2C4CCE" w:rsidRPr="002C4CCE" w:rsidTr="002C4CCE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CCE" w:rsidRPr="002C4CCE" w:rsidRDefault="002C4CCE" w:rsidP="002C4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4CCE">
              <w:rPr>
                <w:rFonts w:ascii="Calibri" w:eastAsia="Times New Roman" w:hAnsi="Calibri" w:cs="Calibri"/>
                <w:color w:val="000000"/>
                <w:lang w:eastAsia="hr-HR"/>
              </w:rPr>
              <w:t>(povećanje od 3%)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CCE" w:rsidRPr="002C4CCE" w:rsidRDefault="002C4CCE" w:rsidP="002C4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4CC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9.510,04 € 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CCE" w:rsidRPr="002C4CCE" w:rsidRDefault="002C4CCE" w:rsidP="002C4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4CC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2C4CCE" w:rsidRPr="002C4CCE" w:rsidTr="002C4CCE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CCE" w:rsidRPr="002C4CCE" w:rsidRDefault="002C4CCE" w:rsidP="002C4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4CCE">
              <w:rPr>
                <w:rFonts w:ascii="Calibri" w:eastAsia="Times New Roman" w:hAnsi="Calibri" w:cs="Calibri"/>
                <w:color w:val="000000"/>
                <w:lang w:eastAsia="hr-HR"/>
              </w:rPr>
              <w:t>3 vježbenika (</w:t>
            </w:r>
            <w:r w:rsidRPr="00946F2E">
              <w:rPr>
                <w:rFonts w:ascii="Calibri" w:eastAsia="Times New Roman" w:hAnsi="Calibri" w:cs="Calibri"/>
                <w:color w:val="000000"/>
                <w:highlight w:val="yellow"/>
                <w:lang w:eastAsia="hr-HR"/>
              </w:rPr>
              <w:t>odobreno</w:t>
            </w:r>
            <w:r w:rsidRPr="002C4CCE">
              <w:rPr>
                <w:rFonts w:ascii="Calibri" w:eastAsia="Times New Roman" w:hAnsi="Calibri" w:cs="Calibri"/>
                <w:color w:val="000000"/>
                <w:lang w:eastAsia="hr-HR"/>
              </w:rPr>
              <w:t>)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CCE" w:rsidRPr="002C4CCE" w:rsidRDefault="002C4CCE" w:rsidP="002C4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4CC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6.900,00 € 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CCE" w:rsidRPr="002C4CCE" w:rsidRDefault="002C4CCE" w:rsidP="002C4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4CCE">
              <w:rPr>
                <w:rFonts w:ascii="Calibri" w:eastAsia="Times New Roman" w:hAnsi="Calibri" w:cs="Calibri"/>
                <w:color w:val="000000"/>
                <w:lang w:eastAsia="hr-HR"/>
              </w:rPr>
              <w:t>2300*3</w:t>
            </w:r>
          </w:p>
        </w:tc>
      </w:tr>
      <w:tr w:rsidR="002C4CCE" w:rsidRPr="002C4CCE" w:rsidTr="002C4CCE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CCE" w:rsidRPr="002C4CCE" w:rsidRDefault="002C4CCE" w:rsidP="002C4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4CCE">
              <w:rPr>
                <w:rFonts w:ascii="Calibri" w:eastAsia="Times New Roman" w:hAnsi="Calibri" w:cs="Calibri"/>
                <w:color w:val="000000"/>
                <w:lang w:eastAsia="hr-HR"/>
              </w:rPr>
              <w:t>5 zapisničara</w:t>
            </w:r>
            <w:r w:rsidR="00946F2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(</w:t>
            </w:r>
            <w:r w:rsidR="00946F2E" w:rsidRPr="00946F2E">
              <w:rPr>
                <w:rFonts w:ascii="Calibri" w:eastAsia="Times New Roman" w:hAnsi="Calibri" w:cs="Calibri"/>
                <w:color w:val="000000"/>
                <w:highlight w:val="yellow"/>
                <w:lang w:eastAsia="hr-HR"/>
              </w:rPr>
              <w:t>1 odobren)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CCE" w:rsidRPr="002C4CCE" w:rsidRDefault="002C4CCE" w:rsidP="002C4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4CC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9.200,00 € 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CCE" w:rsidRPr="002C4CCE" w:rsidRDefault="002C4CCE" w:rsidP="002C4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4CCE">
              <w:rPr>
                <w:rFonts w:ascii="Calibri" w:eastAsia="Times New Roman" w:hAnsi="Calibri" w:cs="Calibri"/>
                <w:color w:val="000000"/>
                <w:lang w:eastAsia="hr-HR"/>
              </w:rPr>
              <w:t>1840,00*5</w:t>
            </w:r>
          </w:p>
        </w:tc>
      </w:tr>
      <w:tr w:rsidR="002C4CCE" w:rsidRPr="002C4CCE" w:rsidTr="002C4CCE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CCE" w:rsidRPr="002C4CCE" w:rsidRDefault="002C4CCE" w:rsidP="002C4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4CC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ovlašteni ZK </w:t>
            </w:r>
            <w:proofErr w:type="spellStart"/>
            <w:r w:rsidRPr="002C4CCE">
              <w:rPr>
                <w:rFonts w:ascii="Calibri" w:eastAsia="Times New Roman" w:hAnsi="Calibri" w:cs="Calibri"/>
                <w:color w:val="000000"/>
                <w:lang w:eastAsia="hr-HR"/>
              </w:rPr>
              <w:t>referent</w:t>
            </w:r>
            <w:r w:rsidR="00946F2E">
              <w:rPr>
                <w:rFonts w:ascii="Calibri" w:eastAsia="Times New Roman" w:hAnsi="Calibri" w:cs="Calibri"/>
                <w:color w:val="000000"/>
                <w:lang w:eastAsia="hr-HR"/>
              </w:rPr>
              <w:t>_</w:t>
            </w:r>
            <w:r w:rsidR="00946F2E" w:rsidRPr="00946F2E">
              <w:rPr>
                <w:rFonts w:ascii="Calibri" w:eastAsia="Times New Roman" w:hAnsi="Calibri" w:cs="Calibri"/>
                <w:color w:val="000000"/>
                <w:highlight w:val="yellow"/>
                <w:lang w:eastAsia="hr-HR"/>
              </w:rPr>
              <w:t>odobren</w:t>
            </w:r>
            <w:r w:rsidR="00946F2E">
              <w:rPr>
                <w:rFonts w:ascii="Calibri" w:eastAsia="Times New Roman" w:hAnsi="Calibri" w:cs="Calibri"/>
                <w:color w:val="000000"/>
                <w:lang w:eastAsia="hr-HR"/>
              </w:rPr>
              <w:t>o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CCE" w:rsidRPr="002C4CCE" w:rsidRDefault="002C4CCE" w:rsidP="002C4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4CC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1.900,00 € 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CCE" w:rsidRPr="002C4CCE" w:rsidRDefault="002C4CCE" w:rsidP="002C4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4CC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2C4CCE" w:rsidRPr="002C4CCE" w:rsidTr="002C4CCE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CCE" w:rsidRPr="002C4CCE" w:rsidRDefault="002C4CCE" w:rsidP="002C4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2C4CCE">
              <w:rPr>
                <w:rFonts w:ascii="Calibri" w:eastAsia="Times New Roman" w:hAnsi="Calibri" w:cs="Calibri"/>
                <w:color w:val="000000"/>
                <w:lang w:eastAsia="hr-HR"/>
              </w:rPr>
              <w:t>upisničar</w:t>
            </w:r>
            <w:proofErr w:type="spellEnd"/>
            <w:r w:rsidR="00946F2E">
              <w:rPr>
                <w:rFonts w:ascii="Calibri" w:eastAsia="Times New Roman" w:hAnsi="Calibri" w:cs="Calibri"/>
                <w:color w:val="000000"/>
                <w:lang w:eastAsia="hr-HR"/>
              </w:rPr>
              <w:t>-</w:t>
            </w:r>
            <w:r w:rsidR="00946F2E" w:rsidRPr="00946F2E">
              <w:rPr>
                <w:rFonts w:ascii="Calibri" w:eastAsia="Times New Roman" w:hAnsi="Calibri" w:cs="Calibri"/>
                <w:color w:val="000000"/>
                <w:highlight w:val="yellow"/>
                <w:lang w:eastAsia="hr-HR"/>
              </w:rPr>
              <w:t>odobreno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CCE" w:rsidRPr="002C4CCE" w:rsidRDefault="002C4CCE" w:rsidP="002C4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4CC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1.700,00 € 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CCE" w:rsidRPr="002C4CCE" w:rsidRDefault="002C4CCE" w:rsidP="002C4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4CC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bookmarkStart w:id="0" w:name="_GoBack"/>
        <w:bookmarkEnd w:id="0"/>
      </w:tr>
      <w:tr w:rsidR="002C4CCE" w:rsidRPr="002C4CCE" w:rsidTr="002C4CCE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CCE" w:rsidRPr="002C4CCE" w:rsidRDefault="002C4CCE" w:rsidP="002C4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4CCE">
              <w:rPr>
                <w:rFonts w:ascii="Calibri" w:eastAsia="Times New Roman" w:hAnsi="Calibri" w:cs="Calibri"/>
                <w:color w:val="000000"/>
                <w:lang w:eastAsia="hr-HR"/>
              </w:rPr>
              <w:t>4 suca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CCE" w:rsidRPr="002C4CCE" w:rsidRDefault="002C4CCE" w:rsidP="002C4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4CC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19.200,00 € 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CCE" w:rsidRPr="002C4CCE" w:rsidRDefault="002C4CCE" w:rsidP="002C4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4CCE">
              <w:rPr>
                <w:rFonts w:ascii="Calibri" w:eastAsia="Times New Roman" w:hAnsi="Calibri" w:cs="Calibri"/>
                <w:color w:val="000000"/>
                <w:lang w:eastAsia="hr-HR"/>
              </w:rPr>
              <w:t>4800,00*4</w:t>
            </w:r>
          </w:p>
        </w:tc>
      </w:tr>
      <w:tr w:rsidR="002C4CCE" w:rsidRPr="002C4CCE" w:rsidTr="002C4CCE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CCE" w:rsidRPr="002C4CCE" w:rsidRDefault="002C4CCE" w:rsidP="002C4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4CCE">
              <w:rPr>
                <w:rFonts w:ascii="Calibri" w:eastAsia="Times New Roman" w:hAnsi="Calibri" w:cs="Calibri"/>
                <w:color w:val="000000"/>
                <w:lang w:eastAsia="hr-HR"/>
              </w:rPr>
              <w:t>namještenik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CCE" w:rsidRPr="002C4CCE" w:rsidRDefault="002C4CCE" w:rsidP="002C4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4CC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1.400,00 € 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CCE" w:rsidRPr="002C4CCE" w:rsidRDefault="002C4CCE" w:rsidP="002C4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4CC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2C4CCE" w:rsidRPr="002C4CCE" w:rsidTr="002C4CCE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CCE" w:rsidRPr="002C4CCE" w:rsidRDefault="002C4CCE" w:rsidP="002C4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4CCE">
              <w:rPr>
                <w:rFonts w:ascii="Calibri" w:eastAsia="Times New Roman" w:hAnsi="Calibri" w:cs="Calibri"/>
                <w:color w:val="000000"/>
                <w:lang w:eastAsia="hr-HR"/>
              </w:rPr>
              <w:t>2 viša sudska savjetnika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CCE" w:rsidRPr="002C4CCE" w:rsidRDefault="002C4CCE" w:rsidP="002C4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4CC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5.600,00 € 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CCE" w:rsidRPr="002C4CCE" w:rsidRDefault="002C4CCE" w:rsidP="002C4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4CCE">
              <w:rPr>
                <w:rFonts w:ascii="Calibri" w:eastAsia="Times New Roman" w:hAnsi="Calibri" w:cs="Calibri"/>
                <w:color w:val="000000"/>
                <w:lang w:eastAsia="hr-HR"/>
              </w:rPr>
              <w:t>2800*2</w:t>
            </w:r>
          </w:p>
        </w:tc>
      </w:tr>
      <w:tr w:rsidR="002C4CCE" w:rsidRPr="002C4CCE" w:rsidTr="002C4CCE">
        <w:trPr>
          <w:trHeight w:val="31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CCE" w:rsidRPr="002C4CCE" w:rsidRDefault="002C4CCE" w:rsidP="002C4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CCE" w:rsidRPr="002C4CCE" w:rsidRDefault="002C4CCE" w:rsidP="002C4C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C4CC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         372.411,34 €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CCE" w:rsidRPr="002C4CCE" w:rsidRDefault="002C4CCE" w:rsidP="002C4C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</w:tr>
      <w:tr w:rsidR="002C4CCE" w:rsidRPr="002C4CCE" w:rsidTr="002C4CCE">
        <w:trPr>
          <w:trHeight w:val="33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CCE" w:rsidRPr="002C4CCE" w:rsidRDefault="002C4CCE" w:rsidP="002C4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4CC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372.411,34 *12 mjeseci </w:t>
            </w:r>
          </w:p>
        </w:tc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C4CCE" w:rsidRPr="002C4CCE" w:rsidRDefault="002C4CCE" w:rsidP="002C4C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C4C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  4.468.936,08 €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CCE" w:rsidRPr="002C4CCE" w:rsidRDefault="002C4CCE" w:rsidP="002C4C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61184E" w:rsidRDefault="002C4CCE" w:rsidP="00DD01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E16E47" w:rsidRDefault="00E16E47" w:rsidP="00DD01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Doprinosi za zdravstveno osiguranje, sukladno važećim propisima i naprijed navedenom izračunu iznose  </w:t>
      </w:r>
      <w:r w:rsidRPr="00E16E47">
        <w:rPr>
          <w:rFonts w:ascii="Times New Roman" w:hAnsi="Times New Roman" w:cs="Times New Roman"/>
          <w:b/>
          <w:sz w:val="24"/>
          <w:szCs w:val="24"/>
        </w:rPr>
        <w:t>737.374,45</w:t>
      </w:r>
      <w:r w:rsidR="00993AA4">
        <w:rPr>
          <w:rFonts w:ascii="Times New Roman" w:hAnsi="Times New Roman" w:cs="Times New Roman"/>
          <w:sz w:val="24"/>
          <w:szCs w:val="24"/>
        </w:rPr>
        <w:t xml:space="preserve"> Eura a u sustav BGA uneseni su podaci u skladu sa limitima.</w:t>
      </w:r>
    </w:p>
    <w:p w:rsidR="00DD01C7" w:rsidRPr="005A7651" w:rsidRDefault="00DD01C7" w:rsidP="00DD01C7">
      <w:pPr>
        <w:rPr>
          <w:rFonts w:ascii="Times New Roman" w:hAnsi="Times New Roman" w:cs="Times New Roman"/>
          <w:b/>
          <w:sz w:val="24"/>
          <w:szCs w:val="24"/>
        </w:rPr>
      </w:pPr>
      <w:r w:rsidRPr="005A7651">
        <w:rPr>
          <w:rFonts w:ascii="Times New Roman" w:hAnsi="Times New Roman" w:cs="Times New Roman"/>
          <w:b/>
          <w:sz w:val="24"/>
          <w:szCs w:val="24"/>
        </w:rPr>
        <w:t xml:space="preserve">OSTALI RASHODI ZA ZAPOSLENE </w:t>
      </w:r>
    </w:p>
    <w:p w:rsidR="003752B2" w:rsidRDefault="00DD01C7" w:rsidP="00F87E3E">
      <w:pPr>
        <w:rPr>
          <w:rFonts w:ascii="Times New Roman" w:hAnsi="Times New Roman" w:cs="Times New Roman"/>
          <w:sz w:val="24"/>
          <w:szCs w:val="24"/>
        </w:rPr>
      </w:pPr>
      <w:r w:rsidRPr="005A7651">
        <w:rPr>
          <w:rFonts w:ascii="Times New Roman" w:hAnsi="Times New Roman" w:cs="Times New Roman"/>
          <w:sz w:val="24"/>
          <w:szCs w:val="24"/>
        </w:rPr>
        <w:t>Izračun podataka</w:t>
      </w:r>
      <w:r w:rsidR="00E832E5" w:rsidRPr="00E832E5">
        <w:rPr>
          <w:rFonts w:ascii="Times New Roman" w:hAnsi="Times New Roman" w:cs="Times New Roman"/>
          <w:sz w:val="24"/>
          <w:szCs w:val="24"/>
        </w:rPr>
        <w:t xml:space="preserve"> </w:t>
      </w:r>
      <w:r w:rsidR="00E832E5">
        <w:rPr>
          <w:rFonts w:ascii="Times New Roman" w:hAnsi="Times New Roman" w:cs="Times New Roman"/>
          <w:sz w:val="24"/>
          <w:szCs w:val="24"/>
        </w:rPr>
        <w:t>u prvotnom planu koji nam je ujedno i limit u BGA aplikaciji i iznosi 12</w:t>
      </w:r>
      <w:r w:rsidR="003752B2">
        <w:rPr>
          <w:rFonts w:ascii="Times New Roman" w:hAnsi="Times New Roman" w:cs="Times New Roman"/>
          <w:sz w:val="24"/>
          <w:szCs w:val="24"/>
        </w:rPr>
        <w:t>5</w:t>
      </w:r>
      <w:r w:rsidR="00E832E5">
        <w:rPr>
          <w:rFonts w:ascii="Times New Roman" w:hAnsi="Times New Roman" w:cs="Times New Roman"/>
          <w:sz w:val="24"/>
          <w:szCs w:val="24"/>
        </w:rPr>
        <w:t xml:space="preserve">.000,00 Eura, </w:t>
      </w:r>
      <w:r w:rsidRPr="005A7651">
        <w:rPr>
          <w:rFonts w:ascii="Times New Roman" w:hAnsi="Times New Roman" w:cs="Times New Roman"/>
          <w:sz w:val="24"/>
          <w:szCs w:val="24"/>
        </w:rPr>
        <w:t xml:space="preserve"> temelji se na planovima prema pojedinačnim vrstama rashoda za z</w:t>
      </w:r>
      <w:r w:rsidR="00E832E5">
        <w:rPr>
          <w:rFonts w:ascii="Times New Roman" w:hAnsi="Times New Roman" w:cs="Times New Roman"/>
          <w:sz w:val="24"/>
          <w:szCs w:val="24"/>
        </w:rPr>
        <w:t>aposlene izrađen je na bazi 139 osoba</w:t>
      </w:r>
      <w:r w:rsidR="003752B2">
        <w:rPr>
          <w:rFonts w:ascii="Times New Roman" w:hAnsi="Times New Roman" w:cs="Times New Roman"/>
          <w:sz w:val="24"/>
          <w:szCs w:val="24"/>
        </w:rPr>
        <w:t>.</w:t>
      </w:r>
    </w:p>
    <w:p w:rsidR="003752B2" w:rsidRDefault="003752B2" w:rsidP="00F87E3E">
      <w:pPr>
        <w:rPr>
          <w:rFonts w:ascii="Times New Roman" w:hAnsi="Times New Roman" w:cs="Times New Roman"/>
          <w:sz w:val="24"/>
          <w:szCs w:val="24"/>
        </w:rPr>
      </w:pPr>
      <w:r w:rsidRPr="003752B2">
        <w:rPr>
          <w:noProof/>
          <w:lang w:eastAsia="hr-HR"/>
        </w:rPr>
        <w:lastRenderedPageBreak/>
        <w:drawing>
          <wp:inline distT="0" distB="0" distL="0" distR="0">
            <wp:extent cx="4743450" cy="1533525"/>
            <wp:effectExtent l="0" t="0" r="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2B2" w:rsidRDefault="003752B2" w:rsidP="00F87E3E">
      <w:pPr>
        <w:rPr>
          <w:rFonts w:ascii="Times New Roman" w:hAnsi="Times New Roman" w:cs="Times New Roman"/>
          <w:sz w:val="24"/>
          <w:szCs w:val="24"/>
        </w:rPr>
      </w:pPr>
    </w:p>
    <w:p w:rsidR="003752B2" w:rsidRDefault="003752B2" w:rsidP="00F87E3E">
      <w:pPr>
        <w:rPr>
          <w:rFonts w:ascii="Times New Roman" w:hAnsi="Times New Roman" w:cs="Times New Roman"/>
          <w:sz w:val="24"/>
          <w:szCs w:val="24"/>
        </w:rPr>
      </w:pPr>
    </w:p>
    <w:p w:rsidR="00E832E5" w:rsidRDefault="00E832E5" w:rsidP="00F87E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 slučaju dodatnog zapošljavanja prema planu u prethodnom stavku,  nedostatna sredstva na ovoj poziciji bila bi kako slijedi:</w:t>
      </w:r>
    </w:p>
    <w:p w:rsidR="00DD01C7" w:rsidRPr="005A7651" w:rsidRDefault="00DD01C7" w:rsidP="00F87E3E">
      <w:pPr>
        <w:rPr>
          <w:rFonts w:ascii="Times New Roman" w:hAnsi="Times New Roman" w:cs="Times New Roman"/>
          <w:sz w:val="24"/>
          <w:szCs w:val="24"/>
        </w:rPr>
      </w:pPr>
      <w:r w:rsidRPr="005A7651">
        <w:rPr>
          <w:rFonts w:ascii="Times New Roman" w:hAnsi="Times New Roman" w:cs="Times New Roman"/>
          <w:sz w:val="24"/>
          <w:szCs w:val="24"/>
        </w:rPr>
        <w:tab/>
      </w:r>
    </w:p>
    <w:p w:rsidR="00E832E5" w:rsidRDefault="00E832E5" w:rsidP="00DD01C7">
      <w:pPr>
        <w:rPr>
          <w:rFonts w:ascii="Times New Roman" w:hAnsi="Times New Roman" w:cs="Times New Roman"/>
          <w:b/>
          <w:sz w:val="24"/>
          <w:szCs w:val="24"/>
        </w:rPr>
      </w:pPr>
      <w:r w:rsidRPr="00E832E5">
        <w:rPr>
          <w:noProof/>
          <w:lang w:eastAsia="hr-HR"/>
        </w:rPr>
        <w:drawing>
          <wp:inline distT="0" distB="0" distL="0" distR="0">
            <wp:extent cx="5267325" cy="1743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1C7" w:rsidRPr="005A7651" w:rsidRDefault="00DD01C7" w:rsidP="00DD01C7">
      <w:pPr>
        <w:rPr>
          <w:rFonts w:ascii="Times New Roman" w:hAnsi="Times New Roman" w:cs="Times New Roman"/>
          <w:sz w:val="24"/>
          <w:szCs w:val="24"/>
        </w:rPr>
      </w:pPr>
      <w:r w:rsidRPr="005A7651">
        <w:rPr>
          <w:rFonts w:ascii="Times New Roman" w:hAnsi="Times New Roman" w:cs="Times New Roman"/>
          <w:b/>
          <w:sz w:val="24"/>
          <w:szCs w:val="24"/>
        </w:rPr>
        <w:t>NAKNADE ZA PRIJEVOZ</w:t>
      </w:r>
      <w:r w:rsidRPr="005A7651">
        <w:rPr>
          <w:rFonts w:ascii="Times New Roman" w:hAnsi="Times New Roman" w:cs="Times New Roman"/>
          <w:sz w:val="24"/>
          <w:szCs w:val="24"/>
        </w:rPr>
        <w:t xml:space="preserve"> za rad na terenu i odvojeni život</w:t>
      </w:r>
    </w:p>
    <w:p w:rsidR="00F87E3E" w:rsidRPr="005A7651" w:rsidRDefault="00F87E3E" w:rsidP="00F87E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87E3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Izračun troškova rađen je na bazi 22 radna dana u mjesecu bez izostanaka. Takav mjesečni prijevoz iznosio bi </w:t>
      </w:r>
      <w:r w:rsidR="007B32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približno 10.000,00</w:t>
      </w:r>
      <w:r w:rsidRPr="00F87E3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Eura * 12 mjeseci =</w:t>
      </w:r>
      <w:r w:rsidR="007B32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120.000</w:t>
      </w:r>
      <w:r w:rsidRPr="00F87E3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,00</w:t>
      </w:r>
    </w:p>
    <w:p w:rsidR="00F87E3E" w:rsidRPr="005A7651" w:rsidRDefault="00F87E3E" w:rsidP="00DD01C7">
      <w:pPr>
        <w:rPr>
          <w:rFonts w:ascii="Times New Roman" w:hAnsi="Times New Roman" w:cs="Times New Roman"/>
          <w:sz w:val="24"/>
          <w:szCs w:val="24"/>
        </w:rPr>
      </w:pPr>
    </w:p>
    <w:p w:rsidR="00DD01C7" w:rsidRPr="005A7651" w:rsidRDefault="00DD01C7" w:rsidP="00DD01C7">
      <w:pPr>
        <w:rPr>
          <w:rFonts w:ascii="Times New Roman" w:hAnsi="Times New Roman" w:cs="Times New Roman"/>
          <w:b/>
          <w:sz w:val="24"/>
          <w:szCs w:val="24"/>
        </w:rPr>
      </w:pPr>
      <w:r w:rsidRPr="005A7651">
        <w:rPr>
          <w:rFonts w:ascii="Times New Roman" w:hAnsi="Times New Roman" w:cs="Times New Roman"/>
          <w:b/>
          <w:sz w:val="24"/>
          <w:szCs w:val="24"/>
        </w:rPr>
        <w:t xml:space="preserve">MATERIJALNI RASHODI </w:t>
      </w:r>
    </w:p>
    <w:p w:rsidR="002755E3" w:rsidRDefault="002755E3" w:rsidP="00F87E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755E3" w:rsidRDefault="002755E3" w:rsidP="00F87E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Materijalni rashodi iz skupine računa 32 planirani su na bazi prosjeka prvih osam mjeseci 2025. godine.</w:t>
      </w:r>
    </w:p>
    <w:p w:rsidR="006B59A5" w:rsidRDefault="006B59A5" w:rsidP="00F87E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B59A5" w:rsidRDefault="002755E3" w:rsidP="00F87E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2026 godinu dodan je novi konto 3291. </w:t>
      </w:r>
      <w:r w:rsidR="002E0C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 navedene pozicij</w:t>
      </w:r>
      <w:r w:rsidR="00215F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 planiraju se plaćati naknade za rad ZK referenata temeljem članka 4 stavka 3</w:t>
      </w:r>
      <w:r w:rsidR="00F87E3E" w:rsidRPr="00F87E3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</w:t>
      </w:r>
      <w:r w:rsidR="00215FAD" w:rsidRPr="00215FAD">
        <w:rPr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>Pravilnika o naknadama za obavljanje službenih radnji izvan zgrade suda</w:t>
      </w:r>
      <w:r w:rsidR="00215F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.</w:t>
      </w:r>
      <w:r w:rsidR="00F87E3E" w:rsidRPr="00215F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F87E3E" w:rsidRPr="00F87E3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</w:t>
      </w:r>
      <w:r w:rsidR="002E0C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Radi se o službenicima koji rade na izlaganjima zajedno sa službenicima iz katastra.</w:t>
      </w:r>
      <w:r w:rsidR="00F87E3E" w:rsidRPr="00F87E3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</w:t>
      </w:r>
    </w:p>
    <w:p w:rsidR="00F87E3E" w:rsidRDefault="00F87E3E" w:rsidP="00F87E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87E3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     </w:t>
      </w:r>
      <w:r w:rsidRPr="00215F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Intelektualne usluge </w:t>
      </w:r>
      <w:r w:rsidR="00215FAD" w:rsidRPr="00215F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iskazane u BGA aplikaciji znatno su umanjene radi usklađivanja sa zadanim limitima</w:t>
      </w:r>
      <w:r w:rsidR="00215F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F87E3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215FAD" w:rsidRPr="005A7651" w:rsidRDefault="00215FAD" w:rsidP="00F87E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Naime, temeljem financijskih podataka iz drugog polugodišta utvrđeni su znatno veći rashodi nego što su bili u prvom polugodištu 2025. zbog </w:t>
      </w:r>
      <w:r w:rsidRPr="00215F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znatnog priljeva spisa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Razlog tome je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 xml:space="preserve">činjenica da se Karlovac  nalazi na migrantskoj ruti. Rashodi i u kolovozu i rujnu se kreću oko 200.000,00 Eura Sukladno tome plan iskazan u BGA aplikaciji pokrio bi siječanj i dio veljače u 2026. te je </w:t>
      </w:r>
      <w:r w:rsidRPr="006B59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nedostatan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F87E3E" w:rsidRPr="005A7651" w:rsidRDefault="00F87E3E" w:rsidP="00DD01C7">
      <w:pPr>
        <w:rPr>
          <w:rFonts w:ascii="Times New Roman" w:hAnsi="Times New Roman" w:cs="Times New Roman"/>
          <w:b/>
          <w:sz w:val="24"/>
          <w:szCs w:val="24"/>
        </w:rPr>
      </w:pPr>
    </w:p>
    <w:p w:rsidR="00806F0B" w:rsidRPr="005A7651" w:rsidRDefault="00E02FF5" w:rsidP="00DD01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Rashodi su </w:t>
      </w:r>
      <w:r w:rsidR="00DD01C7" w:rsidRPr="005A7651">
        <w:rPr>
          <w:rFonts w:ascii="Times New Roman" w:hAnsi="Times New Roman" w:cs="Times New Roman"/>
          <w:sz w:val="24"/>
          <w:szCs w:val="24"/>
        </w:rPr>
        <w:t xml:space="preserve"> na poziciji </w:t>
      </w:r>
      <w:r w:rsidR="00DD01C7" w:rsidRPr="005A7651">
        <w:rPr>
          <w:rFonts w:ascii="Times New Roman" w:hAnsi="Times New Roman" w:cs="Times New Roman"/>
          <w:b/>
          <w:sz w:val="24"/>
          <w:szCs w:val="24"/>
        </w:rPr>
        <w:t>zakupnina i najamnina</w:t>
      </w:r>
      <w:r w:rsidR="00806F0B" w:rsidRPr="005A7651">
        <w:rPr>
          <w:rFonts w:ascii="Times New Roman" w:hAnsi="Times New Roman" w:cs="Times New Roman"/>
          <w:b/>
          <w:sz w:val="24"/>
          <w:szCs w:val="24"/>
        </w:rPr>
        <w:t>-</w:t>
      </w:r>
      <w:r w:rsidR="00806F0B" w:rsidRPr="005A7651">
        <w:rPr>
          <w:rFonts w:ascii="Times New Roman" w:hAnsi="Times New Roman" w:cs="Times New Roman"/>
          <w:sz w:val="24"/>
          <w:szCs w:val="24"/>
        </w:rPr>
        <w:t>izračun rashoda na ovoj poziciji temeljen je na postojećim ugovorima za najam fotokopirnih ugovora.</w:t>
      </w:r>
    </w:p>
    <w:p w:rsidR="00B0551D" w:rsidRDefault="00B0551D" w:rsidP="00DD01C7">
      <w:pPr>
        <w:rPr>
          <w:rFonts w:ascii="Times New Roman" w:hAnsi="Times New Roman" w:cs="Times New Roman"/>
          <w:sz w:val="24"/>
          <w:szCs w:val="24"/>
        </w:rPr>
      </w:pPr>
      <w:r w:rsidRPr="005A765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D01C7" w:rsidRPr="005A7651">
        <w:rPr>
          <w:rFonts w:ascii="Times New Roman" w:hAnsi="Times New Roman" w:cs="Times New Roman"/>
          <w:sz w:val="24"/>
          <w:szCs w:val="24"/>
        </w:rPr>
        <w:t xml:space="preserve"> Usluge </w:t>
      </w:r>
      <w:r w:rsidR="00DD01C7" w:rsidRPr="005A7651">
        <w:rPr>
          <w:rFonts w:ascii="Times New Roman" w:hAnsi="Times New Roman" w:cs="Times New Roman"/>
          <w:b/>
          <w:sz w:val="24"/>
          <w:szCs w:val="24"/>
        </w:rPr>
        <w:t>poštarine</w:t>
      </w:r>
      <w:r w:rsidR="00DD01C7" w:rsidRPr="005A7651">
        <w:rPr>
          <w:rFonts w:ascii="Times New Roman" w:hAnsi="Times New Roman" w:cs="Times New Roman"/>
          <w:sz w:val="24"/>
          <w:szCs w:val="24"/>
        </w:rPr>
        <w:t>-izračun je napravljen na temelju s</w:t>
      </w:r>
      <w:r w:rsidR="00747F52" w:rsidRPr="005A7651">
        <w:rPr>
          <w:rFonts w:ascii="Times New Roman" w:hAnsi="Times New Roman" w:cs="Times New Roman"/>
          <w:sz w:val="24"/>
          <w:szCs w:val="24"/>
        </w:rPr>
        <w:t>tvarnih rashoda u 2</w:t>
      </w:r>
      <w:r w:rsidR="00806F0B" w:rsidRPr="005A7651">
        <w:rPr>
          <w:rFonts w:ascii="Times New Roman" w:hAnsi="Times New Roman" w:cs="Times New Roman"/>
          <w:sz w:val="24"/>
          <w:szCs w:val="24"/>
        </w:rPr>
        <w:t>02</w:t>
      </w:r>
      <w:r w:rsidR="006B59A5">
        <w:rPr>
          <w:rFonts w:ascii="Times New Roman" w:hAnsi="Times New Roman" w:cs="Times New Roman"/>
          <w:sz w:val="24"/>
          <w:szCs w:val="24"/>
        </w:rPr>
        <w:t>5</w:t>
      </w:r>
      <w:r w:rsidR="00747F52" w:rsidRPr="005A7651">
        <w:rPr>
          <w:rFonts w:ascii="Times New Roman" w:hAnsi="Times New Roman" w:cs="Times New Roman"/>
          <w:sz w:val="24"/>
          <w:szCs w:val="24"/>
        </w:rPr>
        <w:t xml:space="preserve">. godine uz pretpostavku </w:t>
      </w:r>
      <w:r w:rsidR="00687762">
        <w:rPr>
          <w:rFonts w:ascii="Times New Roman" w:hAnsi="Times New Roman" w:cs="Times New Roman"/>
          <w:sz w:val="24"/>
          <w:szCs w:val="24"/>
        </w:rPr>
        <w:t>promjene cijena u sljedećoj godini.</w:t>
      </w:r>
    </w:p>
    <w:p w:rsidR="00CA2F31" w:rsidRPr="005A7651" w:rsidRDefault="00CA2F31" w:rsidP="00DD01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rashode za Zdravstvene usluge za 202</w:t>
      </w:r>
      <w:r w:rsidR="006B59A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godinu planirani su sistematski pregledi za skupinu službenika i namještenika temeljem prava iz Kolektivnog ugovora.</w:t>
      </w:r>
      <w:r w:rsidR="006B59A5">
        <w:rPr>
          <w:rFonts w:ascii="Times New Roman" w:hAnsi="Times New Roman" w:cs="Times New Roman"/>
          <w:sz w:val="24"/>
          <w:szCs w:val="24"/>
        </w:rPr>
        <w:t xml:space="preserve"> (pregledi za mlađe od 50 godina)</w:t>
      </w:r>
    </w:p>
    <w:p w:rsidR="00DD01C7" w:rsidRPr="005A7651" w:rsidRDefault="00B0551D" w:rsidP="00DD01C7">
      <w:pPr>
        <w:rPr>
          <w:rFonts w:ascii="Times New Roman" w:hAnsi="Times New Roman" w:cs="Times New Roman"/>
          <w:sz w:val="24"/>
          <w:szCs w:val="24"/>
        </w:rPr>
      </w:pPr>
      <w:r w:rsidRPr="005A765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D01C7" w:rsidRPr="005A7651">
        <w:rPr>
          <w:rFonts w:ascii="Times New Roman" w:hAnsi="Times New Roman" w:cs="Times New Roman"/>
          <w:sz w:val="24"/>
          <w:szCs w:val="24"/>
        </w:rPr>
        <w:t xml:space="preserve"> </w:t>
      </w:r>
      <w:r w:rsidRPr="005A7651">
        <w:rPr>
          <w:rFonts w:ascii="Times New Roman" w:hAnsi="Times New Roman" w:cs="Times New Roman"/>
          <w:b/>
          <w:sz w:val="24"/>
          <w:szCs w:val="24"/>
        </w:rPr>
        <w:t>Prijevozna sredstva u cestovnom prometu (4231)</w:t>
      </w:r>
      <w:r w:rsidR="0088059E" w:rsidRPr="005A7651">
        <w:rPr>
          <w:rFonts w:ascii="Times New Roman" w:hAnsi="Times New Roman" w:cs="Times New Roman"/>
          <w:b/>
          <w:sz w:val="24"/>
          <w:szCs w:val="24"/>
        </w:rPr>
        <w:t>-</w:t>
      </w:r>
      <w:r w:rsidRPr="005A76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7651">
        <w:rPr>
          <w:rFonts w:ascii="Times New Roman" w:hAnsi="Times New Roman" w:cs="Times New Roman"/>
          <w:sz w:val="24"/>
          <w:szCs w:val="24"/>
        </w:rPr>
        <w:t>na ovoj poziciju</w:t>
      </w:r>
      <w:r w:rsidR="00DD01C7" w:rsidRPr="005A7651">
        <w:rPr>
          <w:rFonts w:ascii="Times New Roman" w:hAnsi="Times New Roman" w:cs="Times New Roman"/>
          <w:sz w:val="24"/>
          <w:szCs w:val="24"/>
        </w:rPr>
        <w:t xml:space="preserve"> </w:t>
      </w:r>
      <w:r w:rsidRPr="005A7651">
        <w:rPr>
          <w:rFonts w:ascii="Times New Roman" w:hAnsi="Times New Roman" w:cs="Times New Roman"/>
          <w:sz w:val="24"/>
          <w:szCs w:val="24"/>
        </w:rPr>
        <w:t>planirane su r</w:t>
      </w:r>
      <w:r w:rsidR="00DD01C7" w:rsidRPr="005A7651">
        <w:rPr>
          <w:rFonts w:ascii="Times New Roman" w:hAnsi="Times New Roman" w:cs="Times New Roman"/>
          <w:sz w:val="24"/>
          <w:szCs w:val="24"/>
        </w:rPr>
        <w:t xml:space="preserve">ate kredita  </w:t>
      </w:r>
      <w:r w:rsidR="002E0C7F">
        <w:rPr>
          <w:rFonts w:ascii="Times New Roman" w:hAnsi="Times New Roman" w:cs="Times New Roman"/>
          <w:sz w:val="24"/>
          <w:szCs w:val="24"/>
        </w:rPr>
        <w:t xml:space="preserve">za </w:t>
      </w:r>
      <w:r w:rsidR="00DD01C7" w:rsidRPr="005A7651">
        <w:rPr>
          <w:rFonts w:ascii="Times New Roman" w:hAnsi="Times New Roman" w:cs="Times New Roman"/>
          <w:sz w:val="24"/>
          <w:szCs w:val="24"/>
        </w:rPr>
        <w:t xml:space="preserve">vozilo </w:t>
      </w:r>
      <w:r w:rsidR="006B59A5">
        <w:rPr>
          <w:rFonts w:ascii="Times New Roman" w:hAnsi="Times New Roman" w:cs="Times New Roman"/>
          <w:sz w:val="24"/>
          <w:szCs w:val="24"/>
        </w:rPr>
        <w:t xml:space="preserve">nabavljeno putem financijskog </w:t>
      </w:r>
      <w:proofErr w:type="spellStart"/>
      <w:r w:rsidR="006B59A5">
        <w:rPr>
          <w:rFonts w:ascii="Times New Roman" w:hAnsi="Times New Roman" w:cs="Times New Roman"/>
          <w:sz w:val="24"/>
          <w:szCs w:val="24"/>
        </w:rPr>
        <w:t>leasinga</w:t>
      </w:r>
      <w:proofErr w:type="spellEnd"/>
      <w:r w:rsidR="006B59A5">
        <w:rPr>
          <w:rFonts w:ascii="Times New Roman" w:hAnsi="Times New Roman" w:cs="Times New Roman"/>
          <w:sz w:val="24"/>
          <w:szCs w:val="24"/>
        </w:rPr>
        <w:t>.</w:t>
      </w:r>
      <w:r w:rsidR="00DD01C7" w:rsidRPr="005A7651">
        <w:rPr>
          <w:rFonts w:ascii="Times New Roman" w:hAnsi="Times New Roman" w:cs="Times New Roman"/>
          <w:sz w:val="24"/>
          <w:szCs w:val="24"/>
        </w:rPr>
        <w:tab/>
      </w:r>
    </w:p>
    <w:p w:rsidR="006B59A5" w:rsidRDefault="00DD01C7" w:rsidP="00DD01C7">
      <w:pPr>
        <w:rPr>
          <w:rFonts w:ascii="Times New Roman" w:hAnsi="Times New Roman" w:cs="Times New Roman"/>
          <w:sz w:val="24"/>
          <w:szCs w:val="24"/>
        </w:rPr>
      </w:pPr>
      <w:r w:rsidRPr="005A7651">
        <w:rPr>
          <w:rFonts w:ascii="Times New Roman" w:hAnsi="Times New Roman" w:cs="Times New Roman"/>
          <w:sz w:val="24"/>
          <w:szCs w:val="24"/>
        </w:rPr>
        <w:tab/>
      </w:r>
      <w:r w:rsidRPr="005A7651">
        <w:rPr>
          <w:rFonts w:ascii="Times New Roman" w:hAnsi="Times New Roman" w:cs="Times New Roman"/>
          <w:sz w:val="24"/>
          <w:szCs w:val="24"/>
        </w:rPr>
        <w:tab/>
      </w:r>
      <w:r w:rsidR="00B0551D" w:rsidRPr="005A7651">
        <w:rPr>
          <w:rFonts w:ascii="Times New Roman" w:hAnsi="Times New Roman" w:cs="Times New Roman"/>
          <w:b/>
          <w:sz w:val="24"/>
          <w:szCs w:val="24"/>
        </w:rPr>
        <w:t xml:space="preserve">Uredska oprema i namještaj </w:t>
      </w:r>
      <w:r w:rsidRPr="005A7651">
        <w:rPr>
          <w:rFonts w:ascii="Times New Roman" w:hAnsi="Times New Roman" w:cs="Times New Roman"/>
          <w:sz w:val="24"/>
          <w:szCs w:val="24"/>
        </w:rPr>
        <w:t xml:space="preserve">Na kontu 4221 </w:t>
      </w:r>
      <w:r w:rsidR="0088059E" w:rsidRPr="005A7651">
        <w:rPr>
          <w:rFonts w:ascii="Times New Roman" w:hAnsi="Times New Roman" w:cs="Times New Roman"/>
          <w:sz w:val="24"/>
          <w:szCs w:val="24"/>
        </w:rPr>
        <w:t>planira se nabavka</w:t>
      </w:r>
      <w:r w:rsidR="00687762">
        <w:rPr>
          <w:rFonts w:ascii="Times New Roman" w:hAnsi="Times New Roman" w:cs="Times New Roman"/>
          <w:sz w:val="24"/>
          <w:szCs w:val="24"/>
        </w:rPr>
        <w:t xml:space="preserve"> opreme za zamjenu</w:t>
      </w:r>
      <w:r w:rsidR="0088059E" w:rsidRPr="005A7651">
        <w:rPr>
          <w:rFonts w:ascii="Times New Roman" w:hAnsi="Times New Roman" w:cs="Times New Roman"/>
          <w:sz w:val="24"/>
          <w:szCs w:val="24"/>
        </w:rPr>
        <w:t xml:space="preserve"> </w:t>
      </w:r>
      <w:r w:rsidR="00687762">
        <w:rPr>
          <w:rFonts w:ascii="Times New Roman" w:hAnsi="Times New Roman" w:cs="Times New Roman"/>
          <w:sz w:val="24"/>
          <w:szCs w:val="24"/>
        </w:rPr>
        <w:t>dotrajale op</w:t>
      </w:r>
      <w:r w:rsidR="00B71650">
        <w:rPr>
          <w:rFonts w:ascii="Times New Roman" w:hAnsi="Times New Roman" w:cs="Times New Roman"/>
          <w:sz w:val="24"/>
          <w:szCs w:val="24"/>
        </w:rPr>
        <w:t>reme (prvenstveno informatičk</w:t>
      </w:r>
      <w:r w:rsidR="006B59A5">
        <w:rPr>
          <w:rFonts w:ascii="Times New Roman" w:hAnsi="Times New Roman" w:cs="Times New Roman"/>
          <w:sz w:val="24"/>
          <w:szCs w:val="24"/>
        </w:rPr>
        <w:t>e) zbog starosti i dotrajalosti te ugradnju video linka.</w:t>
      </w:r>
    </w:p>
    <w:p w:rsidR="00687762" w:rsidRPr="00687762" w:rsidRDefault="00687762" w:rsidP="00DD01C7">
      <w:pPr>
        <w:rPr>
          <w:rFonts w:ascii="Times New Roman" w:hAnsi="Times New Roman" w:cs="Times New Roman"/>
          <w:sz w:val="24"/>
          <w:szCs w:val="24"/>
        </w:rPr>
      </w:pPr>
      <w:r w:rsidRPr="00687762">
        <w:rPr>
          <w:rFonts w:ascii="Times New Roman" w:hAnsi="Times New Roman" w:cs="Times New Roman"/>
          <w:b/>
          <w:sz w:val="24"/>
          <w:szCs w:val="24"/>
        </w:rPr>
        <w:t>4551</w:t>
      </w:r>
      <w:r>
        <w:rPr>
          <w:rFonts w:ascii="Times New Roman" w:hAnsi="Times New Roman" w:cs="Times New Roman"/>
          <w:b/>
          <w:sz w:val="24"/>
          <w:szCs w:val="24"/>
        </w:rPr>
        <w:t xml:space="preserve"> dodatna ulaganja na građevinskim objektima-</w:t>
      </w:r>
      <w:r>
        <w:rPr>
          <w:rFonts w:ascii="Times New Roman" w:hAnsi="Times New Roman" w:cs="Times New Roman"/>
          <w:sz w:val="24"/>
          <w:szCs w:val="24"/>
        </w:rPr>
        <w:t>U 202</w:t>
      </w:r>
      <w:r w:rsidR="006B59A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planira se zamjena </w:t>
      </w:r>
      <w:r w:rsidR="006B59A5">
        <w:rPr>
          <w:rFonts w:ascii="Times New Roman" w:hAnsi="Times New Roman" w:cs="Times New Roman"/>
          <w:sz w:val="24"/>
          <w:szCs w:val="24"/>
        </w:rPr>
        <w:t>prozora na zgradi stalne službe u Ogulinu zbog dotrajalosti i neupotrebljivosti.</w:t>
      </w:r>
    </w:p>
    <w:p w:rsidR="00DD01C7" w:rsidRPr="005A7651" w:rsidRDefault="00DD01C7" w:rsidP="00DD01C7">
      <w:pPr>
        <w:rPr>
          <w:rFonts w:ascii="Times New Roman" w:hAnsi="Times New Roman" w:cs="Times New Roman"/>
          <w:sz w:val="24"/>
          <w:szCs w:val="24"/>
        </w:rPr>
      </w:pPr>
      <w:r w:rsidRPr="005A7651">
        <w:rPr>
          <w:rFonts w:ascii="Times New Roman" w:hAnsi="Times New Roman" w:cs="Times New Roman"/>
          <w:sz w:val="24"/>
          <w:szCs w:val="24"/>
        </w:rPr>
        <w:tab/>
      </w:r>
    </w:p>
    <w:p w:rsidR="00B0551D" w:rsidRPr="005A7651" w:rsidRDefault="00DD01C7" w:rsidP="00DD01C7">
      <w:pPr>
        <w:rPr>
          <w:rFonts w:ascii="Times New Roman" w:hAnsi="Times New Roman" w:cs="Times New Roman"/>
          <w:b/>
          <w:sz w:val="24"/>
          <w:szCs w:val="24"/>
        </w:rPr>
      </w:pPr>
      <w:r w:rsidRPr="005A7651">
        <w:rPr>
          <w:rFonts w:ascii="Times New Roman" w:hAnsi="Times New Roman" w:cs="Times New Roman"/>
          <w:b/>
          <w:sz w:val="24"/>
          <w:szCs w:val="24"/>
        </w:rPr>
        <w:t>VLASTITI PRIHODI (izvor 31)</w:t>
      </w:r>
      <w:r w:rsidRPr="005A7651">
        <w:rPr>
          <w:rFonts w:ascii="Times New Roman" w:hAnsi="Times New Roman" w:cs="Times New Roman"/>
          <w:b/>
          <w:sz w:val="24"/>
          <w:szCs w:val="24"/>
        </w:rPr>
        <w:tab/>
      </w:r>
    </w:p>
    <w:p w:rsidR="00DD01C7" w:rsidRPr="005A7651" w:rsidRDefault="00DD01C7" w:rsidP="00DD01C7">
      <w:pPr>
        <w:rPr>
          <w:rFonts w:ascii="Times New Roman" w:hAnsi="Times New Roman" w:cs="Times New Roman"/>
          <w:sz w:val="24"/>
          <w:szCs w:val="24"/>
        </w:rPr>
      </w:pPr>
      <w:r w:rsidRPr="005A7651">
        <w:rPr>
          <w:rFonts w:ascii="Times New Roman" w:hAnsi="Times New Roman" w:cs="Times New Roman"/>
          <w:sz w:val="24"/>
          <w:szCs w:val="24"/>
        </w:rPr>
        <w:t>Vlastite prihode ostvarujemo od fotokopiranja.</w:t>
      </w:r>
      <w:r w:rsidRPr="005A7651">
        <w:rPr>
          <w:rFonts w:ascii="Times New Roman" w:hAnsi="Times New Roman" w:cs="Times New Roman"/>
          <w:sz w:val="24"/>
          <w:szCs w:val="24"/>
        </w:rPr>
        <w:tab/>
      </w:r>
      <w:r w:rsidR="00E711F3" w:rsidRPr="005A7651">
        <w:rPr>
          <w:rFonts w:ascii="Times New Roman" w:hAnsi="Times New Roman" w:cs="Times New Roman"/>
          <w:sz w:val="24"/>
          <w:szCs w:val="24"/>
        </w:rPr>
        <w:t>Sredstvima iz ovog izvora sufinancira se nabava fotokopirnog papira i  najam fotokopirnih uređaja.</w:t>
      </w:r>
      <w:r w:rsidRPr="005A7651">
        <w:rPr>
          <w:rFonts w:ascii="Times New Roman" w:hAnsi="Times New Roman" w:cs="Times New Roman"/>
          <w:sz w:val="24"/>
          <w:szCs w:val="24"/>
        </w:rPr>
        <w:tab/>
      </w:r>
    </w:p>
    <w:p w:rsidR="00B0551D" w:rsidRPr="005A7651" w:rsidRDefault="00B0551D" w:rsidP="00DD01C7">
      <w:pPr>
        <w:rPr>
          <w:rFonts w:ascii="Times New Roman" w:hAnsi="Times New Roman" w:cs="Times New Roman"/>
          <w:sz w:val="24"/>
          <w:szCs w:val="24"/>
        </w:rPr>
      </w:pPr>
    </w:p>
    <w:p w:rsidR="00DD01C7" w:rsidRPr="005A7651" w:rsidRDefault="00DD01C7" w:rsidP="00B0551D">
      <w:pPr>
        <w:rPr>
          <w:rFonts w:ascii="Times New Roman" w:hAnsi="Times New Roman" w:cs="Times New Roman"/>
          <w:sz w:val="24"/>
          <w:szCs w:val="24"/>
        </w:rPr>
      </w:pPr>
      <w:r w:rsidRPr="005A7651">
        <w:rPr>
          <w:rFonts w:ascii="Times New Roman" w:hAnsi="Times New Roman" w:cs="Times New Roman"/>
          <w:b/>
          <w:sz w:val="24"/>
          <w:szCs w:val="24"/>
        </w:rPr>
        <w:t>OSTALI PRIHODI ZA POSEBNE NAMJENE (izvor 43)</w:t>
      </w:r>
      <w:r w:rsidRPr="005A7651">
        <w:rPr>
          <w:rFonts w:ascii="Times New Roman" w:hAnsi="Times New Roman" w:cs="Times New Roman"/>
          <w:sz w:val="24"/>
          <w:szCs w:val="24"/>
        </w:rPr>
        <w:tab/>
      </w:r>
    </w:p>
    <w:p w:rsidR="00813CAE" w:rsidRPr="005A7651" w:rsidRDefault="00813CAE" w:rsidP="00813C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A765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Prihodi od kamata na depozitnom računu.</w:t>
      </w:r>
      <w:r w:rsidR="00E711F3" w:rsidRPr="005A765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813CAE" w:rsidRPr="005A7651" w:rsidRDefault="00813CAE" w:rsidP="00B0551D">
      <w:pPr>
        <w:rPr>
          <w:rFonts w:ascii="Times New Roman" w:hAnsi="Times New Roman" w:cs="Times New Roman"/>
          <w:sz w:val="24"/>
          <w:szCs w:val="24"/>
        </w:rPr>
      </w:pPr>
    </w:p>
    <w:p w:rsidR="00813CAE" w:rsidRPr="005A7651" w:rsidRDefault="00DD01C7" w:rsidP="00DD01C7">
      <w:pPr>
        <w:rPr>
          <w:rFonts w:ascii="Times New Roman" w:hAnsi="Times New Roman" w:cs="Times New Roman"/>
          <w:b/>
          <w:sz w:val="24"/>
          <w:szCs w:val="24"/>
        </w:rPr>
      </w:pPr>
      <w:r w:rsidRPr="005A7651">
        <w:rPr>
          <w:rFonts w:ascii="Times New Roman" w:hAnsi="Times New Roman" w:cs="Times New Roman"/>
          <w:b/>
          <w:sz w:val="24"/>
          <w:szCs w:val="24"/>
        </w:rPr>
        <w:t>OSTALE POMOĆI I DAROVNICE (izvor 52)</w:t>
      </w:r>
    </w:p>
    <w:p w:rsidR="00813CAE" w:rsidRPr="005A7651" w:rsidRDefault="00813CAE" w:rsidP="00DD01C7">
      <w:pPr>
        <w:rPr>
          <w:rFonts w:ascii="Times New Roman" w:hAnsi="Times New Roman" w:cs="Times New Roman"/>
          <w:sz w:val="24"/>
          <w:szCs w:val="24"/>
        </w:rPr>
      </w:pPr>
      <w:r w:rsidRPr="005A7651">
        <w:rPr>
          <w:rFonts w:ascii="Times New Roman" w:hAnsi="Times New Roman" w:cs="Times New Roman"/>
          <w:sz w:val="24"/>
          <w:szCs w:val="24"/>
        </w:rPr>
        <w:t>Planirana sredstva iz ovog izvora su sredstva koje uplaćuju gradovi i općine temeljem sporazuma o sufinanciranju troškova za obnovu i osnivanje zemljišnih knjiga.</w:t>
      </w:r>
    </w:p>
    <w:p w:rsidR="001A175A" w:rsidRPr="005A7651" w:rsidRDefault="00813CAE" w:rsidP="00DD01C7">
      <w:pPr>
        <w:rPr>
          <w:rFonts w:ascii="Times New Roman" w:hAnsi="Times New Roman" w:cs="Times New Roman"/>
          <w:sz w:val="24"/>
          <w:szCs w:val="24"/>
        </w:rPr>
      </w:pPr>
      <w:r w:rsidRPr="005A7651">
        <w:rPr>
          <w:rFonts w:ascii="Times New Roman" w:hAnsi="Times New Roman" w:cs="Times New Roman"/>
          <w:sz w:val="24"/>
          <w:szCs w:val="24"/>
        </w:rPr>
        <w:t>Iz navedenih sredstava sufina</w:t>
      </w:r>
      <w:r w:rsidR="001A175A" w:rsidRPr="005A7651">
        <w:rPr>
          <w:rFonts w:ascii="Times New Roman" w:hAnsi="Times New Roman" w:cs="Times New Roman"/>
          <w:sz w:val="24"/>
          <w:szCs w:val="24"/>
        </w:rPr>
        <w:t>n</w:t>
      </w:r>
      <w:r w:rsidRPr="005A7651">
        <w:rPr>
          <w:rFonts w:ascii="Times New Roman" w:hAnsi="Times New Roman" w:cs="Times New Roman"/>
          <w:sz w:val="24"/>
          <w:szCs w:val="24"/>
        </w:rPr>
        <w:t>cira se</w:t>
      </w:r>
      <w:r w:rsidR="002E0C7F">
        <w:rPr>
          <w:rFonts w:ascii="Times New Roman" w:hAnsi="Times New Roman" w:cs="Times New Roman"/>
          <w:sz w:val="24"/>
          <w:szCs w:val="24"/>
        </w:rPr>
        <w:t xml:space="preserve"> naknade za rad </w:t>
      </w:r>
      <w:r w:rsidR="00B71650">
        <w:rPr>
          <w:rFonts w:ascii="Times New Roman" w:hAnsi="Times New Roman" w:cs="Times New Roman"/>
          <w:sz w:val="24"/>
          <w:szCs w:val="24"/>
        </w:rPr>
        <w:t>ZK referenata</w:t>
      </w:r>
      <w:r w:rsidR="00F53D81">
        <w:rPr>
          <w:rFonts w:ascii="Times New Roman" w:hAnsi="Times New Roman" w:cs="Times New Roman"/>
          <w:sz w:val="24"/>
          <w:szCs w:val="24"/>
        </w:rPr>
        <w:t>, prekovremeni rad ZK referenata</w:t>
      </w:r>
      <w:r w:rsidR="00B71650">
        <w:rPr>
          <w:rFonts w:ascii="Times New Roman" w:hAnsi="Times New Roman" w:cs="Times New Roman"/>
          <w:sz w:val="24"/>
          <w:szCs w:val="24"/>
        </w:rPr>
        <w:t xml:space="preserve"> te uredski materijal.</w:t>
      </w:r>
    </w:p>
    <w:p w:rsidR="001A175A" w:rsidRPr="005A7651" w:rsidRDefault="001A175A" w:rsidP="00DD01C7">
      <w:pPr>
        <w:rPr>
          <w:rFonts w:ascii="Times New Roman" w:hAnsi="Times New Roman" w:cs="Times New Roman"/>
          <w:b/>
          <w:sz w:val="24"/>
          <w:szCs w:val="24"/>
        </w:rPr>
      </w:pPr>
      <w:r w:rsidRPr="005A7651">
        <w:rPr>
          <w:rFonts w:ascii="Times New Roman" w:hAnsi="Times New Roman" w:cs="Times New Roman"/>
          <w:b/>
          <w:sz w:val="24"/>
          <w:szCs w:val="24"/>
          <w:highlight w:val="lightGray"/>
        </w:rPr>
        <w:t>AKTIVNOST 641001</w:t>
      </w:r>
      <w:r w:rsidRPr="005A7651">
        <w:rPr>
          <w:rFonts w:ascii="Times New Roman" w:hAnsi="Times New Roman" w:cs="Times New Roman"/>
          <w:b/>
          <w:sz w:val="24"/>
          <w:szCs w:val="24"/>
        </w:rPr>
        <w:t>-jednostavni stečaj potrošača</w:t>
      </w:r>
    </w:p>
    <w:p w:rsidR="001A175A" w:rsidRPr="005A7651" w:rsidRDefault="001A175A" w:rsidP="00DD01C7">
      <w:pPr>
        <w:rPr>
          <w:rFonts w:ascii="Times New Roman" w:hAnsi="Times New Roman" w:cs="Times New Roman"/>
          <w:b/>
          <w:sz w:val="24"/>
          <w:szCs w:val="24"/>
        </w:rPr>
      </w:pPr>
      <w:r w:rsidRPr="005A7651">
        <w:rPr>
          <w:rFonts w:ascii="Times New Roman" w:hAnsi="Times New Roman" w:cs="Times New Roman"/>
          <w:b/>
          <w:sz w:val="24"/>
          <w:szCs w:val="24"/>
        </w:rPr>
        <w:t>OPĆI PRIHODI I PRIMICI</w:t>
      </w:r>
    </w:p>
    <w:p w:rsidR="00813CAE" w:rsidRPr="005A7651" w:rsidRDefault="001C04E7" w:rsidP="00DD01C7">
      <w:pPr>
        <w:rPr>
          <w:rFonts w:ascii="Times New Roman" w:hAnsi="Times New Roman" w:cs="Times New Roman"/>
          <w:b/>
          <w:sz w:val="24"/>
          <w:szCs w:val="24"/>
        </w:rPr>
      </w:pPr>
      <w:r w:rsidRPr="005A765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</w:t>
      </w:r>
      <w:r w:rsidR="00E711F3" w:rsidRPr="005A7651">
        <w:rPr>
          <w:rFonts w:ascii="Times New Roman" w:hAnsi="Times New Roman" w:cs="Times New Roman"/>
          <w:sz w:val="24"/>
          <w:szCs w:val="24"/>
        </w:rPr>
        <w:t xml:space="preserve">Troškovi vezani uz </w:t>
      </w:r>
      <w:r w:rsidRPr="005A7651">
        <w:rPr>
          <w:rFonts w:ascii="Times New Roman" w:hAnsi="Times New Roman" w:cs="Times New Roman"/>
          <w:sz w:val="24"/>
          <w:szCs w:val="24"/>
        </w:rPr>
        <w:t xml:space="preserve"> jednostavni stečaj potroša</w:t>
      </w:r>
      <w:r w:rsidR="00E711F3" w:rsidRPr="005A7651">
        <w:rPr>
          <w:rFonts w:ascii="Times New Roman" w:hAnsi="Times New Roman" w:cs="Times New Roman"/>
          <w:sz w:val="24"/>
          <w:szCs w:val="24"/>
        </w:rPr>
        <w:t>č</w:t>
      </w:r>
      <w:r w:rsidRPr="005A7651">
        <w:rPr>
          <w:rFonts w:ascii="Times New Roman" w:hAnsi="Times New Roman" w:cs="Times New Roman"/>
          <w:sz w:val="24"/>
          <w:szCs w:val="24"/>
        </w:rPr>
        <w:t>a obuhvaćaju troškove poštarine (ispis i kuvertiranje te slanje pošiljaka</w:t>
      </w:r>
      <w:r w:rsidR="00E711F3" w:rsidRPr="005A7651">
        <w:rPr>
          <w:rFonts w:ascii="Times New Roman" w:hAnsi="Times New Roman" w:cs="Times New Roman"/>
          <w:sz w:val="24"/>
          <w:szCs w:val="24"/>
        </w:rPr>
        <w:t xml:space="preserve"> iz spisa koji se osnivaju vezano uz jednostavni stečaj potrošača</w:t>
      </w:r>
      <w:r w:rsidRPr="005A7651">
        <w:rPr>
          <w:rFonts w:ascii="Times New Roman" w:hAnsi="Times New Roman" w:cs="Times New Roman"/>
          <w:sz w:val="24"/>
          <w:szCs w:val="24"/>
        </w:rPr>
        <w:t>)</w:t>
      </w:r>
      <w:r w:rsidR="008533AB">
        <w:rPr>
          <w:rFonts w:ascii="Times New Roman" w:hAnsi="Times New Roman" w:cs="Times New Roman"/>
          <w:sz w:val="24"/>
          <w:szCs w:val="24"/>
        </w:rPr>
        <w:t>.</w:t>
      </w:r>
      <w:r w:rsidR="00DD01C7" w:rsidRPr="005A7651">
        <w:rPr>
          <w:rFonts w:ascii="Times New Roman" w:hAnsi="Times New Roman" w:cs="Times New Roman"/>
          <w:b/>
          <w:sz w:val="24"/>
          <w:szCs w:val="24"/>
        </w:rPr>
        <w:tab/>
      </w:r>
    </w:p>
    <w:p w:rsidR="009E5FDC" w:rsidRPr="005A7651" w:rsidRDefault="00DD01C7" w:rsidP="001A175A">
      <w:pPr>
        <w:jc w:val="both"/>
        <w:rPr>
          <w:rFonts w:ascii="Times New Roman" w:hAnsi="Times New Roman" w:cs="Times New Roman"/>
          <w:sz w:val="24"/>
          <w:szCs w:val="24"/>
        </w:rPr>
      </w:pPr>
      <w:r w:rsidRPr="005A7651">
        <w:rPr>
          <w:rFonts w:ascii="Times New Roman" w:hAnsi="Times New Roman" w:cs="Times New Roman"/>
          <w:sz w:val="24"/>
          <w:szCs w:val="24"/>
        </w:rPr>
        <w:tab/>
      </w:r>
      <w:r w:rsidRPr="005A7651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7427" w:type="dxa"/>
        <w:tblInd w:w="108" w:type="dxa"/>
        <w:tblLook w:val="04A0" w:firstRow="1" w:lastRow="0" w:firstColumn="1" w:lastColumn="0" w:noHBand="0" w:noVBand="1"/>
      </w:tblPr>
      <w:tblGrid>
        <w:gridCol w:w="17427"/>
      </w:tblGrid>
      <w:tr w:rsidR="00E711F3" w:rsidRPr="005A7651" w:rsidTr="008D59D3">
        <w:trPr>
          <w:trHeight w:val="645"/>
        </w:trPr>
        <w:tc>
          <w:tcPr>
            <w:tcW w:w="17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6CCD" w:rsidRPr="005A7651" w:rsidRDefault="00F96CCD" w:rsidP="00F96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8533AB" w:rsidRDefault="008533AB" w:rsidP="00F96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darkGray"/>
                <w:lang w:eastAsia="hr-HR"/>
              </w:rPr>
            </w:pPr>
          </w:p>
          <w:p w:rsidR="008533AB" w:rsidRDefault="008533AB" w:rsidP="00F96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darkGray"/>
                <w:lang w:eastAsia="hr-HR"/>
              </w:rPr>
            </w:pPr>
          </w:p>
          <w:p w:rsidR="002E0C7F" w:rsidRDefault="002E0C7F" w:rsidP="00F96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darkGray"/>
                <w:lang w:eastAsia="hr-HR"/>
              </w:rPr>
            </w:pPr>
          </w:p>
          <w:p w:rsidR="002E0C7F" w:rsidRDefault="002E0C7F" w:rsidP="00F96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darkGray"/>
                <w:lang w:eastAsia="hr-HR"/>
              </w:rPr>
            </w:pPr>
          </w:p>
          <w:p w:rsidR="002E0C7F" w:rsidRDefault="002E0C7F" w:rsidP="00F96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darkGray"/>
                <w:lang w:eastAsia="hr-HR"/>
              </w:rPr>
            </w:pPr>
          </w:p>
          <w:p w:rsidR="00F96CCD" w:rsidRPr="005A7651" w:rsidRDefault="00F96CCD" w:rsidP="00F96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A7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darkGray"/>
                <w:lang w:eastAsia="hr-HR"/>
              </w:rPr>
              <w:t>OBRAZLOŽENJE POSEBNOG D</w:t>
            </w:r>
            <w:r w:rsidR="00E34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darkGray"/>
                <w:lang w:eastAsia="hr-HR"/>
              </w:rPr>
              <w:t>IJELA FINANCIJSKOG PLANA ZA 202</w:t>
            </w:r>
            <w:r w:rsidR="00853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darkGray"/>
                <w:lang w:eastAsia="hr-HR"/>
              </w:rPr>
              <w:t>7</w:t>
            </w:r>
            <w:r w:rsidR="00E34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darkGray"/>
                <w:lang w:eastAsia="hr-HR"/>
              </w:rPr>
              <w:t>.</w:t>
            </w:r>
          </w:p>
          <w:p w:rsidR="00F96CCD" w:rsidRPr="005A7651" w:rsidRDefault="00F96CCD" w:rsidP="00F96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F96CCD" w:rsidRPr="005A7651" w:rsidTr="00A47E9C">
        <w:trPr>
          <w:trHeight w:val="645"/>
        </w:trPr>
        <w:tc>
          <w:tcPr>
            <w:tcW w:w="17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6CCD" w:rsidRPr="005A7651" w:rsidRDefault="00F96CCD" w:rsidP="00A47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A7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lang w:eastAsia="hr-HR"/>
              </w:rPr>
              <w:t>AKTIVNOST A641000</w:t>
            </w:r>
          </w:p>
          <w:p w:rsidR="00F96CCD" w:rsidRPr="005A7651" w:rsidRDefault="00F96CCD" w:rsidP="00A47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F96CCD" w:rsidRPr="005A7651" w:rsidRDefault="00F96CCD" w:rsidP="00A47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5A76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OPĆI PRIHODI I PRIMICI ( izvor 11)</w:t>
            </w:r>
          </w:p>
          <w:p w:rsidR="00F96CCD" w:rsidRPr="005A7651" w:rsidRDefault="00F96CCD" w:rsidP="00A47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F96CCD" w:rsidRPr="005A7651" w:rsidRDefault="00F96CCD" w:rsidP="00F96CCD">
      <w:pPr>
        <w:rPr>
          <w:rFonts w:ascii="Times New Roman" w:hAnsi="Times New Roman" w:cs="Times New Roman"/>
          <w:b/>
          <w:sz w:val="24"/>
          <w:szCs w:val="24"/>
        </w:rPr>
      </w:pPr>
      <w:r w:rsidRPr="005A7651">
        <w:rPr>
          <w:rFonts w:ascii="Times New Roman" w:hAnsi="Times New Roman" w:cs="Times New Roman"/>
          <w:b/>
          <w:sz w:val="24"/>
          <w:szCs w:val="24"/>
        </w:rPr>
        <w:t>PLAĆE I DOPRINOSI</w:t>
      </w:r>
    </w:p>
    <w:p w:rsidR="00E34090" w:rsidRDefault="00E02FF5" w:rsidP="00E340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Dodatna zapošljavanja u odnosu na 202</w:t>
      </w:r>
      <w:r w:rsidR="008533A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godinu nisu planirana.</w:t>
      </w:r>
      <w:r w:rsidR="008533AB">
        <w:rPr>
          <w:rFonts w:ascii="Times New Roman" w:hAnsi="Times New Roman" w:cs="Times New Roman"/>
          <w:sz w:val="24"/>
          <w:szCs w:val="24"/>
        </w:rPr>
        <w:t xml:space="preserve"> Prema tabeli u obrazloženju plana  za 2026. godinu i za 2027. godinu postoje nedostatna sre</w:t>
      </w:r>
      <w:r w:rsidR="002E0C7F">
        <w:rPr>
          <w:rFonts w:ascii="Times New Roman" w:hAnsi="Times New Roman" w:cs="Times New Roman"/>
          <w:sz w:val="24"/>
          <w:szCs w:val="24"/>
        </w:rPr>
        <w:t>dstva u odnosu na podatke u BGA u slučaju dodatnog zapošljavanja u 2026..</w:t>
      </w:r>
    </w:p>
    <w:p w:rsidR="00F96CCD" w:rsidRPr="005A7651" w:rsidRDefault="00F96CCD" w:rsidP="00F96CCD">
      <w:pPr>
        <w:rPr>
          <w:rFonts w:ascii="Times New Roman" w:hAnsi="Times New Roman" w:cs="Times New Roman"/>
          <w:sz w:val="24"/>
          <w:szCs w:val="24"/>
        </w:rPr>
      </w:pPr>
    </w:p>
    <w:p w:rsidR="00F96CCD" w:rsidRDefault="00F96CCD" w:rsidP="00F96CCD">
      <w:pPr>
        <w:rPr>
          <w:rFonts w:ascii="Times New Roman" w:hAnsi="Times New Roman" w:cs="Times New Roman"/>
          <w:b/>
          <w:sz w:val="24"/>
          <w:szCs w:val="24"/>
        </w:rPr>
      </w:pPr>
      <w:r w:rsidRPr="005A7651">
        <w:rPr>
          <w:rFonts w:ascii="Times New Roman" w:hAnsi="Times New Roman" w:cs="Times New Roman"/>
          <w:b/>
          <w:sz w:val="24"/>
          <w:szCs w:val="24"/>
        </w:rPr>
        <w:t xml:space="preserve">OSTALI RASHODI ZA ZAPOSLENE </w:t>
      </w:r>
    </w:p>
    <w:p w:rsidR="00E34090" w:rsidRDefault="008533AB" w:rsidP="00E340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2027</w:t>
      </w:r>
      <w:r w:rsidR="00E34090">
        <w:rPr>
          <w:rFonts w:ascii="Times New Roman" w:hAnsi="Times New Roman" w:cs="Times New Roman"/>
          <w:sz w:val="24"/>
          <w:szCs w:val="24"/>
        </w:rPr>
        <w:t xml:space="preserve">. godinu temeljem dodatnih obračuna ostali rashodi za zaposlene planiraju se u </w:t>
      </w:r>
      <w:r>
        <w:rPr>
          <w:rFonts w:ascii="Times New Roman" w:hAnsi="Times New Roman" w:cs="Times New Roman"/>
          <w:sz w:val="24"/>
          <w:szCs w:val="24"/>
        </w:rPr>
        <w:t>blago povećanom iznosu.</w:t>
      </w:r>
    </w:p>
    <w:p w:rsidR="00E34090" w:rsidRPr="005A7651" w:rsidRDefault="00E34090" w:rsidP="00F96CCD">
      <w:pPr>
        <w:rPr>
          <w:rFonts w:ascii="Times New Roman" w:hAnsi="Times New Roman" w:cs="Times New Roman"/>
          <w:b/>
          <w:sz w:val="24"/>
          <w:szCs w:val="24"/>
        </w:rPr>
      </w:pPr>
    </w:p>
    <w:p w:rsidR="00F96CCD" w:rsidRPr="005A7651" w:rsidRDefault="00F96CCD" w:rsidP="00F96CCD">
      <w:pPr>
        <w:rPr>
          <w:rFonts w:ascii="Times New Roman" w:hAnsi="Times New Roman" w:cs="Times New Roman"/>
          <w:sz w:val="24"/>
          <w:szCs w:val="24"/>
        </w:rPr>
      </w:pPr>
      <w:r w:rsidRPr="005A7651">
        <w:rPr>
          <w:rFonts w:ascii="Times New Roman" w:hAnsi="Times New Roman" w:cs="Times New Roman"/>
          <w:sz w:val="24"/>
          <w:szCs w:val="24"/>
        </w:rPr>
        <w:tab/>
      </w:r>
    </w:p>
    <w:p w:rsidR="00F96CCD" w:rsidRPr="005A7651" w:rsidRDefault="00F96CCD" w:rsidP="00F96CCD">
      <w:pPr>
        <w:rPr>
          <w:rFonts w:ascii="Times New Roman" w:hAnsi="Times New Roman" w:cs="Times New Roman"/>
          <w:sz w:val="24"/>
          <w:szCs w:val="24"/>
        </w:rPr>
      </w:pPr>
      <w:r w:rsidRPr="005A7651">
        <w:rPr>
          <w:rFonts w:ascii="Times New Roman" w:hAnsi="Times New Roman" w:cs="Times New Roman"/>
          <w:b/>
          <w:sz w:val="24"/>
          <w:szCs w:val="24"/>
        </w:rPr>
        <w:t>NAKNADE ZA PRIJEVOZ</w:t>
      </w:r>
      <w:r w:rsidRPr="005A7651">
        <w:rPr>
          <w:rFonts w:ascii="Times New Roman" w:hAnsi="Times New Roman" w:cs="Times New Roman"/>
          <w:sz w:val="24"/>
          <w:szCs w:val="24"/>
        </w:rPr>
        <w:t xml:space="preserve"> za rad na terenu i odvojeni život</w:t>
      </w:r>
    </w:p>
    <w:p w:rsidR="00F96CCD" w:rsidRPr="005A7651" w:rsidRDefault="003A72D5" w:rsidP="00F96C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2027. godinu planiraju se naknade za prijevoz na razini 2026. godine.</w:t>
      </w:r>
    </w:p>
    <w:p w:rsidR="00F96CCD" w:rsidRPr="005A7651" w:rsidRDefault="00F96CCD" w:rsidP="00F96CCD">
      <w:pPr>
        <w:rPr>
          <w:rFonts w:ascii="Times New Roman" w:hAnsi="Times New Roman" w:cs="Times New Roman"/>
          <w:sz w:val="24"/>
          <w:szCs w:val="24"/>
        </w:rPr>
      </w:pPr>
    </w:p>
    <w:p w:rsidR="00F96CCD" w:rsidRPr="005A7651" w:rsidRDefault="00F96CCD" w:rsidP="00F96CCD">
      <w:pPr>
        <w:rPr>
          <w:rFonts w:ascii="Times New Roman" w:hAnsi="Times New Roman" w:cs="Times New Roman"/>
          <w:b/>
          <w:sz w:val="24"/>
          <w:szCs w:val="24"/>
        </w:rPr>
      </w:pPr>
      <w:r w:rsidRPr="005A7651">
        <w:rPr>
          <w:rFonts w:ascii="Times New Roman" w:hAnsi="Times New Roman" w:cs="Times New Roman"/>
          <w:b/>
          <w:sz w:val="24"/>
          <w:szCs w:val="24"/>
        </w:rPr>
        <w:t xml:space="preserve">MATERIJALNI RASHODI </w:t>
      </w:r>
    </w:p>
    <w:p w:rsidR="00CA2F31" w:rsidRDefault="003A72D5" w:rsidP="00CA2F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Sva konta u skupini 32 planirana su na razini 2026. godine osim konta intelektualnih usluga. Isti je povećan u iznosu povećanja limita kako bi se barem malo približili stvarnim potrebama objašnjenima u obrazloženju za 2026. godinu.</w:t>
      </w:r>
    </w:p>
    <w:p w:rsidR="00CA2F31" w:rsidRPr="005A7651" w:rsidRDefault="00CA2F31" w:rsidP="00CA2F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4511-r</w:t>
      </w:r>
      <w:r w:rsidR="003A72D5">
        <w:rPr>
          <w:rFonts w:ascii="Times New Roman" w:hAnsi="Times New Roman" w:cs="Times New Roman"/>
          <w:sz w:val="24"/>
          <w:szCs w:val="24"/>
        </w:rPr>
        <w:t>ashodi otplate službenog</w:t>
      </w:r>
      <w:r w:rsidR="00E02FF5">
        <w:rPr>
          <w:rFonts w:ascii="Times New Roman" w:hAnsi="Times New Roman" w:cs="Times New Roman"/>
          <w:sz w:val="24"/>
          <w:szCs w:val="24"/>
        </w:rPr>
        <w:t xml:space="preserve"> vozila</w:t>
      </w:r>
      <w:r w:rsidR="003A72D5">
        <w:rPr>
          <w:rFonts w:ascii="Times New Roman" w:hAnsi="Times New Roman" w:cs="Times New Roman"/>
          <w:sz w:val="24"/>
          <w:szCs w:val="24"/>
        </w:rPr>
        <w:t xml:space="preserve"> prema otplatnom planu</w:t>
      </w:r>
      <w:r w:rsidR="00E02FF5">
        <w:rPr>
          <w:rFonts w:ascii="Times New Roman" w:hAnsi="Times New Roman" w:cs="Times New Roman"/>
          <w:sz w:val="24"/>
          <w:szCs w:val="24"/>
        </w:rPr>
        <w:t>.</w:t>
      </w:r>
    </w:p>
    <w:p w:rsidR="00F96CCD" w:rsidRPr="005A7651" w:rsidRDefault="00F96CCD" w:rsidP="00F96CCD">
      <w:pPr>
        <w:rPr>
          <w:rFonts w:ascii="Times New Roman" w:hAnsi="Times New Roman" w:cs="Times New Roman"/>
          <w:sz w:val="24"/>
          <w:szCs w:val="24"/>
        </w:rPr>
      </w:pPr>
      <w:r w:rsidRPr="005A7651">
        <w:rPr>
          <w:rFonts w:ascii="Times New Roman" w:hAnsi="Times New Roman" w:cs="Times New Roman"/>
          <w:sz w:val="24"/>
          <w:szCs w:val="24"/>
        </w:rPr>
        <w:tab/>
      </w:r>
    </w:p>
    <w:p w:rsidR="00F96CCD" w:rsidRPr="005A7651" w:rsidRDefault="00F96CCD" w:rsidP="00F96CCD">
      <w:pPr>
        <w:rPr>
          <w:rFonts w:ascii="Times New Roman" w:hAnsi="Times New Roman" w:cs="Times New Roman"/>
          <w:b/>
          <w:sz w:val="24"/>
          <w:szCs w:val="24"/>
        </w:rPr>
      </w:pPr>
      <w:r w:rsidRPr="005A7651">
        <w:rPr>
          <w:rFonts w:ascii="Times New Roman" w:hAnsi="Times New Roman" w:cs="Times New Roman"/>
          <w:b/>
          <w:sz w:val="24"/>
          <w:szCs w:val="24"/>
        </w:rPr>
        <w:t>VLASTITI PRIHODI (izvor 31)</w:t>
      </w:r>
      <w:r w:rsidRPr="005A7651">
        <w:rPr>
          <w:rFonts w:ascii="Times New Roman" w:hAnsi="Times New Roman" w:cs="Times New Roman"/>
          <w:b/>
          <w:sz w:val="24"/>
          <w:szCs w:val="24"/>
        </w:rPr>
        <w:tab/>
      </w:r>
    </w:p>
    <w:p w:rsidR="00F96CCD" w:rsidRPr="005A7651" w:rsidRDefault="00F96CCD" w:rsidP="00F96CCD">
      <w:pPr>
        <w:rPr>
          <w:rFonts w:ascii="Times New Roman" w:hAnsi="Times New Roman" w:cs="Times New Roman"/>
          <w:sz w:val="24"/>
          <w:szCs w:val="24"/>
        </w:rPr>
      </w:pPr>
      <w:r w:rsidRPr="005A7651">
        <w:rPr>
          <w:rFonts w:ascii="Times New Roman" w:hAnsi="Times New Roman" w:cs="Times New Roman"/>
          <w:sz w:val="24"/>
          <w:szCs w:val="24"/>
        </w:rPr>
        <w:lastRenderedPageBreak/>
        <w:t>Vlastite prihode ostvarujemo od fotokopiranja.</w:t>
      </w:r>
      <w:r w:rsidRPr="005A7651">
        <w:rPr>
          <w:rFonts w:ascii="Times New Roman" w:hAnsi="Times New Roman" w:cs="Times New Roman"/>
          <w:sz w:val="24"/>
          <w:szCs w:val="24"/>
        </w:rPr>
        <w:tab/>
        <w:t>Sredstvima iz ovog izvora sufinancira se nabava fotokopirnog papira i  najam fotokopirnih uređaja.</w:t>
      </w:r>
      <w:r w:rsidRPr="005A7651">
        <w:rPr>
          <w:rFonts w:ascii="Times New Roman" w:hAnsi="Times New Roman" w:cs="Times New Roman"/>
          <w:sz w:val="24"/>
          <w:szCs w:val="24"/>
        </w:rPr>
        <w:tab/>
      </w:r>
    </w:p>
    <w:p w:rsidR="00F96CCD" w:rsidRPr="005A7651" w:rsidRDefault="00F96CCD" w:rsidP="00F96CCD">
      <w:pPr>
        <w:rPr>
          <w:rFonts w:ascii="Times New Roman" w:hAnsi="Times New Roman" w:cs="Times New Roman"/>
          <w:sz w:val="24"/>
          <w:szCs w:val="24"/>
        </w:rPr>
      </w:pPr>
    </w:p>
    <w:p w:rsidR="00F96CCD" w:rsidRPr="005A7651" w:rsidRDefault="00F96CCD" w:rsidP="00F96CCD">
      <w:pPr>
        <w:rPr>
          <w:rFonts w:ascii="Times New Roman" w:hAnsi="Times New Roman" w:cs="Times New Roman"/>
          <w:sz w:val="24"/>
          <w:szCs w:val="24"/>
        </w:rPr>
      </w:pPr>
      <w:r w:rsidRPr="005A7651">
        <w:rPr>
          <w:rFonts w:ascii="Times New Roman" w:hAnsi="Times New Roman" w:cs="Times New Roman"/>
          <w:b/>
          <w:sz w:val="24"/>
          <w:szCs w:val="24"/>
        </w:rPr>
        <w:t>OSTALI PRIHODI ZA POSEBNE NAMJENE (izvor 43)</w:t>
      </w:r>
      <w:r w:rsidRPr="005A7651">
        <w:rPr>
          <w:rFonts w:ascii="Times New Roman" w:hAnsi="Times New Roman" w:cs="Times New Roman"/>
          <w:sz w:val="24"/>
          <w:szCs w:val="24"/>
        </w:rPr>
        <w:tab/>
      </w:r>
    </w:p>
    <w:p w:rsidR="00F96CCD" w:rsidRDefault="00F96CCD" w:rsidP="003A72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A765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Prihodi od kamata na depozitnom računu. </w:t>
      </w:r>
    </w:p>
    <w:p w:rsidR="003A72D5" w:rsidRDefault="003A72D5" w:rsidP="003A72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3A72D5" w:rsidRDefault="003A72D5" w:rsidP="003A72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3A72D5" w:rsidRPr="005A7651" w:rsidRDefault="003A72D5" w:rsidP="003A7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6CCD" w:rsidRPr="005A7651" w:rsidRDefault="00F96CCD" w:rsidP="00F96CCD">
      <w:pPr>
        <w:rPr>
          <w:rFonts w:ascii="Times New Roman" w:hAnsi="Times New Roman" w:cs="Times New Roman"/>
          <w:b/>
          <w:sz w:val="24"/>
          <w:szCs w:val="24"/>
        </w:rPr>
      </w:pPr>
      <w:r w:rsidRPr="005A7651">
        <w:rPr>
          <w:rFonts w:ascii="Times New Roman" w:hAnsi="Times New Roman" w:cs="Times New Roman"/>
          <w:b/>
          <w:sz w:val="24"/>
          <w:szCs w:val="24"/>
        </w:rPr>
        <w:t>OSTALE POMOĆI I DAROVNICE (izvor 52)</w:t>
      </w:r>
    </w:p>
    <w:p w:rsidR="00F96CCD" w:rsidRPr="005A7651" w:rsidRDefault="00F96CCD" w:rsidP="00F96CCD">
      <w:pPr>
        <w:rPr>
          <w:rFonts w:ascii="Times New Roman" w:hAnsi="Times New Roman" w:cs="Times New Roman"/>
          <w:sz w:val="24"/>
          <w:szCs w:val="24"/>
        </w:rPr>
      </w:pPr>
      <w:r w:rsidRPr="005A7651">
        <w:rPr>
          <w:rFonts w:ascii="Times New Roman" w:hAnsi="Times New Roman" w:cs="Times New Roman"/>
          <w:sz w:val="24"/>
          <w:szCs w:val="24"/>
        </w:rPr>
        <w:t>Planirana sredstva iz ovog izvora su sredstva koje uplaćuju gradovi i općine temeljem sporazuma o sufinanciranju troškova za obnovu i osnivanje zemljišnih knjiga.</w:t>
      </w:r>
    </w:p>
    <w:p w:rsidR="00176B88" w:rsidRPr="005A7651" w:rsidRDefault="00176B88" w:rsidP="00F96CCD">
      <w:pPr>
        <w:rPr>
          <w:rFonts w:ascii="Times New Roman" w:hAnsi="Times New Roman" w:cs="Times New Roman"/>
          <w:sz w:val="24"/>
          <w:szCs w:val="24"/>
        </w:rPr>
      </w:pPr>
    </w:p>
    <w:p w:rsidR="002326E4" w:rsidRDefault="00F96CCD" w:rsidP="00F96CCD">
      <w:pPr>
        <w:rPr>
          <w:rFonts w:ascii="Times New Roman" w:hAnsi="Times New Roman" w:cs="Times New Roman"/>
          <w:sz w:val="24"/>
          <w:szCs w:val="24"/>
        </w:rPr>
      </w:pPr>
      <w:r w:rsidRPr="005A7651">
        <w:rPr>
          <w:rFonts w:ascii="Times New Roman" w:hAnsi="Times New Roman" w:cs="Times New Roman"/>
          <w:sz w:val="24"/>
          <w:szCs w:val="24"/>
        </w:rPr>
        <w:t xml:space="preserve">Iz navedenih sredstava sufinancira se </w:t>
      </w:r>
      <w:r w:rsidR="002E0C7F">
        <w:rPr>
          <w:rFonts w:ascii="Times New Roman" w:hAnsi="Times New Roman" w:cs="Times New Roman"/>
          <w:sz w:val="24"/>
          <w:szCs w:val="24"/>
        </w:rPr>
        <w:t xml:space="preserve">naknada za rad ZK referenata, prekovremeni rad </w:t>
      </w:r>
      <w:r w:rsidR="002326E4">
        <w:rPr>
          <w:rFonts w:ascii="Times New Roman" w:hAnsi="Times New Roman" w:cs="Times New Roman"/>
          <w:sz w:val="24"/>
          <w:szCs w:val="24"/>
        </w:rPr>
        <w:t xml:space="preserve">te </w:t>
      </w:r>
      <w:r w:rsidRPr="005A7651">
        <w:rPr>
          <w:rFonts w:ascii="Times New Roman" w:hAnsi="Times New Roman" w:cs="Times New Roman"/>
          <w:sz w:val="24"/>
          <w:szCs w:val="24"/>
        </w:rPr>
        <w:t>uredski materijal</w:t>
      </w:r>
      <w:r w:rsidR="002326E4">
        <w:rPr>
          <w:rFonts w:ascii="Times New Roman" w:hAnsi="Times New Roman" w:cs="Times New Roman"/>
          <w:sz w:val="24"/>
          <w:szCs w:val="24"/>
        </w:rPr>
        <w:t>.</w:t>
      </w:r>
      <w:r w:rsidRPr="005A76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72D5" w:rsidRDefault="003A72D5" w:rsidP="00F96CCD">
      <w:pPr>
        <w:rPr>
          <w:rFonts w:ascii="Times New Roman" w:hAnsi="Times New Roman" w:cs="Times New Roman"/>
          <w:sz w:val="24"/>
          <w:szCs w:val="24"/>
        </w:rPr>
      </w:pPr>
    </w:p>
    <w:p w:rsidR="00F96CCD" w:rsidRPr="005A7651" w:rsidRDefault="00F96CCD" w:rsidP="00F96CCD">
      <w:pPr>
        <w:rPr>
          <w:rFonts w:ascii="Times New Roman" w:hAnsi="Times New Roman" w:cs="Times New Roman"/>
          <w:b/>
          <w:sz w:val="24"/>
          <w:szCs w:val="24"/>
        </w:rPr>
      </w:pPr>
      <w:r w:rsidRPr="005A7651">
        <w:rPr>
          <w:rFonts w:ascii="Times New Roman" w:hAnsi="Times New Roman" w:cs="Times New Roman"/>
          <w:b/>
          <w:sz w:val="24"/>
          <w:szCs w:val="24"/>
          <w:highlight w:val="lightGray"/>
        </w:rPr>
        <w:t>AKTIVNOST 641001</w:t>
      </w:r>
      <w:r w:rsidRPr="005A7651">
        <w:rPr>
          <w:rFonts w:ascii="Times New Roman" w:hAnsi="Times New Roman" w:cs="Times New Roman"/>
          <w:b/>
          <w:sz w:val="24"/>
          <w:szCs w:val="24"/>
        </w:rPr>
        <w:t>-jednostavni stečaj potrošača</w:t>
      </w:r>
    </w:p>
    <w:p w:rsidR="00F96CCD" w:rsidRPr="005A7651" w:rsidRDefault="00F96CCD" w:rsidP="00F96CCD">
      <w:pPr>
        <w:rPr>
          <w:rFonts w:ascii="Times New Roman" w:hAnsi="Times New Roman" w:cs="Times New Roman"/>
          <w:b/>
          <w:sz w:val="24"/>
          <w:szCs w:val="24"/>
        </w:rPr>
      </w:pPr>
      <w:r w:rsidRPr="005A7651">
        <w:rPr>
          <w:rFonts w:ascii="Times New Roman" w:hAnsi="Times New Roman" w:cs="Times New Roman"/>
          <w:b/>
          <w:sz w:val="24"/>
          <w:szCs w:val="24"/>
        </w:rPr>
        <w:t>OPĆI PRIHODI I PRIMICI</w:t>
      </w:r>
    </w:p>
    <w:p w:rsidR="00F96CCD" w:rsidRPr="005A7651" w:rsidRDefault="00F96CCD" w:rsidP="00F96CCD">
      <w:pPr>
        <w:rPr>
          <w:rFonts w:ascii="Times New Roman" w:hAnsi="Times New Roman" w:cs="Times New Roman"/>
          <w:sz w:val="24"/>
          <w:szCs w:val="24"/>
        </w:rPr>
      </w:pPr>
      <w:r w:rsidRPr="005A765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5A7651">
        <w:rPr>
          <w:rFonts w:ascii="Times New Roman" w:hAnsi="Times New Roman" w:cs="Times New Roman"/>
          <w:sz w:val="24"/>
          <w:szCs w:val="24"/>
        </w:rPr>
        <w:t>Troškovi vezani uz  jednostavni stečaj potrošača obuhvaćaju troškove poštarine (ispis i kuvertiranje te slanje pošiljaka iz spisa koji se osnivaju vezano u</w:t>
      </w:r>
      <w:r w:rsidR="003A72D5">
        <w:rPr>
          <w:rFonts w:ascii="Times New Roman" w:hAnsi="Times New Roman" w:cs="Times New Roman"/>
          <w:sz w:val="24"/>
          <w:szCs w:val="24"/>
        </w:rPr>
        <w:t>z jednostavni stečaj potrošača).</w:t>
      </w:r>
    </w:p>
    <w:p w:rsidR="00F96CCD" w:rsidRPr="005A7651" w:rsidRDefault="00F96CCD" w:rsidP="00F96CCD">
      <w:pPr>
        <w:rPr>
          <w:rFonts w:ascii="Times New Roman" w:hAnsi="Times New Roman" w:cs="Times New Roman"/>
          <w:b/>
          <w:sz w:val="24"/>
          <w:szCs w:val="24"/>
        </w:rPr>
      </w:pPr>
      <w:r w:rsidRPr="005A7651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W w:w="17427" w:type="dxa"/>
        <w:tblInd w:w="108" w:type="dxa"/>
        <w:tblLook w:val="04A0" w:firstRow="1" w:lastRow="0" w:firstColumn="1" w:lastColumn="0" w:noHBand="0" w:noVBand="1"/>
      </w:tblPr>
      <w:tblGrid>
        <w:gridCol w:w="17427"/>
      </w:tblGrid>
      <w:tr w:rsidR="00176B88" w:rsidRPr="005A7651" w:rsidTr="00A47E9C">
        <w:trPr>
          <w:trHeight w:val="645"/>
        </w:trPr>
        <w:tc>
          <w:tcPr>
            <w:tcW w:w="17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9C8" w:rsidRDefault="00EF29C8" w:rsidP="00A47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darkGray"/>
                <w:lang w:eastAsia="hr-HR"/>
              </w:rPr>
            </w:pPr>
          </w:p>
          <w:p w:rsidR="00176B88" w:rsidRPr="005A7651" w:rsidRDefault="00176B88" w:rsidP="00A47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A7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darkGray"/>
                <w:lang w:eastAsia="hr-HR"/>
              </w:rPr>
              <w:t>OBRAZLOŽENJE POSEBNOG DIJELA FINANCIJSKOG PLANA ZA 202</w:t>
            </w:r>
            <w:r w:rsidR="003A72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darkGray"/>
                <w:lang w:eastAsia="hr-HR"/>
              </w:rPr>
              <w:t>8</w:t>
            </w:r>
            <w:r w:rsidRPr="005A7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darkGray"/>
                <w:lang w:eastAsia="hr-HR"/>
              </w:rPr>
              <w:t>.</w:t>
            </w:r>
          </w:p>
          <w:p w:rsidR="00176B88" w:rsidRPr="005A7651" w:rsidRDefault="00176B88" w:rsidP="00A47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176B88" w:rsidRPr="005A7651" w:rsidTr="00A47E9C">
        <w:trPr>
          <w:trHeight w:val="645"/>
        </w:trPr>
        <w:tc>
          <w:tcPr>
            <w:tcW w:w="17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B88" w:rsidRPr="005A7651" w:rsidRDefault="00176B88" w:rsidP="00A47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A7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lang w:eastAsia="hr-HR"/>
              </w:rPr>
              <w:t>AKTIVNOST A641000</w:t>
            </w:r>
          </w:p>
          <w:p w:rsidR="00176B88" w:rsidRPr="005A7651" w:rsidRDefault="00176B88" w:rsidP="00A47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176B88" w:rsidRPr="005A7651" w:rsidRDefault="00176B88" w:rsidP="00A47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5A76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OPĆI PRIHODI I PRIMICI ( izvor 11)</w:t>
            </w:r>
          </w:p>
          <w:p w:rsidR="00176B88" w:rsidRPr="005A7651" w:rsidRDefault="00176B88" w:rsidP="00A47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176B88" w:rsidRPr="005A7651" w:rsidRDefault="00176B88" w:rsidP="00176B88">
      <w:pPr>
        <w:rPr>
          <w:rFonts w:ascii="Times New Roman" w:hAnsi="Times New Roman" w:cs="Times New Roman"/>
          <w:b/>
          <w:sz w:val="24"/>
          <w:szCs w:val="24"/>
        </w:rPr>
      </w:pPr>
      <w:r w:rsidRPr="005A7651">
        <w:rPr>
          <w:rFonts w:ascii="Times New Roman" w:hAnsi="Times New Roman" w:cs="Times New Roman"/>
          <w:b/>
          <w:sz w:val="24"/>
          <w:szCs w:val="24"/>
        </w:rPr>
        <w:t>PLAĆE I DOPRINOSI</w:t>
      </w:r>
    </w:p>
    <w:p w:rsidR="00176B88" w:rsidRPr="005A7651" w:rsidRDefault="00176B88" w:rsidP="00176B88">
      <w:pPr>
        <w:rPr>
          <w:rFonts w:ascii="Times New Roman" w:hAnsi="Times New Roman" w:cs="Times New Roman"/>
          <w:sz w:val="24"/>
          <w:szCs w:val="24"/>
        </w:rPr>
      </w:pPr>
      <w:r w:rsidRPr="005A7651">
        <w:rPr>
          <w:rFonts w:ascii="Times New Roman" w:hAnsi="Times New Roman" w:cs="Times New Roman"/>
          <w:sz w:val="24"/>
          <w:szCs w:val="24"/>
        </w:rPr>
        <w:t>Plan rashoda za plaće, povećan je u odnosu na 202</w:t>
      </w:r>
      <w:r w:rsidR="00CA2F31">
        <w:rPr>
          <w:rFonts w:ascii="Times New Roman" w:hAnsi="Times New Roman" w:cs="Times New Roman"/>
          <w:sz w:val="24"/>
          <w:szCs w:val="24"/>
        </w:rPr>
        <w:t>6</w:t>
      </w:r>
      <w:r w:rsidRPr="005A7651">
        <w:rPr>
          <w:rFonts w:ascii="Times New Roman" w:hAnsi="Times New Roman" w:cs="Times New Roman"/>
          <w:sz w:val="24"/>
          <w:szCs w:val="24"/>
        </w:rPr>
        <w:t xml:space="preserve">. godinu </w:t>
      </w:r>
      <w:r w:rsidR="003A72D5">
        <w:rPr>
          <w:rFonts w:ascii="Times New Roman" w:hAnsi="Times New Roman" w:cs="Times New Roman"/>
          <w:sz w:val="24"/>
          <w:szCs w:val="24"/>
        </w:rPr>
        <w:t>u granicama dozvoljenim temeljem postavljenih limita, međutim kao što je vidljivo u obrazloženju plana za 2026. godinu to su i dalje nedostatna sredstva u odnosu na stvarne potrebe</w:t>
      </w:r>
    </w:p>
    <w:p w:rsidR="00176B88" w:rsidRPr="005A7651" w:rsidRDefault="00176B88" w:rsidP="00176B88">
      <w:pPr>
        <w:rPr>
          <w:rFonts w:ascii="Times New Roman" w:hAnsi="Times New Roman" w:cs="Times New Roman"/>
          <w:b/>
          <w:sz w:val="24"/>
          <w:szCs w:val="24"/>
        </w:rPr>
      </w:pPr>
      <w:r w:rsidRPr="005A7651">
        <w:rPr>
          <w:rFonts w:ascii="Times New Roman" w:hAnsi="Times New Roman" w:cs="Times New Roman"/>
          <w:b/>
          <w:sz w:val="24"/>
          <w:szCs w:val="24"/>
        </w:rPr>
        <w:t xml:space="preserve">OSTALI RASHODI ZA ZAPOSLENE </w:t>
      </w:r>
    </w:p>
    <w:p w:rsidR="00176B88" w:rsidRPr="005A7651" w:rsidRDefault="00176B88" w:rsidP="00176B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A765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Ostali rashodi za zapos</w:t>
      </w:r>
      <w:r w:rsidR="00CA2F3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lene planiraju se na razini 202</w:t>
      </w:r>
      <w:r w:rsidR="003A72D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Pr="005A765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godine.</w:t>
      </w:r>
    </w:p>
    <w:p w:rsidR="00176B88" w:rsidRPr="005A7651" w:rsidRDefault="00176B88" w:rsidP="00176B88">
      <w:pPr>
        <w:rPr>
          <w:rFonts w:ascii="Times New Roman" w:hAnsi="Times New Roman" w:cs="Times New Roman"/>
          <w:sz w:val="24"/>
          <w:szCs w:val="24"/>
        </w:rPr>
      </w:pPr>
      <w:r w:rsidRPr="005A7651">
        <w:rPr>
          <w:rFonts w:ascii="Times New Roman" w:hAnsi="Times New Roman" w:cs="Times New Roman"/>
          <w:sz w:val="24"/>
          <w:szCs w:val="24"/>
        </w:rPr>
        <w:tab/>
      </w:r>
    </w:p>
    <w:p w:rsidR="00176B88" w:rsidRPr="005A7651" w:rsidRDefault="00176B88" w:rsidP="00176B88">
      <w:pPr>
        <w:rPr>
          <w:rFonts w:ascii="Times New Roman" w:hAnsi="Times New Roman" w:cs="Times New Roman"/>
          <w:sz w:val="24"/>
          <w:szCs w:val="24"/>
        </w:rPr>
      </w:pPr>
      <w:r w:rsidRPr="005A7651">
        <w:rPr>
          <w:rFonts w:ascii="Times New Roman" w:hAnsi="Times New Roman" w:cs="Times New Roman"/>
          <w:b/>
          <w:sz w:val="24"/>
          <w:szCs w:val="24"/>
        </w:rPr>
        <w:lastRenderedPageBreak/>
        <w:t>NAKNADE ZA PRIJEVOZ</w:t>
      </w:r>
      <w:r w:rsidRPr="005A7651">
        <w:rPr>
          <w:rFonts w:ascii="Times New Roman" w:hAnsi="Times New Roman" w:cs="Times New Roman"/>
          <w:sz w:val="24"/>
          <w:szCs w:val="24"/>
        </w:rPr>
        <w:t xml:space="preserve"> za rad na terenu i odvojeni život</w:t>
      </w:r>
    </w:p>
    <w:p w:rsidR="00176B88" w:rsidRPr="005A7651" w:rsidRDefault="00176B88" w:rsidP="00176B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87E3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Izračun troškova rađen je na bazi 22 radna dana u mjesecu bez izostanaka. </w:t>
      </w:r>
    </w:p>
    <w:p w:rsidR="00176B88" w:rsidRPr="005A7651" w:rsidRDefault="00176B88" w:rsidP="00176B88">
      <w:pPr>
        <w:rPr>
          <w:rFonts w:ascii="Times New Roman" w:hAnsi="Times New Roman" w:cs="Times New Roman"/>
          <w:sz w:val="24"/>
          <w:szCs w:val="24"/>
        </w:rPr>
      </w:pPr>
    </w:p>
    <w:p w:rsidR="00176B88" w:rsidRDefault="00176B88" w:rsidP="00176B88">
      <w:pPr>
        <w:rPr>
          <w:rFonts w:ascii="Times New Roman" w:hAnsi="Times New Roman" w:cs="Times New Roman"/>
          <w:b/>
          <w:sz w:val="24"/>
          <w:szCs w:val="24"/>
        </w:rPr>
      </w:pPr>
      <w:r w:rsidRPr="005A7651">
        <w:rPr>
          <w:rFonts w:ascii="Times New Roman" w:hAnsi="Times New Roman" w:cs="Times New Roman"/>
          <w:b/>
          <w:sz w:val="24"/>
          <w:szCs w:val="24"/>
        </w:rPr>
        <w:t xml:space="preserve">MATERIJALNI RASHODI </w:t>
      </w:r>
    </w:p>
    <w:p w:rsidR="003A72D5" w:rsidRDefault="003A72D5" w:rsidP="003A7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Sva konta u skupini 32 planirana su na razini 2027. godine osim konta intelektualnih usluga. Isti je </w:t>
      </w:r>
      <w:r w:rsidR="003C0D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smanjen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iznosu </w:t>
      </w:r>
      <w:r w:rsidR="003C0D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smanjenja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limita </w:t>
      </w:r>
      <w:r w:rsidR="003C0D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odnosu na 2027. godinu.</w:t>
      </w:r>
    </w:p>
    <w:p w:rsidR="003A72D5" w:rsidRDefault="00176B88" w:rsidP="003A72D5">
      <w:pPr>
        <w:rPr>
          <w:rFonts w:ascii="Times New Roman" w:hAnsi="Times New Roman" w:cs="Times New Roman"/>
          <w:sz w:val="24"/>
          <w:szCs w:val="24"/>
        </w:rPr>
      </w:pPr>
      <w:r w:rsidRPr="005A7651">
        <w:rPr>
          <w:rFonts w:ascii="Times New Roman" w:hAnsi="Times New Roman" w:cs="Times New Roman"/>
          <w:sz w:val="24"/>
          <w:szCs w:val="24"/>
        </w:rPr>
        <w:tab/>
      </w:r>
    </w:p>
    <w:p w:rsidR="00CA2F31" w:rsidRPr="005A7651" w:rsidRDefault="00CA2F31" w:rsidP="00CA2F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4511-r</w:t>
      </w:r>
      <w:r w:rsidR="002326E4">
        <w:rPr>
          <w:rFonts w:ascii="Times New Roman" w:hAnsi="Times New Roman" w:cs="Times New Roman"/>
          <w:sz w:val="24"/>
          <w:szCs w:val="24"/>
        </w:rPr>
        <w:t xml:space="preserve">ashodi otplate službenog vozila </w:t>
      </w:r>
      <w:r w:rsidR="003C0DB9">
        <w:rPr>
          <w:rFonts w:ascii="Times New Roman" w:hAnsi="Times New Roman" w:cs="Times New Roman"/>
          <w:sz w:val="24"/>
          <w:szCs w:val="24"/>
        </w:rPr>
        <w:t xml:space="preserve">nabavljenog putem financijskog </w:t>
      </w:r>
      <w:proofErr w:type="spellStart"/>
      <w:r w:rsidR="003C0DB9">
        <w:rPr>
          <w:rFonts w:ascii="Times New Roman" w:hAnsi="Times New Roman" w:cs="Times New Roman"/>
          <w:sz w:val="24"/>
          <w:szCs w:val="24"/>
        </w:rPr>
        <w:t>leasinga</w:t>
      </w:r>
      <w:proofErr w:type="spellEnd"/>
      <w:r w:rsidR="003C0DB9">
        <w:rPr>
          <w:rFonts w:ascii="Times New Roman" w:hAnsi="Times New Roman" w:cs="Times New Roman"/>
          <w:sz w:val="24"/>
          <w:szCs w:val="24"/>
        </w:rPr>
        <w:t>.</w:t>
      </w:r>
    </w:p>
    <w:p w:rsidR="00176B88" w:rsidRPr="005A7651" w:rsidRDefault="00176B88" w:rsidP="00176B88">
      <w:pPr>
        <w:rPr>
          <w:rFonts w:ascii="Times New Roman" w:hAnsi="Times New Roman" w:cs="Times New Roman"/>
          <w:sz w:val="24"/>
          <w:szCs w:val="24"/>
        </w:rPr>
      </w:pPr>
    </w:p>
    <w:p w:rsidR="00176B88" w:rsidRPr="005A7651" w:rsidRDefault="00176B88" w:rsidP="00176B88">
      <w:pPr>
        <w:rPr>
          <w:rFonts w:ascii="Times New Roman" w:hAnsi="Times New Roman" w:cs="Times New Roman"/>
          <w:b/>
          <w:sz w:val="24"/>
          <w:szCs w:val="24"/>
        </w:rPr>
      </w:pPr>
      <w:r w:rsidRPr="005A7651">
        <w:rPr>
          <w:rFonts w:ascii="Times New Roman" w:hAnsi="Times New Roman" w:cs="Times New Roman"/>
          <w:b/>
          <w:sz w:val="24"/>
          <w:szCs w:val="24"/>
        </w:rPr>
        <w:t>VLASTITI PRIHODI (izvor 31)</w:t>
      </w:r>
      <w:r w:rsidRPr="005A7651">
        <w:rPr>
          <w:rFonts w:ascii="Times New Roman" w:hAnsi="Times New Roman" w:cs="Times New Roman"/>
          <w:b/>
          <w:sz w:val="24"/>
          <w:szCs w:val="24"/>
        </w:rPr>
        <w:tab/>
      </w:r>
    </w:p>
    <w:p w:rsidR="00176B88" w:rsidRPr="005A7651" w:rsidRDefault="00176B88" w:rsidP="00176B88">
      <w:pPr>
        <w:rPr>
          <w:rFonts w:ascii="Times New Roman" w:hAnsi="Times New Roman" w:cs="Times New Roman"/>
          <w:sz w:val="24"/>
          <w:szCs w:val="24"/>
        </w:rPr>
      </w:pPr>
      <w:r w:rsidRPr="005A7651">
        <w:rPr>
          <w:rFonts w:ascii="Times New Roman" w:hAnsi="Times New Roman" w:cs="Times New Roman"/>
          <w:sz w:val="24"/>
          <w:szCs w:val="24"/>
        </w:rPr>
        <w:t>Vlastite prihode ostvarujemo od fotokopiranja.</w:t>
      </w:r>
      <w:r w:rsidRPr="005A7651">
        <w:rPr>
          <w:rFonts w:ascii="Times New Roman" w:hAnsi="Times New Roman" w:cs="Times New Roman"/>
          <w:sz w:val="24"/>
          <w:szCs w:val="24"/>
        </w:rPr>
        <w:tab/>
        <w:t>Sredstvima iz ovog izvora sufinancira se nabava fotokopirnog papira i  najam fotokopirnih uređaja.</w:t>
      </w:r>
      <w:r w:rsidRPr="005A7651">
        <w:rPr>
          <w:rFonts w:ascii="Times New Roman" w:hAnsi="Times New Roman" w:cs="Times New Roman"/>
          <w:sz w:val="24"/>
          <w:szCs w:val="24"/>
        </w:rPr>
        <w:tab/>
      </w:r>
    </w:p>
    <w:p w:rsidR="00176B88" w:rsidRPr="005A7651" w:rsidRDefault="00176B88" w:rsidP="00176B88">
      <w:pPr>
        <w:rPr>
          <w:rFonts w:ascii="Times New Roman" w:hAnsi="Times New Roman" w:cs="Times New Roman"/>
          <w:sz w:val="24"/>
          <w:szCs w:val="24"/>
        </w:rPr>
      </w:pPr>
    </w:p>
    <w:p w:rsidR="00176B88" w:rsidRPr="005A7651" w:rsidRDefault="00176B88" w:rsidP="00176B88">
      <w:pPr>
        <w:rPr>
          <w:rFonts w:ascii="Times New Roman" w:hAnsi="Times New Roman" w:cs="Times New Roman"/>
          <w:sz w:val="24"/>
          <w:szCs w:val="24"/>
        </w:rPr>
      </w:pPr>
      <w:r w:rsidRPr="005A7651">
        <w:rPr>
          <w:rFonts w:ascii="Times New Roman" w:hAnsi="Times New Roman" w:cs="Times New Roman"/>
          <w:b/>
          <w:sz w:val="24"/>
          <w:szCs w:val="24"/>
        </w:rPr>
        <w:t>OSTALI PRIHODI ZA POSEBNE NAMJENE (izvor 43)</w:t>
      </w:r>
      <w:r w:rsidRPr="005A7651">
        <w:rPr>
          <w:rFonts w:ascii="Times New Roman" w:hAnsi="Times New Roman" w:cs="Times New Roman"/>
          <w:sz w:val="24"/>
          <w:szCs w:val="24"/>
        </w:rPr>
        <w:tab/>
      </w:r>
    </w:p>
    <w:p w:rsidR="00176B88" w:rsidRPr="005A7651" w:rsidRDefault="00176B88" w:rsidP="00176B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A765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Prihodi od kamata na depozitnom računu. </w:t>
      </w:r>
    </w:p>
    <w:p w:rsidR="00176B88" w:rsidRPr="005A7651" w:rsidRDefault="00176B88" w:rsidP="00176B88">
      <w:pPr>
        <w:rPr>
          <w:rFonts w:ascii="Times New Roman" w:hAnsi="Times New Roman" w:cs="Times New Roman"/>
          <w:sz w:val="24"/>
          <w:szCs w:val="24"/>
        </w:rPr>
      </w:pPr>
    </w:p>
    <w:p w:rsidR="00176B88" w:rsidRPr="005A7651" w:rsidRDefault="00176B88" w:rsidP="00176B88">
      <w:pPr>
        <w:rPr>
          <w:rFonts w:ascii="Times New Roman" w:hAnsi="Times New Roman" w:cs="Times New Roman"/>
          <w:b/>
          <w:sz w:val="24"/>
          <w:szCs w:val="24"/>
        </w:rPr>
      </w:pPr>
      <w:r w:rsidRPr="005A7651">
        <w:rPr>
          <w:rFonts w:ascii="Times New Roman" w:hAnsi="Times New Roman" w:cs="Times New Roman"/>
          <w:b/>
          <w:sz w:val="24"/>
          <w:szCs w:val="24"/>
        </w:rPr>
        <w:t>OSTALE POMOĆI I DAROVNICE (izvor 52)</w:t>
      </w:r>
    </w:p>
    <w:p w:rsidR="00176B88" w:rsidRPr="005A7651" w:rsidRDefault="00176B88" w:rsidP="00176B88">
      <w:pPr>
        <w:rPr>
          <w:rFonts w:ascii="Times New Roman" w:hAnsi="Times New Roman" w:cs="Times New Roman"/>
          <w:sz w:val="24"/>
          <w:szCs w:val="24"/>
        </w:rPr>
      </w:pPr>
      <w:r w:rsidRPr="005A7651">
        <w:rPr>
          <w:rFonts w:ascii="Times New Roman" w:hAnsi="Times New Roman" w:cs="Times New Roman"/>
          <w:sz w:val="24"/>
          <w:szCs w:val="24"/>
        </w:rPr>
        <w:t>Planirana sredstva iz ovog izvora su sredstva koje uplaćuju gradovi i općine temeljem sporazuma o sufinanciranju troškova za obnovu i osnivanje zemljišnih knjiga.</w:t>
      </w:r>
    </w:p>
    <w:p w:rsidR="002326E4" w:rsidRDefault="00176B88" w:rsidP="00176B88">
      <w:pPr>
        <w:rPr>
          <w:rFonts w:ascii="Times New Roman" w:hAnsi="Times New Roman" w:cs="Times New Roman"/>
          <w:sz w:val="24"/>
          <w:szCs w:val="24"/>
        </w:rPr>
      </w:pPr>
      <w:r w:rsidRPr="005A7651">
        <w:rPr>
          <w:rFonts w:ascii="Times New Roman" w:hAnsi="Times New Roman" w:cs="Times New Roman"/>
          <w:sz w:val="24"/>
          <w:szCs w:val="24"/>
        </w:rPr>
        <w:t xml:space="preserve">Iz navedenih sredstava sufinancira se </w:t>
      </w:r>
      <w:r w:rsidR="002326E4">
        <w:rPr>
          <w:rFonts w:ascii="Times New Roman" w:hAnsi="Times New Roman" w:cs="Times New Roman"/>
          <w:sz w:val="24"/>
          <w:szCs w:val="24"/>
        </w:rPr>
        <w:t>prekovremeni rad ZK referenata</w:t>
      </w:r>
      <w:r w:rsidR="00F53D81">
        <w:rPr>
          <w:rFonts w:ascii="Times New Roman" w:hAnsi="Times New Roman" w:cs="Times New Roman"/>
          <w:sz w:val="24"/>
          <w:szCs w:val="24"/>
        </w:rPr>
        <w:t xml:space="preserve">, naknada za rad </w:t>
      </w:r>
      <w:r w:rsidR="002326E4">
        <w:rPr>
          <w:rFonts w:ascii="Times New Roman" w:hAnsi="Times New Roman" w:cs="Times New Roman"/>
          <w:sz w:val="24"/>
          <w:szCs w:val="24"/>
        </w:rPr>
        <w:t xml:space="preserve"> te uredski materijal.</w:t>
      </w:r>
    </w:p>
    <w:p w:rsidR="00176B88" w:rsidRPr="005A7651" w:rsidRDefault="00176B88" w:rsidP="00176B88">
      <w:pPr>
        <w:rPr>
          <w:rFonts w:ascii="Times New Roman" w:hAnsi="Times New Roman" w:cs="Times New Roman"/>
          <w:b/>
          <w:sz w:val="24"/>
          <w:szCs w:val="24"/>
        </w:rPr>
      </w:pPr>
      <w:r w:rsidRPr="005A7651">
        <w:rPr>
          <w:rFonts w:ascii="Times New Roman" w:hAnsi="Times New Roman" w:cs="Times New Roman"/>
          <w:b/>
          <w:sz w:val="24"/>
          <w:szCs w:val="24"/>
          <w:highlight w:val="lightGray"/>
        </w:rPr>
        <w:t>AKTIVNOST 641001</w:t>
      </w:r>
      <w:r w:rsidRPr="005A7651">
        <w:rPr>
          <w:rFonts w:ascii="Times New Roman" w:hAnsi="Times New Roman" w:cs="Times New Roman"/>
          <w:b/>
          <w:sz w:val="24"/>
          <w:szCs w:val="24"/>
        </w:rPr>
        <w:t>-jednostavni stečaj potrošača</w:t>
      </w:r>
    </w:p>
    <w:p w:rsidR="00176B88" w:rsidRPr="005A7651" w:rsidRDefault="00176B88" w:rsidP="00176B88">
      <w:pPr>
        <w:rPr>
          <w:rFonts w:ascii="Times New Roman" w:hAnsi="Times New Roman" w:cs="Times New Roman"/>
          <w:b/>
          <w:sz w:val="24"/>
          <w:szCs w:val="24"/>
        </w:rPr>
      </w:pPr>
      <w:r w:rsidRPr="005A7651">
        <w:rPr>
          <w:rFonts w:ascii="Times New Roman" w:hAnsi="Times New Roman" w:cs="Times New Roman"/>
          <w:b/>
          <w:sz w:val="24"/>
          <w:szCs w:val="24"/>
        </w:rPr>
        <w:t>OPĆI PRIHODI I PRIMICI</w:t>
      </w:r>
    </w:p>
    <w:p w:rsidR="00176B88" w:rsidRPr="005A7651" w:rsidRDefault="00176B88" w:rsidP="00176B88">
      <w:pPr>
        <w:rPr>
          <w:rFonts w:ascii="Times New Roman" w:hAnsi="Times New Roman" w:cs="Times New Roman"/>
          <w:sz w:val="24"/>
          <w:szCs w:val="24"/>
        </w:rPr>
      </w:pPr>
      <w:r w:rsidRPr="005A765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5A7651">
        <w:rPr>
          <w:rFonts w:ascii="Times New Roman" w:hAnsi="Times New Roman" w:cs="Times New Roman"/>
          <w:sz w:val="24"/>
          <w:szCs w:val="24"/>
        </w:rPr>
        <w:t>Troškovi vezani uz  jednostavni stečaj potrošača obuhvaćaju troškove poštarine (ispis i kuvertiranje te slanje pošiljaka iz spisa koji se osnivaju vezano uz jednostavni stečaj potrošača) te odvjetničke troškove vezane uz iste spise.</w:t>
      </w:r>
    </w:p>
    <w:p w:rsidR="00176B88" w:rsidRPr="005A7651" w:rsidRDefault="00176B88" w:rsidP="00176B88">
      <w:pPr>
        <w:rPr>
          <w:rFonts w:ascii="Times New Roman" w:hAnsi="Times New Roman" w:cs="Times New Roman"/>
          <w:b/>
          <w:sz w:val="24"/>
          <w:szCs w:val="24"/>
        </w:rPr>
      </w:pPr>
      <w:r w:rsidRPr="005A7651">
        <w:rPr>
          <w:rFonts w:ascii="Times New Roman" w:hAnsi="Times New Roman" w:cs="Times New Roman"/>
          <w:b/>
          <w:sz w:val="24"/>
          <w:szCs w:val="24"/>
        </w:rPr>
        <w:tab/>
      </w:r>
    </w:p>
    <w:p w:rsidR="00176B88" w:rsidRPr="005A7651" w:rsidRDefault="00176B88" w:rsidP="000029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6B88" w:rsidRPr="005A7651" w:rsidRDefault="0031308F" w:rsidP="000029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Karlovcu, </w:t>
      </w:r>
      <w:r w:rsidR="00F53D81">
        <w:rPr>
          <w:rFonts w:ascii="Times New Roman" w:hAnsi="Times New Roman" w:cs="Times New Roman"/>
          <w:sz w:val="24"/>
          <w:szCs w:val="24"/>
        </w:rPr>
        <w:t>25.09.2025.</w:t>
      </w:r>
    </w:p>
    <w:p w:rsidR="00176B88" w:rsidRPr="005A7651" w:rsidRDefault="00176B88" w:rsidP="000029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6B88" w:rsidRPr="005A7651" w:rsidRDefault="00176B88" w:rsidP="000029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6B88" w:rsidRPr="005A7651" w:rsidRDefault="00176B88" w:rsidP="000029B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76B88" w:rsidRPr="005A7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1C7"/>
    <w:rsid w:val="000029B2"/>
    <w:rsid w:val="000B75F8"/>
    <w:rsid w:val="00101F66"/>
    <w:rsid w:val="00176B88"/>
    <w:rsid w:val="001A175A"/>
    <w:rsid w:val="001C04E7"/>
    <w:rsid w:val="00215FAD"/>
    <w:rsid w:val="002326E4"/>
    <w:rsid w:val="002651EE"/>
    <w:rsid w:val="002755E3"/>
    <w:rsid w:val="002C4CCE"/>
    <w:rsid w:val="002E0C7F"/>
    <w:rsid w:val="002E58DE"/>
    <w:rsid w:val="0031308F"/>
    <w:rsid w:val="003752B2"/>
    <w:rsid w:val="003A72D5"/>
    <w:rsid w:val="003B4298"/>
    <w:rsid w:val="003C0DB9"/>
    <w:rsid w:val="004C6D4F"/>
    <w:rsid w:val="00582E4E"/>
    <w:rsid w:val="005A7651"/>
    <w:rsid w:val="0061184E"/>
    <w:rsid w:val="00687762"/>
    <w:rsid w:val="006B59A5"/>
    <w:rsid w:val="007302C2"/>
    <w:rsid w:val="00747F52"/>
    <w:rsid w:val="007B3288"/>
    <w:rsid w:val="00806F0B"/>
    <w:rsid w:val="00813CAE"/>
    <w:rsid w:val="008533AB"/>
    <w:rsid w:val="0088059E"/>
    <w:rsid w:val="008A3D54"/>
    <w:rsid w:val="00946F2E"/>
    <w:rsid w:val="009871D9"/>
    <w:rsid w:val="00993AA4"/>
    <w:rsid w:val="009E5FDC"/>
    <w:rsid w:val="00B0551D"/>
    <w:rsid w:val="00B715C2"/>
    <w:rsid w:val="00B71650"/>
    <w:rsid w:val="00CA2F31"/>
    <w:rsid w:val="00CD6491"/>
    <w:rsid w:val="00DD01C7"/>
    <w:rsid w:val="00E02FF5"/>
    <w:rsid w:val="00E16E47"/>
    <w:rsid w:val="00E34090"/>
    <w:rsid w:val="00E711F3"/>
    <w:rsid w:val="00E76E9E"/>
    <w:rsid w:val="00E832E5"/>
    <w:rsid w:val="00EF29C8"/>
    <w:rsid w:val="00F53D81"/>
    <w:rsid w:val="00F87E3E"/>
    <w:rsid w:val="00F9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E86A3"/>
  <w15:chartTrackingRefBased/>
  <w15:docId w15:val="{3743427F-C204-43B3-8FD7-80ED6EB86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1</Pages>
  <Words>1222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Grozdana Pleš</dc:creator>
  <cp:keywords/>
  <dc:description/>
  <cp:lastModifiedBy>Grozdana Pleš</cp:lastModifiedBy>
  <cp:revision>23</cp:revision>
  <dcterms:created xsi:type="dcterms:W3CDTF">2022-12-21T10:12:00Z</dcterms:created>
  <dcterms:modified xsi:type="dcterms:W3CDTF">2025-09-25T10:58:00Z</dcterms:modified>
</cp:coreProperties>
</file>