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FE220" w14:textId="77777777" w:rsidR="00813632" w:rsidRPr="00BB0CA8" w:rsidRDefault="00BB0CA8" w:rsidP="009D6694">
      <w:pPr>
        <w:rPr>
          <w:rFonts w:ascii="Times New Roman" w:hAnsi="Times New Roman" w:cs="Times New Roman"/>
          <w:b/>
          <w:sz w:val="24"/>
          <w:szCs w:val="24"/>
        </w:rPr>
      </w:pPr>
      <w:r w:rsidRPr="00BB0CA8">
        <w:rPr>
          <w:rFonts w:ascii="Times New Roman" w:hAnsi="Times New Roman" w:cs="Times New Roman"/>
          <w:b/>
          <w:sz w:val="24"/>
          <w:szCs w:val="24"/>
        </w:rPr>
        <w:t>Razdjel: 109 MINISTARSTVO PRAVOSUĐA I UPRAVE</w:t>
      </w:r>
    </w:p>
    <w:p w14:paraId="0722AE16" w14:textId="77777777" w:rsidR="00BB0CA8" w:rsidRPr="00BB0CA8" w:rsidRDefault="00BB0CA8" w:rsidP="009D6694">
      <w:pPr>
        <w:rPr>
          <w:rFonts w:ascii="Times New Roman" w:hAnsi="Times New Roman" w:cs="Times New Roman"/>
          <w:b/>
          <w:sz w:val="24"/>
          <w:szCs w:val="24"/>
        </w:rPr>
      </w:pPr>
      <w:r w:rsidRPr="00BB0CA8">
        <w:rPr>
          <w:rFonts w:ascii="Times New Roman" w:hAnsi="Times New Roman" w:cs="Times New Roman"/>
          <w:b/>
          <w:sz w:val="24"/>
          <w:szCs w:val="24"/>
        </w:rPr>
        <w:t>Glava: 10935 UPRAVNI SUD U ZAGREBU</w:t>
      </w:r>
    </w:p>
    <w:p w14:paraId="587D27E8" w14:textId="77777777" w:rsidR="00BB0CA8" w:rsidRDefault="00BB0CA8" w:rsidP="009D6694">
      <w:pPr>
        <w:rPr>
          <w:rFonts w:ascii="Times New Roman" w:hAnsi="Times New Roman" w:cs="Times New Roman"/>
          <w:b/>
          <w:sz w:val="24"/>
          <w:szCs w:val="24"/>
        </w:rPr>
      </w:pPr>
      <w:r w:rsidRPr="00BB0CA8">
        <w:rPr>
          <w:rFonts w:ascii="Times New Roman" w:hAnsi="Times New Roman" w:cs="Times New Roman"/>
          <w:b/>
          <w:sz w:val="24"/>
          <w:szCs w:val="24"/>
        </w:rPr>
        <w:t>Aktivnost: A851001 Vođenje sudskih postupaka iz nadležnosti Upravnog suda u Zagrebu</w:t>
      </w:r>
    </w:p>
    <w:p w14:paraId="5470C5AC" w14:textId="77777777" w:rsidR="00A10198" w:rsidRDefault="00A10198" w:rsidP="009D6694">
      <w:pPr>
        <w:rPr>
          <w:rFonts w:ascii="Times New Roman" w:hAnsi="Times New Roman" w:cs="Times New Roman"/>
          <w:b/>
          <w:sz w:val="24"/>
          <w:szCs w:val="24"/>
        </w:rPr>
      </w:pPr>
    </w:p>
    <w:p w14:paraId="055C41E3" w14:textId="77777777" w:rsidR="00BB0CA8" w:rsidRDefault="00BB0CA8" w:rsidP="009D6694">
      <w:pPr>
        <w:rPr>
          <w:rFonts w:ascii="Times New Roman" w:hAnsi="Times New Roman" w:cs="Times New Roman"/>
          <w:b/>
          <w:sz w:val="24"/>
          <w:szCs w:val="24"/>
        </w:rPr>
      </w:pPr>
    </w:p>
    <w:p w14:paraId="3F58523E" w14:textId="77777777" w:rsidR="00BB0CA8" w:rsidRPr="00627BE8" w:rsidRDefault="00BB0CA8" w:rsidP="009D6694">
      <w:pPr>
        <w:rPr>
          <w:rFonts w:ascii="Times New Roman" w:hAnsi="Times New Roman" w:cs="Times New Roman"/>
          <w:b/>
          <w:sz w:val="24"/>
          <w:szCs w:val="24"/>
        </w:rPr>
      </w:pPr>
      <w:r w:rsidRPr="00627BE8">
        <w:rPr>
          <w:rFonts w:ascii="Times New Roman" w:hAnsi="Times New Roman" w:cs="Times New Roman"/>
          <w:b/>
          <w:sz w:val="24"/>
          <w:szCs w:val="24"/>
        </w:rPr>
        <w:t xml:space="preserve">OBRAZLOŽENJE POSEBNOG DIJELA </w:t>
      </w:r>
      <w:r w:rsidR="00627BE8" w:rsidRPr="00627BE8">
        <w:rPr>
          <w:rFonts w:ascii="Times New Roman" w:hAnsi="Times New Roman" w:cs="Times New Roman"/>
          <w:b/>
          <w:sz w:val="24"/>
          <w:szCs w:val="24"/>
        </w:rPr>
        <w:t>FI</w:t>
      </w:r>
      <w:r w:rsidRPr="00627BE8">
        <w:rPr>
          <w:rFonts w:ascii="Times New Roman" w:hAnsi="Times New Roman" w:cs="Times New Roman"/>
          <w:b/>
          <w:sz w:val="24"/>
          <w:szCs w:val="24"/>
        </w:rPr>
        <w:t>NANCIJSKOG PLANA ZA 202</w:t>
      </w:r>
      <w:r w:rsidR="001F79EF">
        <w:rPr>
          <w:rFonts w:ascii="Times New Roman" w:hAnsi="Times New Roman" w:cs="Times New Roman"/>
          <w:b/>
          <w:sz w:val="24"/>
          <w:szCs w:val="24"/>
        </w:rPr>
        <w:t>6</w:t>
      </w:r>
      <w:r w:rsidR="00627BE8" w:rsidRPr="00627BE8">
        <w:rPr>
          <w:rFonts w:ascii="Times New Roman" w:hAnsi="Times New Roman" w:cs="Times New Roman"/>
          <w:b/>
          <w:sz w:val="24"/>
          <w:szCs w:val="24"/>
        </w:rPr>
        <w:t>.-202</w:t>
      </w:r>
      <w:r w:rsidR="001F79EF">
        <w:rPr>
          <w:rFonts w:ascii="Times New Roman" w:hAnsi="Times New Roman" w:cs="Times New Roman"/>
          <w:b/>
          <w:sz w:val="24"/>
          <w:szCs w:val="24"/>
        </w:rPr>
        <w:t>8</w:t>
      </w:r>
      <w:r w:rsidR="00627BE8" w:rsidRPr="00627BE8">
        <w:rPr>
          <w:rFonts w:ascii="Times New Roman" w:hAnsi="Times New Roman" w:cs="Times New Roman"/>
          <w:b/>
          <w:sz w:val="24"/>
          <w:szCs w:val="24"/>
        </w:rPr>
        <w:t>. GO</w:t>
      </w:r>
      <w:r w:rsidRPr="00627BE8">
        <w:rPr>
          <w:rFonts w:ascii="Times New Roman" w:hAnsi="Times New Roman" w:cs="Times New Roman"/>
          <w:b/>
          <w:sz w:val="24"/>
          <w:szCs w:val="24"/>
        </w:rPr>
        <w:t>DINU</w:t>
      </w:r>
    </w:p>
    <w:p w14:paraId="3A57F7E1" w14:textId="77777777" w:rsidR="00BB0CA8" w:rsidRDefault="00BB0CA8" w:rsidP="009D6694">
      <w:pPr>
        <w:rPr>
          <w:rFonts w:ascii="Times New Roman" w:hAnsi="Times New Roman" w:cs="Times New Roman"/>
          <w:sz w:val="24"/>
          <w:szCs w:val="24"/>
        </w:rPr>
      </w:pPr>
    </w:p>
    <w:p w14:paraId="5BCD4708" w14:textId="77777777" w:rsidR="00F54C71" w:rsidRDefault="00F54C71" w:rsidP="00762E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Financijski plan za 202</w:t>
      </w:r>
      <w:r w:rsidR="001F79E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.-202</w:t>
      </w:r>
      <w:r w:rsidR="001F79E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godinu malo je uvećan na stavkama plaće za zaposlene </w:t>
      </w:r>
      <w:r w:rsidR="00B81EA9">
        <w:rPr>
          <w:rFonts w:ascii="Times New Roman" w:hAnsi="Times New Roman" w:cs="Times New Roman"/>
          <w:sz w:val="24"/>
          <w:szCs w:val="24"/>
        </w:rPr>
        <w:t xml:space="preserve">za 2026.godinu </w:t>
      </w:r>
      <w:r>
        <w:rPr>
          <w:rFonts w:ascii="Times New Roman" w:hAnsi="Times New Roman" w:cs="Times New Roman"/>
          <w:sz w:val="24"/>
          <w:szCs w:val="24"/>
        </w:rPr>
        <w:t xml:space="preserve">u odnosu na </w:t>
      </w:r>
      <w:r w:rsidR="004C549E">
        <w:rPr>
          <w:rFonts w:ascii="Times New Roman" w:hAnsi="Times New Roman" w:cs="Times New Roman"/>
          <w:sz w:val="24"/>
          <w:szCs w:val="24"/>
        </w:rPr>
        <w:t>202</w:t>
      </w:r>
      <w:r w:rsidR="001F79EF">
        <w:rPr>
          <w:rFonts w:ascii="Times New Roman" w:hAnsi="Times New Roman" w:cs="Times New Roman"/>
          <w:sz w:val="24"/>
          <w:szCs w:val="24"/>
        </w:rPr>
        <w:t>5</w:t>
      </w:r>
      <w:r w:rsidR="004C549E">
        <w:rPr>
          <w:rFonts w:ascii="Times New Roman" w:hAnsi="Times New Roman" w:cs="Times New Roman"/>
          <w:sz w:val="24"/>
          <w:szCs w:val="24"/>
        </w:rPr>
        <w:t>.</w:t>
      </w:r>
      <w:r w:rsidR="00762E52">
        <w:rPr>
          <w:rFonts w:ascii="Times New Roman" w:hAnsi="Times New Roman" w:cs="Times New Roman"/>
          <w:sz w:val="24"/>
          <w:szCs w:val="24"/>
        </w:rPr>
        <w:t xml:space="preserve"> godinu</w:t>
      </w:r>
      <w:r w:rsidR="009D6E31">
        <w:rPr>
          <w:rFonts w:ascii="Times New Roman" w:hAnsi="Times New Roman" w:cs="Times New Roman"/>
          <w:sz w:val="24"/>
          <w:szCs w:val="24"/>
        </w:rPr>
        <w:t xml:space="preserve"> temeljem Odluka Vlade o povećanju plaće za sve zaposlene.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1EA9">
        <w:rPr>
          <w:rFonts w:ascii="Times New Roman" w:hAnsi="Times New Roman" w:cs="Times New Roman"/>
          <w:sz w:val="24"/>
          <w:szCs w:val="24"/>
        </w:rPr>
        <w:t xml:space="preserve">Plan za 2027. i 2028. godinu izrađen je prema zadanim limitima i neće pokriti stavke plaće za zaposlene. </w:t>
      </w:r>
      <w:r w:rsidR="00723CA6">
        <w:rPr>
          <w:rFonts w:ascii="Times New Roman" w:hAnsi="Times New Roman" w:cs="Times New Roman"/>
          <w:sz w:val="24"/>
          <w:szCs w:val="24"/>
        </w:rPr>
        <w:t xml:space="preserve">Na dan 31.kolovoz 2025.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="00723CA6">
        <w:rPr>
          <w:rFonts w:ascii="Times New Roman" w:hAnsi="Times New Roman" w:cs="Times New Roman"/>
          <w:sz w:val="24"/>
          <w:szCs w:val="24"/>
        </w:rPr>
        <w:t>18</w:t>
      </w:r>
      <w:r w:rsidR="009D6E31">
        <w:rPr>
          <w:rFonts w:ascii="Times New Roman" w:hAnsi="Times New Roman" w:cs="Times New Roman"/>
          <w:sz w:val="24"/>
          <w:szCs w:val="24"/>
        </w:rPr>
        <w:t xml:space="preserve"> sudaca i 3</w:t>
      </w:r>
      <w:r w:rsidR="00723CA6">
        <w:rPr>
          <w:rFonts w:ascii="Times New Roman" w:hAnsi="Times New Roman" w:cs="Times New Roman"/>
          <w:sz w:val="24"/>
          <w:szCs w:val="24"/>
        </w:rPr>
        <w:t>6</w:t>
      </w:r>
      <w:r w:rsidR="009D6E31">
        <w:rPr>
          <w:rFonts w:ascii="Times New Roman" w:hAnsi="Times New Roman" w:cs="Times New Roman"/>
          <w:sz w:val="24"/>
          <w:szCs w:val="24"/>
        </w:rPr>
        <w:t xml:space="preserve"> službenika, ukupno </w:t>
      </w:r>
      <w:r>
        <w:rPr>
          <w:rFonts w:ascii="Times New Roman" w:hAnsi="Times New Roman" w:cs="Times New Roman"/>
          <w:sz w:val="24"/>
          <w:szCs w:val="24"/>
        </w:rPr>
        <w:t>5</w:t>
      </w:r>
      <w:r w:rsidR="001F79E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zaposlenih</w:t>
      </w:r>
      <w:r w:rsidR="009D6E31">
        <w:rPr>
          <w:rFonts w:ascii="Times New Roman" w:hAnsi="Times New Roman" w:cs="Times New Roman"/>
          <w:sz w:val="24"/>
          <w:szCs w:val="24"/>
        </w:rPr>
        <w:t>. Iznosi su slijedeći:</w:t>
      </w:r>
    </w:p>
    <w:p w14:paraId="6D2AE501" w14:textId="77777777" w:rsidR="00A10198" w:rsidRDefault="00A10198" w:rsidP="00762E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A0552C" w14:textId="77777777" w:rsidR="009D6E31" w:rsidRPr="001F79EF" w:rsidRDefault="009D6E31" w:rsidP="00762E5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9EF">
        <w:rPr>
          <w:rFonts w:ascii="Times New Roman" w:hAnsi="Times New Roman" w:cs="Times New Roman"/>
          <w:b/>
          <w:sz w:val="24"/>
          <w:szCs w:val="24"/>
        </w:rPr>
        <w:t>Za 202</w:t>
      </w:r>
      <w:r w:rsidR="001F79EF">
        <w:rPr>
          <w:rFonts w:ascii="Times New Roman" w:hAnsi="Times New Roman" w:cs="Times New Roman"/>
          <w:b/>
          <w:sz w:val="24"/>
          <w:szCs w:val="24"/>
        </w:rPr>
        <w:t>6</w:t>
      </w:r>
      <w:r w:rsidRPr="001F79EF">
        <w:rPr>
          <w:rFonts w:ascii="Times New Roman" w:hAnsi="Times New Roman" w:cs="Times New Roman"/>
          <w:b/>
          <w:sz w:val="24"/>
          <w:szCs w:val="24"/>
        </w:rPr>
        <w:t>.godinu :</w:t>
      </w:r>
    </w:p>
    <w:p w14:paraId="1EF02B90" w14:textId="78AB7110" w:rsidR="009D6E31" w:rsidRDefault="009D6E31" w:rsidP="00762E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31-plaće,doprinosi i ostali rashodi za zaposlene =</w:t>
      </w:r>
      <w:r w:rsidR="00B81EA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6A09B3">
        <w:rPr>
          <w:rFonts w:ascii="Times New Roman" w:hAnsi="Times New Roman" w:cs="Times New Roman"/>
          <w:sz w:val="24"/>
          <w:szCs w:val="24"/>
        </w:rPr>
        <w:t>26</w:t>
      </w:r>
      <w:r w:rsidR="00B81EA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B81EA9">
        <w:rPr>
          <w:rFonts w:ascii="Times New Roman" w:hAnsi="Times New Roman" w:cs="Times New Roman"/>
          <w:sz w:val="24"/>
          <w:szCs w:val="24"/>
        </w:rPr>
        <w:t>462</w:t>
      </w:r>
      <w:r>
        <w:rPr>
          <w:rFonts w:ascii="Times New Roman" w:hAnsi="Times New Roman" w:cs="Times New Roman"/>
          <w:sz w:val="24"/>
          <w:szCs w:val="24"/>
        </w:rPr>
        <w:t>,00</w:t>
      </w:r>
    </w:p>
    <w:p w14:paraId="7EC3FE16" w14:textId="77777777" w:rsidR="009D6E31" w:rsidRDefault="009D6E31" w:rsidP="00762E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32-</w:t>
      </w:r>
      <w:r w:rsidR="00D20366">
        <w:rPr>
          <w:rFonts w:ascii="Times New Roman" w:hAnsi="Times New Roman" w:cs="Times New Roman"/>
          <w:sz w:val="24"/>
          <w:szCs w:val="24"/>
        </w:rPr>
        <w:t>materijalni rashodi =3</w:t>
      </w:r>
      <w:r w:rsidR="00B81EA9">
        <w:rPr>
          <w:rFonts w:ascii="Times New Roman" w:hAnsi="Times New Roman" w:cs="Times New Roman"/>
          <w:sz w:val="24"/>
          <w:szCs w:val="24"/>
        </w:rPr>
        <w:t>12</w:t>
      </w:r>
      <w:r w:rsidR="00D20366">
        <w:rPr>
          <w:rFonts w:ascii="Times New Roman" w:hAnsi="Times New Roman" w:cs="Times New Roman"/>
          <w:sz w:val="24"/>
          <w:szCs w:val="24"/>
        </w:rPr>
        <w:t>.</w:t>
      </w:r>
      <w:r w:rsidR="00B81EA9">
        <w:rPr>
          <w:rFonts w:ascii="Times New Roman" w:hAnsi="Times New Roman" w:cs="Times New Roman"/>
          <w:sz w:val="24"/>
          <w:szCs w:val="24"/>
        </w:rPr>
        <w:t>8</w:t>
      </w:r>
      <w:r w:rsidR="00D20366">
        <w:rPr>
          <w:rFonts w:ascii="Times New Roman" w:hAnsi="Times New Roman" w:cs="Times New Roman"/>
          <w:sz w:val="24"/>
          <w:szCs w:val="24"/>
        </w:rPr>
        <w:t>00,00</w:t>
      </w:r>
    </w:p>
    <w:p w14:paraId="3FF79CD6" w14:textId="77777777" w:rsidR="00D20366" w:rsidRDefault="00D20366" w:rsidP="00762E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34-financijski rashodi =1.</w:t>
      </w:r>
      <w:r w:rsidR="00B81EA9">
        <w:rPr>
          <w:rFonts w:ascii="Times New Roman" w:hAnsi="Times New Roman" w:cs="Times New Roman"/>
          <w:sz w:val="24"/>
          <w:szCs w:val="24"/>
        </w:rPr>
        <w:t>075</w:t>
      </w:r>
      <w:r>
        <w:rPr>
          <w:rFonts w:ascii="Times New Roman" w:hAnsi="Times New Roman" w:cs="Times New Roman"/>
          <w:sz w:val="24"/>
          <w:szCs w:val="24"/>
        </w:rPr>
        <w:t>,00</w:t>
      </w:r>
    </w:p>
    <w:p w14:paraId="1948878D" w14:textId="77777777" w:rsidR="00D20366" w:rsidRDefault="00D20366" w:rsidP="00762E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42-rash.za nabavu </w:t>
      </w:r>
      <w:proofErr w:type="spellStart"/>
      <w:r>
        <w:rPr>
          <w:rFonts w:ascii="Times New Roman" w:hAnsi="Times New Roman" w:cs="Times New Roman"/>
          <w:sz w:val="24"/>
          <w:szCs w:val="24"/>
        </w:rPr>
        <w:t>dugotr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proizv</w:t>
      </w:r>
      <w:proofErr w:type="spellEnd"/>
      <w:r>
        <w:rPr>
          <w:rFonts w:ascii="Times New Roman" w:hAnsi="Times New Roman" w:cs="Times New Roman"/>
          <w:sz w:val="24"/>
          <w:szCs w:val="24"/>
        </w:rPr>
        <w:t>. imovine =</w:t>
      </w:r>
      <w:r w:rsidR="00B81EA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B81EA9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>0,00</w:t>
      </w:r>
    </w:p>
    <w:p w14:paraId="0E84DC7B" w14:textId="77777777" w:rsidR="00D20366" w:rsidRDefault="00D20366" w:rsidP="00762E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0B0D43" w14:textId="77777777" w:rsidR="00D20366" w:rsidRPr="001F79EF" w:rsidRDefault="00D20366" w:rsidP="00762E5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9EF">
        <w:rPr>
          <w:rFonts w:ascii="Times New Roman" w:hAnsi="Times New Roman" w:cs="Times New Roman"/>
          <w:b/>
          <w:sz w:val="24"/>
          <w:szCs w:val="24"/>
        </w:rPr>
        <w:t>Za 202</w:t>
      </w:r>
      <w:r w:rsidR="001F79EF">
        <w:rPr>
          <w:rFonts w:ascii="Times New Roman" w:hAnsi="Times New Roman" w:cs="Times New Roman"/>
          <w:b/>
          <w:sz w:val="24"/>
          <w:szCs w:val="24"/>
        </w:rPr>
        <w:t>7</w:t>
      </w:r>
      <w:r w:rsidRPr="001F79EF">
        <w:rPr>
          <w:rFonts w:ascii="Times New Roman" w:hAnsi="Times New Roman" w:cs="Times New Roman"/>
          <w:b/>
          <w:sz w:val="24"/>
          <w:szCs w:val="24"/>
        </w:rPr>
        <w:t>.godinu:</w:t>
      </w:r>
    </w:p>
    <w:p w14:paraId="35088E1F" w14:textId="77777777" w:rsidR="00D20366" w:rsidRDefault="00D20366" w:rsidP="00762E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31-plaće, doprinosi i ostali rashodi za zaposlene =</w:t>
      </w:r>
      <w:r w:rsidR="00B81EA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B81EA9">
        <w:rPr>
          <w:rFonts w:ascii="Times New Roman" w:hAnsi="Times New Roman" w:cs="Times New Roman"/>
          <w:sz w:val="24"/>
          <w:szCs w:val="24"/>
        </w:rPr>
        <w:t>253</w:t>
      </w:r>
      <w:r>
        <w:rPr>
          <w:rFonts w:ascii="Times New Roman" w:hAnsi="Times New Roman" w:cs="Times New Roman"/>
          <w:sz w:val="24"/>
          <w:szCs w:val="24"/>
        </w:rPr>
        <w:t>.</w:t>
      </w:r>
      <w:r w:rsidR="00B81EA9">
        <w:rPr>
          <w:rFonts w:ascii="Times New Roman" w:hAnsi="Times New Roman" w:cs="Times New Roman"/>
          <w:sz w:val="24"/>
          <w:szCs w:val="24"/>
        </w:rPr>
        <w:t>092</w:t>
      </w:r>
      <w:r>
        <w:rPr>
          <w:rFonts w:ascii="Times New Roman" w:hAnsi="Times New Roman" w:cs="Times New Roman"/>
          <w:sz w:val="24"/>
          <w:szCs w:val="24"/>
        </w:rPr>
        <w:t>,00</w:t>
      </w:r>
    </w:p>
    <w:p w14:paraId="2440F961" w14:textId="77777777" w:rsidR="00D20366" w:rsidRDefault="00D20366" w:rsidP="00762E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32-materijalni rashodi =3</w:t>
      </w:r>
      <w:r w:rsidR="00B81EA9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.400,00</w:t>
      </w:r>
    </w:p>
    <w:p w14:paraId="6BABC7F7" w14:textId="77777777" w:rsidR="00D20366" w:rsidRDefault="00D20366" w:rsidP="00762E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34-financijski rashodi =</w:t>
      </w:r>
      <w:r w:rsidR="00B81EA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B81EA9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,00</w:t>
      </w:r>
    </w:p>
    <w:p w14:paraId="382344BE" w14:textId="77777777" w:rsidR="00D20366" w:rsidRDefault="00D20366" w:rsidP="00762E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42-rash.za nabavu </w:t>
      </w:r>
      <w:proofErr w:type="spellStart"/>
      <w:r>
        <w:rPr>
          <w:rFonts w:ascii="Times New Roman" w:hAnsi="Times New Roman" w:cs="Times New Roman"/>
          <w:sz w:val="24"/>
          <w:szCs w:val="24"/>
        </w:rPr>
        <w:t>dugotr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proizv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10198">
        <w:rPr>
          <w:rFonts w:ascii="Times New Roman" w:hAnsi="Times New Roman" w:cs="Times New Roman"/>
          <w:sz w:val="24"/>
          <w:szCs w:val="24"/>
        </w:rPr>
        <w:t>i</w:t>
      </w:r>
      <w:r w:rsidR="00B81EA9">
        <w:rPr>
          <w:rFonts w:ascii="Times New Roman" w:hAnsi="Times New Roman" w:cs="Times New Roman"/>
          <w:sz w:val="24"/>
          <w:szCs w:val="24"/>
        </w:rPr>
        <w:t>movine=6</w:t>
      </w:r>
      <w:r>
        <w:rPr>
          <w:rFonts w:ascii="Times New Roman" w:hAnsi="Times New Roman" w:cs="Times New Roman"/>
          <w:sz w:val="24"/>
          <w:szCs w:val="24"/>
        </w:rPr>
        <w:t>.</w:t>
      </w:r>
      <w:r w:rsidR="00B81EA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00,00</w:t>
      </w:r>
    </w:p>
    <w:p w14:paraId="3C110A29" w14:textId="77777777" w:rsidR="00D20366" w:rsidRDefault="00D20366" w:rsidP="00762E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BF9844" w14:textId="77777777" w:rsidR="00D20366" w:rsidRPr="001F79EF" w:rsidRDefault="00D20366" w:rsidP="00762E5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9EF">
        <w:rPr>
          <w:rFonts w:ascii="Times New Roman" w:hAnsi="Times New Roman" w:cs="Times New Roman"/>
          <w:b/>
          <w:sz w:val="24"/>
          <w:szCs w:val="24"/>
        </w:rPr>
        <w:t>Za 202</w:t>
      </w:r>
      <w:r w:rsidR="001F79EF">
        <w:rPr>
          <w:rFonts w:ascii="Times New Roman" w:hAnsi="Times New Roman" w:cs="Times New Roman"/>
          <w:b/>
          <w:sz w:val="24"/>
          <w:szCs w:val="24"/>
        </w:rPr>
        <w:t>8</w:t>
      </w:r>
      <w:r w:rsidRPr="001F79EF">
        <w:rPr>
          <w:rFonts w:ascii="Times New Roman" w:hAnsi="Times New Roman" w:cs="Times New Roman"/>
          <w:b/>
          <w:sz w:val="24"/>
          <w:szCs w:val="24"/>
        </w:rPr>
        <w:t>.godinu:</w:t>
      </w:r>
    </w:p>
    <w:p w14:paraId="75414C94" w14:textId="77777777" w:rsidR="00D20366" w:rsidRDefault="00D20366" w:rsidP="00762E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31-plaće, doprinosi i ostali rashodi za zaposlene =</w:t>
      </w:r>
      <w:r w:rsidR="00B81EA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B81EA9">
        <w:rPr>
          <w:rFonts w:ascii="Times New Roman" w:hAnsi="Times New Roman" w:cs="Times New Roman"/>
          <w:sz w:val="24"/>
          <w:szCs w:val="24"/>
        </w:rPr>
        <w:t>254</w:t>
      </w:r>
      <w:r>
        <w:rPr>
          <w:rFonts w:ascii="Times New Roman" w:hAnsi="Times New Roman" w:cs="Times New Roman"/>
          <w:sz w:val="24"/>
          <w:szCs w:val="24"/>
        </w:rPr>
        <w:t>.</w:t>
      </w:r>
      <w:r w:rsidR="00B81EA9">
        <w:rPr>
          <w:rFonts w:ascii="Times New Roman" w:hAnsi="Times New Roman" w:cs="Times New Roman"/>
          <w:sz w:val="24"/>
          <w:szCs w:val="24"/>
        </w:rPr>
        <w:t>075</w:t>
      </w:r>
      <w:r>
        <w:rPr>
          <w:rFonts w:ascii="Times New Roman" w:hAnsi="Times New Roman" w:cs="Times New Roman"/>
          <w:sz w:val="24"/>
          <w:szCs w:val="24"/>
        </w:rPr>
        <w:t>,00</w:t>
      </w:r>
    </w:p>
    <w:p w14:paraId="6523CEE9" w14:textId="77777777" w:rsidR="00D20366" w:rsidRDefault="00D20366" w:rsidP="00762E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32-materijalni rashodi =3</w:t>
      </w:r>
      <w:r w:rsidR="00B81EA9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.</w:t>
      </w:r>
      <w:r w:rsidR="00B81EA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00,00</w:t>
      </w:r>
    </w:p>
    <w:p w14:paraId="29C5B84F" w14:textId="77777777" w:rsidR="00D20366" w:rsidRDefault="00D20366" w:rsidP="00762E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34-</w:t>
      </w:r>
      <w:r w:rsidR="00A10198">
        <w:rPr>
          <w:rFonts w:ascii="Times New Roman" w:hAnsi="Times New Roman" w:cs="Times New Roman"/>
          <w:sz w:val="24"/>
          <w:szCs w:val="24"/>
        </w:rPr>
        <w:t>financijski rashodi =</w:t>
      </w:r>
      <w:r w:rsidR="00B81EA9">
        <w:rPr>
          <w:rFonts w:ascii="Times New Roman" w:hAnsi="Times New Roman" w:cs="Times New Roman"/>
          <w:sz w:val="24"/>
          <w:szCs w:val="24"/>
        </w:rPr>
        <w:t>1.800</w:t>
      </w:r>
      <w:r w:rsidR="00A10198">
        <w:rPr>
          <w:rFonts w:ascii="Times New Roman" w:hAnsi="Times New Roman" w:cs="Times New Roman"/>
          <w:sz w:val="24"/>
          <w:szCs w:val="24"/>
        </w:rPr>
        <w:t>,00</w:t>
      </w:r>
    </w:p>
    <w:p w14:paraId="213C6540" w14:textId="77777777" w:rsidR="00A10198" w:rsidRDefault="00A10198" w:rsidP="00762E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42-rash.za nabavu </w:t>
      </w:r>
      <w:proofErr w:type="spellStart"/>
      <w:r>
        <w:rPr>
          <w:rFonts w:ascii="Times New Roman" w:hAnsi="Times New Roman" w:cs="Times New Roman"/>
          <w:sz w:val="24"/>
          <w:szCs w:val="24"/>
        </w:rPr>
        <w:t>dugotr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proizv</w:t>
      </w:r>
      <w:proofErr w:type="spellEnd"/>
      <w:r>
        <w:rPr>
          <w:rFonts w:ascii="Times New Roman" w:hAnsi="Times New Roman" w:cs="Times New Roman"/>
          <w:sz w:val="24"/>
          <w:szCs w:val="24"/>
        </w:rPr>
        <w:t>. imovine =</w:t>
      </w:r>
      <w:r w:rsidR="00B81EA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.000,00.</w:t>
      </w:r>
    </w:p>
    <w:p w14:paraId="250504B8" w14:textId="77777777" w:rsidR="00A10198" w:rsidRDefault="00A10198" w:rsidP="00762E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92D0B9" w14:textId="77777777" w:rsidR="00F54C71" w:rsidRDefault="00F54C71" w:rsidP="00762E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Materijalni rashodi</w:t>
      </w:r>
      <w:r w:rsidR="009D6E31">
        <w:rPr>
          <w:rFonts w:ascii="Times New Roman" w:hAnsi="Times New Roman" w:cs="Times New Roman"/>
          <w:sz w:val="24"/>
          <w:szCs w:val="24"/>
        </w:rPr>
        <w:t xml:space="preserve"> su smanjeni nakon ušteda u 202</w:t>
      </w:r>
      <w:r w:rsidR="00DC0986">
        <w:rPr>
          <w:rFonts w:ascii="Times New Roman" w:hAnsi="Times New Roman" w:cs="Times New Roman"/>
          <w:sz w:val="24"/>
          <w:szCs w:val="24"/>
        </w:rPr>
        <w:t>5</w:t>
      </w:r>
      <w:r w:rsidR="009D6E31">
        <w:rPr>
          <w:rFonts w:ascii="Times New Roman" w:hAnsi="Times New Roman" w:cs="Times New Roman"/>
          <w:sz w:val="24"/>
          <w:szCs w:val="24"/>
        </w:rPr>
        <w:t>.godini,</w:t>
      </w:r>
      <w:r>
        <w:rPr>
          <w:rFonts w:ascii="Times New Roman" w:hAnsi="Times New Roman" w:cs="Times New Roman"/>
          <w:sz w:val="24"/>
          <w:szCs w:val="24"/>
        </w:rPr>
        <w:t xml:space="preserve"> planirani </w:t>
      </w:r>
      <w:r w:rsidR="009D6E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prema rashodima tekuće godine i ugovorima sklopljenim na temelju Okvirnih sporazuma. Navedeni ugovori odnose se na troš</w:t>
      </w:r>
      <w:r w:rsidR="00A10198">
        <w:rPr>
          <w:rFonts w:ascii="Times New Roman" w:hAnsi="Times New Roman" w:cs="Times New Roman"/>
          <w:sz w:val="24"/>
          <w:szCs w:val="24"/>
        </w:rPr>
        <w:t>kove električne energije, goriva</w:t>
      </w:r>
      <w:r>
        <w:rPr>
          <w:rFonts w:ascii="Times New Roman" w:hAnsi="Times New Roman" w:cs="Times New Roman"/>
          <w:sz w:val="24"/>
          <w:szCs w:val="24"/>
        </w:rPr>
        <w:t>, poštarinu, fiksnu telefoniju, Internet. Tu su još ugovori za uredski mate</w:t>
      </w:r>
      <w:r w:rsidR="00762E52">
        <w:rPr>
          <w:rFonts w:ascii="Times New Roman" w:hAnsi="Times New Roman" w:cs="Times New Roman"/>
          <w:sz w:val="24"/>
          <w:szCs w:val="24"/>
        </w:rPr>
        <w:t>rijal, najam kopirnih aparata te</w:t>
      </w:r>
      <w:r>
        <w:rPr>
          <w:rFonts w:ascii="Times New Roman" w:hAnsi="Times New Roman" w:cs="Times New Roman"/>
          <w:sz w:val="24"/>
          <w:szCs w:val="24"/>
        </w:rPr>
        <w:t xml:space="preserve"> troškovi leasinga za službeno vozilo</w:t>
      </w:r>
      <w:r w:rsidR="00F4213C">
        <w:rPr>
          <w:rFonts w:ascii="Times New Roman" w:hAnsi="Times New Roman" w:cs="Times New Roman"/>
          <w:sz w:val="24"/>
          <w:szCs w:val="24"/>
        </w:rPr>
        <w:t xml:space="preserve"> a prema ugovoru od 2022.do 2027. godine kada se planira nabava novog službenog vozila putem financijskog leasinga.</w:t>
      </w:r>
    </w:p>
    <w:p w14:paraId="375E26CB" w14:textId="77777777" w:rsidR="00F54C71" w:rsidRDefault="00F54C71" w:rsidP="00762E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Svi navedeni rashodi financi</w:t>
      </w:r>
      <w:r w:rsidR="00762E52">
        <w:rPr>
          <w:rFonts w:ascii="Times New Roman" w:hAnsi="Times New Roman" w:cs="Times New Roman"/>
          <w:sz w:val="24"/>
          <w:szCs w:val="24"/>
        </w:rPr>
        <w:t>raju se iz proračuna, izvor-11.</w:t>
      </w:r>
      <w:r>
        <w:rPr>
          <w:rFonts w:ascii="Times New Roman" w:hAnsi="Times New Roman" w:cs="Times New Roman"/>
          <w:sz w:val="24"/>
          <w:szCs w:val="24"/>
        </w:rPr>
        <w:t xml:space="preserve"> i u zadanim limitima.</w:t>
      </w:r>
    </w:p>
    <w:p w14:paraId="32030E91" w14:textId="77777777" w:rsidR="00A10198" w:rsidRDefault="00A10198" w:rsidP="00762E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529BD4" w14:textId="77777777" w:rsidR="00F54C71" w:rsidRPr="00F54C71" w:rsidRDefault="00F54C71" w:rsidP="00762E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Izvor 31-vlastiti prihodi ostvaruju se od najma prostora za jedan </w:t>
      </w:r>
      <w:proofErr w:type="spellStart"/>
      <w:r>
        <w:rPr>
          <w:rFonts w:ascii="Times New Roman" w:hAnsi="Times New Roman" w:cs="Times New Roman"/>
          <w:sz w:val="24"/>
          <w:szCs w:val="24"/>
        </w:rPr>
        <w:t>caffe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aparat i mali d</w:t>
      </w:r>
      <w:r w:rsidR="000C31CB">
        <w:rPr>
          <w:rFonts w:ascii="Times New Roman" w:hAnsi="Times New Roman" w:cs="Times New Roman"/>
          <w:sz w:val="24"/>
          <w:szCs w:val="24"/>
        </w:rPr>
        <w:t>io</w:t>
      </w:r>
      <w:r>
        <w:rPr>
          <w:rFonts w:ascii="Times New Roman" w:hAnsi="Times New Roman" w:cs="Times New Roman"/>
          <w:sz w:val="24"/>
          <w:szCs w:val="24"/>
        </w:rPr>
        <w:t xml:space="preserve"> od povremenih preslika</w:t>
      </w:r>
      <w:r w:rsidR="00D20366">
        <w:rPr>
          <w:rFonts w:ascii="Times New Roman" w:hAnsi="Times New Roman" w:cs="Times New Roman"/>
          <w:sz w:val="24"/>
          <w:szCs w:val="24"/>
        </w:rPr>
        <w:t xml:space="preserve"> što </w:t>
      </w:r>
      <w:r w:rsidR="00A10198">
        <w:rPr>
          <w:rFonts w:ascii="Times New Roman" w:hAnsi="Times New Roman" w:cs="Times New Roman"/>
          <w:sz w:val="24"/>
          <w:szCs w:val="24"/>
        </w:rPr>
        <w:t xml:space="preserve">ukupno </w:t>
      </w:r>
      <w:r w:rsidR="00D20366">
        <w:rPr>
          <w:rFonts w:ascii="Times New Roman" w:hAnsi="Times New Roman" w:cs="Times New Roman"/>
          <w:sz w:val="24"/>
          <w:szCs w:val="24"/>
        </w:rPr>
        <w:t xml:space="preserve">iznosi oko 1.000,00 </w:t>
      </w:r>
      <w:r w:rsidR="00A10198">
        <w:rPr>
          <w:rFonts w:ascii="Times New Roman" w:hAnsi="Times New Roman" w:cs="Times New Roman"/>
          <w:sz w:val="24"/>
          <w:szCs w:val="24"/>
        </w:rPr>
        <w:t xml:space="preserve">eura </w:t>
      </w:r>
      <w:r w:rsidR="00D20366">
        <w:rPr>
          <w:rFonts w:ascii="Times New Roman" w:hAnsi="Times New Roman" w:cs="Times New Roman"/>
          <w:sz w:val="24"/>
          <w:szCs w:val="24"/>
        </w:rPr>
        <w:t>godišnje.</w:t>
      </w:r>
      <w:r w:rsidR="000C31CB">
        <w:rPr>
          <w:rFonts w:ascii="Times New Roman" w:hAnsi="Times New Roman" w:cs="Times New Roman"/>
          <w:sz w:val="24"/>
          <w:szCs w:val="24"/>
        </w:rPr>
        <w:t xml:space="preserve"> Troši se za potrebe suda u gotovo ukupnom iznosu, manji dio </w:t>
      </w:r>
      <w:r w:rsidR="00A10198">
        <w:rPr>
          <w:rFonts w:ascii="Times New Roman" w:hAnsi="Times New Roman" w:cs="Times New Roman"/>
          <w:sz w:val="24"/>
          <w:szCs w:val="24"/>
        </w:rPr>
        <w:t xml:space="preserve">od </w:t>
      </w:r>
      <w:r w:rsidR="000C31CB">
        <w:rPr>
          <w:rFonts w:ascii="Times New Roman" w:hAnsi="Times New Roman" w:cs="Times New Roman"/>
          <w:sz w:val="24"/>
          <w:szCs w:val="24"/>
        </w:rPr>
        <w:t>oko 100,00 eura se prenosi u slijedeću godinu.</w:t>
      </w:r>
    </w:p>
    <w:sectPr w:rsidR="00F54C71" w:rsidRPr="00F54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D03"/>
    <w:rsid w:val="000C31CB"/>
    <w:rsid w:val="001F79EF"/>
    <w:rsid w:val="00320FD7"/>
    <w:rsid w:val="00394AB3"/>
    <w:rsid w:val="003D78DF"/>
    <w:rsid w:val="003E1D03"/>
    <w:rsid w:val="004C549E"/>
    <w:rsid w:val="00627BE8"/>
    <w:rsid w:val="006A09B3"/>
    <w:rsid w:val="006E73CF"/>
    <w:rsid w:val="00723CA6"/>
    <w:rsid w:val="00762E52"/>
    <w:rsid w:val="00813632"/>
    <w:rsid w:val="009D6694"/>
    <w:rsid w:val="009D6E31"/>
    <w:rsid w:val="00A10198"/>
    <w:rsid w:val="00A97EED"/>
    <w:rsid w:val="00B81EA9"/>
    <w:rsid w:val="00B85F61"/>
    <w:rsid w:val="00BB0CA8"/>
    <w:rsid w:val="00D20366"/>
    <w:rsid w:val="00DC0986"/>
    <w:rsid w:val="00E5773D"/>
    <w:rsid w:val="00EB4893"/>
    <w:rsid w:val="00F4213C"/>
    <w:rsid w:val="00F5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2CFF3"/>
  <w15:chartTrackingRefBased/>
  <w15:docId w15:val="{5BB15E00-1AC7-4F20-BA1B-964DCC576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6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Buljan</dc:creator>
  <cp:keywords/>
  <dc:description/>
  <cp:lastModifiedBy>Svjetlana Buljan</cp:lastModifiedBy>
  <cp:revision>12</cp:revision>
  <dcterms:created xsi:type="dcterms:W3CDTF">2024-01-08T09:22:00Z</dcterms:created>
  <dcterms:modified xsi:type="dcterms:W3CDTF">2025-10-01T08:46:00Z</dcterms:modified>
</cp:coreProperties>
</file>