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0207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02074" w:rsidRDefault="008B1D1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02074" w:rsidRDefault="008B1D1F">
            <w:pPr>
              <w:spacing w:after="0" w:line="240" w:lineRule="auto"/>
            </w:pPr>
            <w:r>
              <w:t>3445</w:t>
            </w:r>
          </w:p>
        </w:tc>
      </w:tr>
      <w:tr w:rsidR="00A0207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02074" w:rsidRDefault="008B1D1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02074" w:rsidRDefault="008B1D1F">
            <w:pPr>
              <w:spacing w:after="0" w:line="240" w:lineRule="auto"/>
            </w:pPr>
            <w:r>
              <w:t>ŽUPANIJSKI SUD U PULI - POLA</w:t>
            </w:r>
          </w:p>
        </w:tc>
      </w:tr>
      <w:tr w:rsidR="00A0207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02074" w:rsidRDefault="008B1D1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02074" w:rsidRDefault="008B1D1F">
            <w:pPr>
              <w:spacing w:after="0" w:line="240" w:lineRule="auto"/>
            </w:pPr>
            <w:r>
              <w:t>11</w:t>
            </w:r>
          </w:p>
        </w:tc>
      </w:tr>
    </w:tbl>
    <w:p w:rsidR="00A02074" w:rsidRDefault="008B1D1F">
      <w:r>
        <w:br/>
      </w:r>
    </w:p>
    <w:p w:rsidR="00A02074" w:rsidRDefault="008B1D1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02074" w:rsidRDefault="008B1D1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02074" w:rsidRDefault="008B1D1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02074" w:rsidRDefault="00A02074"/>
    <w:p w:rsidR="00A02074" w:rsidRDefault="008B1D1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02074" w:rsidRDefault="008B1D1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0207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3.428.947,73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3.696.173,41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2.999.917,86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3.906.389,84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A020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210.216,43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377.552,46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43.631,39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11,6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A020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377.552,46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43.631,39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11,6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9.066,45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9.578,60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A020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9.066,45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9.578,60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105,6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A020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263.426,42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02074" w:rsidRDefault="00A02074">
      <w:pPr>
        <w:spacing w:after="0"/>
      </w:pPr>
    </w:p>
    <w:p w:rsidR="00A02074" w:rsidRDefault="008E4008">
      <w:pPr>
        <w:jc w:val="both"/>
      </w:pPr>
      <w:r>
        <w:t>Županijski sud u Puli-P</w:t>
      </w:r>
      <w:r w:rsidR="008B1D1F">
        <w:t>ola je u razdoblj</w:t>
      </w:r>
      <w:r w:rsidR="00BD0530">
        <w:t>u od 01.siječnja do 31.</w:t>
      </w:r>
      <w:bookmarkStart w:id="0" w:name="_GoBack"/>
      <w:bookmarkEnd w:id="0"/>
      <w:r w:rsidR="008B1D1F">
        <w:t xml:space="preserve">prosinca 2025 godine ostvario prihode/primitke kako slijedi: prihodi se odnose na: prihod od pruženih usluga u iznosu od 1.349,78 eura koji se odnosi na uplate  na ime refundacije troškova za izvršene preslike sudskih pismena te za najam aparata odobren od strane Ministarstva pravosuđa, uprave i digitalne transformacije na određeno vrijeme od dvije godine, prihod iz državnog proračuna </w:t>
      </w:r>
      <w:r w:rsidR="008B1D1F">
        <w:lastRenderedPageBreak/>
        <w:t>6711 u iznosu od 3.641.613,64 eura te 6712 u iznosu od 53.209,99 eura što ukupno daje prihode u iznosu od 3.696.173,41 eura. Rashodi i izdaci se odnose na rashode poslovanja u iznosu od 3.906.389,84 eura koji se odnose na rashode poslovanja (3), 43.631,39 eura odnose se na dodatna ulaganja u građevinske objekte (4 koja se odnosi na izradu energetskog certifikata, gipskartonski i soboslikarske radove na izvedbi gipskartonskih obloga cijevi klimatizacije u zgradi, izrada sudačkih stolova, dobava i zamjena rasvjetnih tijela u zgradi te gipskartonski i soboslikarski radovi na izvedbi poboljšanja zvučne izolacije postojećih gipskartonskih zidova između pojedinih ureda u potkrovlju) te izdaci za financijsku imovinu i otplatu zajmova u iznosu od 9</w:t>
      </w:r>
      <w:r w:rsidR="00887C30">
        <w:t>.</w:t>
      </w:r>
      <w:r w:rsidR="008B1D1F">
        <w:t xml:space="preserve">578,60 eura (5). Shodno tome kad se prihodi i rashodi umanje dolazi do manjka poslovanja. Nakon toga nastali manjak pokriven viškom prethodne godine 14.337,25 eura </w:t>
      </w:r>
      <w:r w:rsidR="00887C30">
        <w:t>umanji iznosi 249.089,17 eura. N</w:t>
      </w:r>
      <w:r w:rsidR="008B1D1F">
        <w:t>ajznačajnije povećanje vidljivo je na plaći te na intelektualnim uslugama.   </w:t>
      </w:r>
    </w:p>
    <w:p w:rsidR="00A02074" w:rsidRDefault="008B1D1F">
      <w:r>
        <w:br/>
      </w:r>
    </w:p>
    <w:p w:rsidR="00A02074" w:rsidRDefault="008B1D1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02074" w:rsidRDefault="008B1D1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0207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20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A020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02074" w:rsidRDefault="008B1D1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02074" w:rsidRDefault="00A02074">
      <w:pPr>
        <w:spacing w:after="0"/>
      </w:pPr>
    </w:p>
    <w:p w:rsidR="00A02074" w:rsidRDefault="008B1D1F">
      <w:pPr>
        <w:jc w:val="both"/>
      </w:pPr>
      <w:r>
        <w:t>Stanje dospjelih obveza odnose na sljedeće: 157,20 eura čeka se Rješenje o nasljeđivanju pošto je osoba umrla, obvezu u evidentiranu u svibnju 2017. godine, a odnosi se na obvezu naknade troška optuženog Kadri Kovačeviću u kaznenom predmetu ovog suda broj K-380/25 eura i to u iznosu od 380,25 eura ( osoba je nedostupna pa se ne može utvrditi IBAN računa za isplatu troška) te na svjedoke u iznosu od 40,</w:t>
      </w:r>
      <w:proofErr w:type="spellStart"/>
      <w:r>
        <w:t>40</w:t>
      </w:r>
      <w:proofErr w:type="spellEnd"/>
      <w:r>
        <w:t xml:space="preserve"> eura ( odnosno u pitanju su dva svjedoka po 20,</w:t>
      </w:r>
      <w:proofErr w:type="spellStart"/>
      <w:r>
        <w:t>20</w:t>
      </w:r>
      <w:proofErr w:type="spellEnd"/>
      <w:r>
        <w:t xml:space="preserve"> eura) i tumača u iznosu od 42,47 eura jer navedeni nemaju ispravne račune za isplatu.</w:t>
      </w:r>
    </w:p>
    <w:p w:rsidR="00A02074" w:rsidRDefault="008B1D1F">
      <w:r>
        <w:t> </w:t>
      </w:r>
    </w:p>
    <w:p w:rsidR="00A02074" w:rsidRDefault="00A02074"/>
    <w:sectPr w:rsidR="00A0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74"/>
    <w:rsid w:val="00286FA1"/>
    <w:rsid w:val="00887C30"/>
    <w:rsid w:val="008B1D1F"/>
    <w:rsid w:val="008E4008"/>
    <w:rsid w:val="00A02074"/>
    <w:rsid w:val="00B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Orlić</dc:creator>
  <cp:lastModifiedBy>Samanta Orlić</cp:lastModifiedBy>
  <cp:revision>13</cp:revision>
  <dcterms:created xsi:type="dcterms:W3CDTF">2026-01-29T09:02:00Z</dcterms:created>
  <dcterms:modified xsi:type="dcterms:W3CDTF">2026-01-29T10:19:00Z</dcterms:modified>
</cp:coreProperties>
</file>