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80E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0EAE" w:rsidRDefault="00617EB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80EAE" w:rsidRDefault="00617EBB">
            <w:pPr>
              <w:spacing w:after="0" w:line="240" w:lineRule="auto"/>
            </w:pPr>
            <w:r>
              <w:t>21004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0EAE" w:rsidRDefault="00617EB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80EAE" w:rsidRDefault="00617EBB">
            <w:pPr>
              <w:spacing w:after="0" w:line="240" w:lineRule="auto"/>
            </w:pPr>
            <w:r>
              <w:t>OPĆINSKI SUD U SPLITU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0EAE" w:rsidRDefault="00617EB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80EAE" w:rsidRDefault="00617EBB">
            <w:pPr>
              <w:spacing w:after="0" w:line="240" w:lineRule="auto"/>
            </w:pPr>
            <w:r>
              <w:t>11</w:t>
            </w:r>
          </w:p>
        </w:tc>
      </w:tr>
    </w:tbl>
    <w:p w:rsidR="00580EAE" w:rsidRDefault="00617EBB">
      <w:r>
        <w:br/>
      </w:r>
    </w:p>
    <w:p w:rsidR="00580EAE" w:rsidRDefault="00617EB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80EAE" w:rsidRDefault="00617EB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80EAE" w:rsidRDefault="00617EB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80EAE" w:rsidRDefault="00580EAE"/>
    <w:p w:rsidR="00580EAE" w:rsidRDefault="00617EB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80EAE" w:rsidRDefault="00617EB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0E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15.885.701,69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19.601.249,48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16.163.329,35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20.807.835,91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580E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277.627,66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1.206.586,43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434,6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421,0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580E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5.158,87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21.719,00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421,0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16.871,25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15.129,13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89,7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580E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16.871,25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15.129,13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89,7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580E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299.657,78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1.243.434,56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415,0</w:t>
            </w:r>
          </w:p>
        </w:tc>
      </w:tr>
    </w:tbl>
    <w:p w:rsidR="00580EAE" w:rsidRDefault="00580EAE">
      <w:pPr>
        <w:spacing w:after="0"/>
      </w:pPr>
    </w:p>
    <w:p w:rsidR="00580EAE" w:rsidRDefault="00617EBB">
      <w:r>
        <w:t>Manjak prihoda poslovanja u iznosu od 1.206.586,43 EUR nastao je zbog primjene novog Pravilnika o proračunskom računovodstvu i Računskom planu od 01.01.2025. kojim je ukinuta skupina 193 te su kontinuirani rashodi knjiženi u bilanci 2024. prenijeti na odgo</w:t>
      </w:r>
      <w:r>
        <w:t>varajuće račune razreda 3 Rashodi. Na navedeni manjak prihoda poslovanja utjecali su povećani izdatci za intelektualne usluge zbog upute Visokog kaznenog suda RH da se rješenja o troškovima kaznenog postupka donose u roku od tri mjeseca od postavljenog zah</w:t>
      </w:r>
      <w:r>
        <w:t>tjeva.</w:t>
      </w:r>
    </w:p>
    <w:p w:rsidR="00580EAE" w:rsidRDefault="00617EBB">
      <w:r>
        <w:lastRenderedPageBreak/>
        <w:t>Manjak prihoda od nefinancijske imovine u iznosu 21.719,00 EUR, nastao je nabavom dugotrajne nefinancijske imovine iz vlastitih prihoda Suda te dodatnim ulaganjima na građevinskim objektima koji su financirani iz proračunskih sredstava Suda, a ne iz</w:t>
      </w:r>
      <w:r>
        <w:t xml:space="preserve"> prihoda od nefinancijske imovine.</w:t>
      </w:r>
    </w:p>
    <w:p w:rsidR="00580EAE" w:rsidRDefault="00617EBB">
      <w:r>
        <w:t xml:space="preserve">Manjak od financijske imovine i zaduživanja od 15.129,13 EUR je iznos otplaćene glavnice po financijskom </w:t>
      </w:r>
      <w:proofErr w:type="spellStart"/>
      <w:r>
        <w:t>leasingu</w:t>
      </w:r>
      <w:proofErr w:type="spellEnd"/>
      <w:r>
        <w:t xml:space="preserve"> (za nabavu službenih automobila) koji je financiran iz proračunskih sredstava Suda, a ne primicima od finan</w:t>
      </w:r>
      <w:r>
        <w:t>cijske imovine i zaduživanja.</w:t>
      </w:r>
    </w:p>
    <w:p w:rsidR="00580EAE" w:rsidRDefault="00617EBB">
      <w:r>
        <w:t> </w:t>
      </w:r>
    </w:p>
    <w:p w:rsidR="00580EAE" w:rsidRDefault="00617EBB">
      <w:r>
        <w:br/>
      </w:r>
    </w:p>
    <w:p w:rsidR="00580EAE" w:rsidRDefault="00617EB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80EAE" w:rsidRDefault="00617EB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0E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0E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580E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49.482,52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0EAE" w:rsidRDefault="00617E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0EAE" w:rsidRDefault="00580EAE">
      <w:pPr>
        <w:spacing w:after="0"/>
      </w:pPr>
    </w:p>
    <w:p w:rsidR="00580EAE" w:rsidRDefault="00617EBB">
      <w:r>
        <w:t>Na dan 31.12.2025. iznos nepodmirenih dospjelih obveza za Općinski sud u Splitu iznosi 49.482,52 EUR. Iznos od 43.376,18 EUR odnosi se na dospjele obveze za intelektualne usluge za koje nismo dobili dovoljna proračunska sredstva za isplatu u prosincu 2025.</w:t>
      </w:r>
      <w:r>
        <w:t>, a u iznosu od 6.106,34 EUR odnose se na intelektualne usluge koje je potrebno dodatno provjeriti i kompletirati.</w:t>
      </w:r>
    </w:p>
    <w:p w:rsidR="00580EAE" w:rsidRDefault="00580EAE"/>
    <w:sectPr w:rsidR="0058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E"/>
    <w:rsid w:val="00580EAE"/>
    <w:rsid w:val="0061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D7024-4FC0-4F9F-B2B5-DCDFFDD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Katija Filipović</dc:creator>
  <cp:lastModifiedBy>Katija Filipović</cp:lastModifiedBy>
  <cp:revision>2</cp:revision>
  <cp:lastPrinted>2026-02-03T11:13:00Z</cp:lastPrinted>
  <dcterms:created xsi:type="dcterms:W3CDTF">2026-02-03T11:13:00Z</dcterms:created>
  <dcterms:modified xsi:type="dcterms:W3CDTF">2026-02-03T11:13:00Z</dcterms:modified>
</cp:coreProperties>
</file>