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26" w:rsidRPr="0034425A" w:rsidRDefault="00101A26" w:rsidP="00101A26">
      <w:pPr>
        <w:pStyle w:val="Naslov2"/>
        <w:rPr>
          <w:sz w:val="24"/>
          <w:szCs w:val="24"/>
          <w:lang w:val="hr-HR"/>
        </w:rPr>
      </w:pPr>
      <w:r w:rsidRPr="0034425A">
        <w:rPr>
          <w:sz w:val="24"/>
          <w:szCs w:val="24"/>
          <w:lang w:val="hr-HR"/>
        </w:rPr>
        <w:t>REPUBLIKA HRVATSKA</w:t>
      </w:r>
    </w:p>
    <w:p w:rsidR="00101A26" w:rsidRPr="0034425A" w:rsidRDefault="00101A26" w:rsidP="00101A26">
      <w:pPr>
        <w:pStyle w:val="Naslov5"/>
        <w:rPr>
          <w:sz w:val="24"/>
          <w:szCs w:val="24"/>
          <w:lang w:val="hr-HR"/>
        </w:rPr>
      </w:pPr>
      <w:r w:rsidRPr="0034425A">
        <w:rPr>
          <w:sz w:val="24"/>
          <w:szCs w:val="24"/>
          <w:lang w:val="hr-HR"/>
        </w:rPr>
        <w:t>OPĆINSKI SUD U PAZINU</w:t>
      </w:r>
    </w:p>
    <w:p w:rsidR="00B36A45" w:rsidRDefault="00101A26" w:rsidP="00B36A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425A">
        <w:rPr>
          <w:rFonts w:ascii="Times New Roman" w:hAnsi="Times New Roman" w:cs="Times New Roman"/>
          <w:b/>
          <w:bCs/>
          <w:sz w:val="24"/>
          <w:szCs w:val="24"/>
        </w:rPr>
        <w:t xml:space="preserve">Pazin, </w:t>
      </w:r>
      <w:r w:rsidR="003C261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7808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44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616">
        <w:rPr>
          <w:rFonts w:ascii="Times New Roman" w:hAnsi="Times New Roman" w:cs="Times New Roman"/>
          <w:b/>
          <w:bCs/>
          <w:sz w:val="24"/>
          <w:szCs w:val="24"/>
        </w:rPr>
        <w:t>rujna</w:t>
      </w:r>
      <w:r w:rsidRPr="0034425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C26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442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101A26" w:rsidRDefault="003C2616" w:rsidP="00B36A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41 Su-228</w:t>
      </w:r>
      <w:r w:rsidR="00B36A45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3C2616" w:rsidRPr="0034425A" w:rsidRDefault="003C2616" w:rsidP="00B36A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1A26" w:rsidRPr="0034425A" w:rsidRDefault="00101A26" w:rsidP="00101A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425A">
        <w:rPr>
          <w:rFonts w:ascii="Times New Roman" w:hAnsi="Times New Roman" w:cs="Times New Roman"/>
          <w:b/>
          <w:bCs/>
          <w:sz w:val="24"/>
          <w:szCs w:val="24"/>
        </w:rPr>
        <w:t>Razdjel:</w:t>
      </w:r>
      <w:r w:rsidRPr="0034425A">
        <w:rPr>
          <w:rFonts w:ascii="Times New Roman" w:hAnsi="Times New Roman" w:cs="Times New Roman"/>
          <w:b/>
          <w:bCs/>
          <w:sz w:val="24"/>
          <w:szCs w:val="24"/>
        </w:rPr>
        <w:tab/>
        <w:t>109</w:t>
      </w:r>
    </w:p>
    <w:p w:rsidR="00101A26" w:rsidRPr="0034425A" w:rsidRDefault="004C53DA" w:rsidP="00101A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Glava: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80</w:t>
      </w:r>
      <w:r w:rsidR="00101A26" w:rsidRPr="003442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1A26" w:rsidRPr="003442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1A26" w:rsidRPr="003442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1A26" w:rsidRPr="003442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1A26" w:rsidRPr="003442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01A26" w:rsidRPr="0034425A" w:rsidRDefault="00101A26" w:rsidP="00101A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425A">
        <w:rPr>
          <w:rFonts w:ascii="Times New Roman" w:hAnsi="Times New Roman" w:cs="Times New Roman"/>
          <w:b/>
          <w:bCs/>
          <w:sz w:val="24"/>
          <w:szCs w:val="24"/>
        </w:rPr>
        <w:t>Matični broj:  3089541</w:t>
      </w:r>
    </w:p>
    <w:p w:rsidR="00101A26" w:rsidRPr="0034425A" w:rsidRDefault="00101A26" w:rsidP="00101A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425A">
        <w:rPr>
          <w:rFonts w:ascii="Times New Roman" w:hAnsi="Times New Roman" w:cs="Times New Roman"/>
          <w:b/>
          <w:bCs/>
          <w:sz w:val="24"/>
          <w:szCs w:val="24"/>
        </w:rPr>
        <w:t>OIB:   27672461276</w:t>
      </w:r>
    </w:p>
    <w:p w:rsidR="00101A26" w:rsidRPr="0034425A" w:rsidRDefault="00101A26" w:rsidP="00101A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425A">
        <w:rPr>
          <w:rFonts w:ascii="Times New Roman" w:hAnsi="Times New Roman" w:cs="Times New Roman"/>
          <w:b/>
          <w:bCs/>
          <w:sz w:val="24"/>
          <w:szCs w:val="24"/>
        </w:rPr>
        <w:t>RKP:       50563</w:t>
      </w:r>
      <w:r w:rsidRPr="003442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42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42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42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01A26" w:rsidRPr="0034425A" w:rsidRDefault="00101A26" w:rsidP="00101A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425A">
        <w:rPr>
          <w:rFonts w:ascii="Times New Roman" w:hAnsi="Times New Roman" w:cs="Times New Roman"/>
          <w:b/>
          <w:bCs/>
          <w:sz w:val="24"/>
          <w:szCs w:val="24"/>
        </w:rPr>
        <w:t>Šifarska oznaka:  8423</w:t>
      </w:r>
    </w:p>
    <w:p w:rsidR="00101A26" w:rsidRPr="0034425A" w:rsidRDefault="00101A26" w:rsidP="00101A26">
      <w:pPr>
        <w:rPr>
          <w:rFonts w:ascii="Times New Roman" w:hAnsi="Times New Roman" w:cs="Times New Roman"/>
          <w:b/>
          <w:sz w:val="24"/>
          <w:szCs w:val="24"/>
        </w:rPr>
      </w:pPr>
    </w:p>
    <w:p w:rsidR="00101A26" w:rsidRPr="0034425A" w:rsidRDefault="00101A26" w:rsidP="00101A26">
      <w:pPr>
        <w:rPr>
          <w:rFonts w:ascii="Times New Roman" w:hAnsi="Times New Roman" w:cs="Times New Roman"/>
          <w:b/>
          <w:sz w:val="24"/>
          <w:szCs w:val="24"/>
        </w:rPr>
      </w:pPr>
    </w:p>
    <w:p w:rsidR="0034425A" w:rsidRDefault="00101A26" w:rsidP="00101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25A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34425A">
        <w:rPr>
          <w:rFonts w:ascii="Times New Roman" w:hAnsi="Times New Roman" w:cs="Times New Roman"/>
          <w:b/>
          <w:sz w:val="24"/>
          <w:szCs w:val="24"/>
        </w:rPr>
        <w:t>OPĆEG DIJELA F</w:t>
      </w:r>
      <w:r w:rsidRPr="0034425A">
        <w:rPr>
          <w:rFonts w:ascii="Times New Roman" w:hAnsi="Times New Roman" w:cs="Times New Roman"/>
          <w:b/>
          <w:sz w:val="24"/>
          <w:szCs w:val="24"/>
        </w:rPr>
        <w:t xml:space="preserve">INANCIJSKOG PLANA </w:t>
      </w:r>
    </w:p>
    <w:p w:rsidR="00101A26" w:rsidRPr="0034425A" w:rsidRDefault="00101A26" w:rsidP="00101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25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780825">
        <w:rPr>
          <w:rFonts w:ascii="Times New Roman" w:hAnsi="Times New Roman" w:cs="Times New Roman"/>
          <w:b/>
          <w:sz w:val="24"/>
          <w:szCs w:val="24"/>
        </w:rPr>
        <w:t>202</w:t>
      </w:r>
      <w:r w:rsidR="003C2616">
        <w:rPr>
          <w:rFonts w:ascii="Times New Roman" w:hAnsi="Times New Roman" w:cs="Times New Roman"/>
          <w:b/>
          <w:sz w:val="24"/>
          <w:szCs w:val="24"/>
        </w:rPr>
        <w:t>6</w:t>
      </w:r>
      <w:r w:rsidR="0034425A">
        <w:rPr>
          <w:rFonts w:ascii="Times New Roman" w:hAnsi="Times New Roman" w:cs="Times New Roman"/>
          <w:b/>
          <w:sz w:val="24"/>
          <w:szCs w:val="24"/>
        </w:rPr>
        <w:t>.-202</w:t>
      </w:r>
      <w:r w:rsidR="003C2616">
        <w:rPr>
          <w:rFonts w:ascii="Times New Roman" w:hAnsi="Times New Roman" w:cs="Times New Roman"/>
          <w:b/>
          <w:sz w:val="24"/>
          <w:szCs w:val="24"/>
        </w:rPr>
        <w:t>8</w:t>
      </w:r>
      <w:r w:rsidR="0034425A">
        <w:rPr>
          <w:rFonts w:ascii="Times New Roman" w:hAnsi="Times New Roman" w:cs="Times New Roman"/>
          <w:b/>
          <w:sz w:val="24"/>
          <w:szCs w:val="24"/>
        </w:rPr>
        <w:t>.</w:t>
      </w:r>
      <w:r w:rsidRPr="0034425A">
        <w:rPr>
          <w:rFonts w:ascii="Times New Roman" w:hAnsi="Times New Roman" w:cs="Times New Roman"/>
          <w:b/>
          <w:sz w:val="24"/>
          <w:szCs w:val="24"/>
        </w:rPr>
        <w:t xml:space="preserve"> GODINU </w:t>
      </w:r>
    </w:p>
    <w:p w:rsidR="00101A26" w:rsidRDefault="00101A26" w:rsidP="00FF1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00B15" w:rsidRDefault="00B00B15" w:rsidP="00FF11D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36 Zakona o proračunu (Narodne novine br. 144/21) proračunski i izvanproračunski korisnici dužni su uz prijedlog financijskog plana izraditi i dostaviti obrazloženje općeg dijela financijskog plana, kojeg dostavljamo u nastavku.</w:t>
      </w:r>
    </w:p>
    <w:p w:rsidR="00B00B15" w:rsidRPr="0034425A" w:rsidRDefault="00B00B15" w:rsidP="00FF1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1A26" w:rsidRPr="00C909ED" w:rsidRDefault="0034425A" w:rsidP="00FF11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09ED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491DDF" w:rsidRDefault="00491DDF" w:rsidP="00CF4C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financijskom planu prihodi i </w:t>
      </w:r>
      <w:r w:rsidR="00FF11D9" w:rsidRPr="0034425A">
        <w:rPr>
          <w:rFonts w:ascii="Times New Roman" w:hAnsi="Times New Roman" w:cs="Times New Roman"/>
          <w:sz w:val="24"/>
          <w:szCs w:val="24"/>
        </w:rPr>
        <w:t>primici</w:t>
      </w:r>
      <w:r>
        <w:rPr>
          <w:rFonts w:ascii="Times New Roman" w:hAnsi="Times New Roman" w:cs="Times New Roman"/>
          <w:sz w:val="24"/>
          <w:szCs w:val="24"/>
        </w:rPr>
        <w:t xml:space="preserve"> iskazani su</w:t>
      </w:r>
      <w:r w:rsidR="00FF11D9" w:rsidRPr="0034425A">
        <w:rPr>
          <w:rFonts w:ascii="Times New Roman" w:hAnsi="Times New Roman" w:cs="Times New Roman"/>
          <w:sz w:val="24"/>
          <w:szCs w:val="24"/>
        </w:rPr>
        <w:t xml:space="preserve"> prema ekonomskoj</w:t>
      </w:r>
      <w:r w:rsidR="002661A4">
        <w:rPr>
          <w:rFonts w:ascii="Times New Roman" w:hAnsi="Times New Roman" w:cs="Times New Roman"/>
          <w:sz w:val="24"/>
          <w:szCs w:val="24"/>
        </w:rPr>
        <w:t xml:space="preserve"> klasifikaciji</w:t>
      </w:r>
      <w:r>
        <w:rPr>
          <w:rFonts w:ascii="Times New Roman" w:hAnsi="Times New Roman" w:cs="Times New Roman"/>
          <w:sz w:val="24"/>
          <w:szCs w:val="24"/>
        </w:rPr>
        <w:t>, funkcijskoj</w:t>
      </w:r>
      <w:r w:rsidR="00FF11D9" w:rsidRPr="0034425A">
        <w:rPr>
          <w:rFonts w:ascii="Times New Roman" w:hAnsi="Times New Roman" w:cs="Times New Roman"/>
          <w:sz w:val="24"/>
          <w:szCs w:val="24"/>
        </w:rPr>
        <w:t xml:space="preserve"> klasifikaciji i izvorima financiranja.</w:t>
      </w:r>
    </w:p>
    <w:p w:rsidR="00FF11D9" w:rsidRDefault="00491DDF" w:rsidP="00CF4C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FF11D9" w:rsidRPr="00344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prihodi i primici planirani su na slijedećim izvorima:</w:t>
      </w:r>
    </w:p>
    <w:p w:rsidR="006973CB" w:rsidRDefault="00491DDF" w:rsidP="00CF4C1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 opći prihodi i primici</w:t>
      </w:r>
      <w:r w:rsidR="000F111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planirani su do visine postavljenih limita koji iznose </w:t>
      </w:r>
      <w:r w:rsidR="006973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73CB">
        <w:rPr>
          <w:rFonts w:ascii="Times New Roman" w:hAnsi="Times New Roman" w:cs="Times New Roman"/>
          <w:sz w:val="24"/>
          <w:szCs w:val="24"/>
        </w:rPr>
        <w:t>227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73CB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0825">
        <w:rPr>
          <w:rFonts w:ascii="Times New Roman" w:hAnsi="Times New Roman" w:cs="Times New Roman"/>
          <w:sz w:val="24"/>
          <w:szCs w:val="24"/>
        </w:rPr>
        <w:t>00</w:t>
      </w:r>
      <w:r w:rsidR="000A00AD">
        <w:rPr>
          <w:rFonts w:ascii="Times New Roman" w:hAnsi="Times New Roman" w:cs="Times New Roman"/>
          <w:sz w:val="24"/>
          <w:szCs w:val="24"/>
        </w:rPr>
        <w:t xml:space="preserve"> eura za 202</w:t>
      </w:r>
      <w:r w:rsidR="006973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6973CB" w:rsidRDefault="006973CB" w:rsidP="006973CB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1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409</w:t>
      </w:r>
      <w:r w:rsidR="00491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860</w:t>
      </w:r>
      <w:r w:rsidR="00491DDF">
        <w:rPr>
          <w:rFonts w:ascii="Times New Roman" w:hAnsi="Times New Roman" w:cs="Times New Roman"/>
          <w:sz w:val="24"/>
          <w:szCs w:val="24"/>
        </w:rPr>
        <w:t>,</w:t>
      </w:r>
      <w:r w:rsidR="00780825">
        <w:rPr>
          <w:rFonts w:ascii="Times New Roman" w:hAnsi="Times New Roman" w:cs="Times New Roman"/>
          <w:sz w:val="24"/>
          <w:szCs w:val="24"/>
        </w:rPr>
        <w:t>00</w:t>
      </w:r>
      <w:r w:rsidR="00491DDF">
        <w:rPr>
          <w:rFonts w:ascii="Times New Roman" w:hAnsi="Times New Roman" w:cs="Times New Roman"/>
          <w:sz w:val="24"/>
          <w:szCs w:val="24"/>
        </w:rPr>
        <w:t xml:space="preserve"> </w:t>
      </w:r>
      <w:r w:rsidR="000A00AD">
        <w:rPr>
          <w:rFonts w:ascii="Times New Roman" w:hAnsi="Times New Roman" w:cs="Times New Roman"/>
          <w:sz w:val="24"/>
          <w:szCs w:val="24"/>
        </w:rPr>
        <w:t>eura</w:t>
      </w:r>
      <w:r w:rsidR="00226583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4C53DA">
        <w:rPr>
          <w:rFonts w:ascii="Times New Roman" w:hAnsi="Times New Roman" w:cs="Times New Roman"/>
          <w:sz w:val="24"/>
          <w:szCs w:val="24"/>
        </w:rPr>
        <w:t xml:space="preserve">. i </w:t>
      </w:r>
    </w:p>
    <w:p w:rsidR="00491DDF" w:rsidRDefault="006973CB" w:rsidP="006973CB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1DDF">
        <w:rPr>
          <w:rFonts w:ascii="Times New Roman" w:hAnsi="Times New Roman" w:cs="Times New Roman"/>
          <w:sz w:val="24"/>
          <w:szCs w:val="24"/>
        </w:rPr>
        <w:t>.</w:t>
      </w:r>
      <w:r w:rsidR="000A00AD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6</w:t>
      </w:r>
      <w:r w:rsidR="00491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160</w:t>
      </w:r>
      <w:r w:rsidR="00491DDF">
        <w:rPr>
          <w:rFonts w:ascii="Times New Roman" w:hAnsi="Times New Roman" w:cs="Times New Roman"/>
          <w:sz w:val="24"/>
          <w:szCs w:val="24"/>
        </w:rPr>
        <w:t>,</w:t>
      </w:r>
      <w:r w:rsidR="00780825">
        <w:rPr>
          <w:rFonts w:ascii="Times New Roman" w:hAnsi="Times New Roman" w:cs="Times New Roman"/>
          <w:sz w:val="24"/>
          <w:szCs w:val="24"/>
        </w:rPr>
        <w:t>00</w:t>
      </w:r>
      <w:r w:rsidR="00491DDF">
        <w:rPr>
          <w:rFonts w:ascii="Times New Roman" w:hAnsi="Times New Roman" w:cs="Times New Roman"/>
          <w:sz w:val="24"/>
          <w:szCs w:val="24"/>
        </w:rPr>
        <w:t xml:space="preserve"> </w:t>
      </w:r>
      <w:r w:rsidR="000A00AD">
        <w:rPr>
          <w:rFonts w:ascii="Times New Roman" w:hAnsi="Times New Roman" w:cs="Times New Roman"/>
          <w:sz w:val="24"/>
          <w:szCs w:val="24"/>
        </w:rPr>
        <w:t>eura</w:t>
      </w:r>
      <w:r w:rsidR="00491DDF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8</w:t>
      </w:r>
      <w:r w:rsidR="00491D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1DDF" w:rsidRDefault="00491DDF" w:rsidP="00CF4C1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31 vlastiti prihodi</w:t>
      </w:r>
      <w:r w:rsidR="000F1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planirani su u iznosu od </w:t>
      </w:r>
      <w:r w:rsidR="00B15C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00AD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5C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11B">
        <w:rPr>
          <w:rFonts w:ascii="Times New Roman" w:hAnsi="Times New Roman" w:cs="Times New Roman"/>
          <w:sz w:val="24"/>
          <w:szCs w:val="24"/>
        </w:rPr>
        <w:t>eura</w:t>
      </w:r>
      <w:r w:rsidR="006973CB">
        <w:rPr>
          <w:rFonts w:ascii="Times New Roman" w:hAnsi="Times New Roman" w:cs="Times New Roman"/>
          <w:sz w:val="24"/>
          <w:szCs w:val="24"/>
        </w:rPr>
        <w:t xml:space="preserve"> za 2026. godinu te</w:t>
      </w:r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6973CB">
        <w:rPr>
          <w:rFonts w:ascii="Times New Roman" w:hAnsi="Times New Roman" w:cs="Times New Roman"/>
          <w:sz w:val="24"/>
          <w:szCs w:val="24"/>
        </w:rPr>
        <w:t xml:space="preserve"> 1.000,00 eura za 2027. i 2028. godinu</w:t>
      </w:r>
      <w:r w:rsidR="00B00B1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6973CB">
        <w:rPr>
          <w:rFonts w:ascii="Times New Roman" w:hAnsi="Times New Roman" w:cs="Times New Roman"/>
          <w:sz w:val="24"/>
          <w:szCs w:val="24"/>
        </w:rPr>
        <w:t xml:space="preserve"> Prihodi na izvoru 31</w:t>
      </w:r>
      <w:r>
        <w:rPr>
          <w:rFonts w:ascii="Times New Roman" w:hAnsi="Times New Roman" w:cs="Times New Roman"/>
          <w:sz w:val="24"/>
          <w:szCs w:val="24"/>
        </w:rPr>
        <w:t xml:space="preserve"> predstavljaju prihode od naplate troškova preslika po sudskim predmetima</w:t>
      </w:r>
    </w:p>
    <w:p w:rsidR="000A00AD" w:rsidRDefault="001A6463" w:rsidP="00CF4C1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</w:t>
      </w:r>
      <w:r w:rsidR="000A00AD">
        <w:rPr>
          <w:rFonts w:ascii="Times New Roman" w:hAnsi="Times New Roman" w:cs="Times New Roman"/>
          <w:sz w:val="24"/>
          <w:szCs w:val="24"/>
        </w:rPr>
        <w:t xml:space="preserve"> 43</w:t>
      </w:r>
      <w:r w:rsidR="006973CB">
        <w:rPr>
          <w:rFonts w:ascii="Times New Roman" w:hAnsi="Times New Roman" w:cs="Times New Roman"/>
          <w:sz w:val="24"/>
          <w:szCs w:val="24"/>
        </w:rPr>
        <w:t xml:space="preserve"> Ostali prihodi- planirani su </w:t>
      </w:r>
      <w:r>
        <w:rPr>
          <w:rFonts w:ascii="Times New Roman" w:hAnsi="Times New Roman" w:cs="Times New Roman"/>
          <w:sz w:val="24"/>
          <w:szCs w:val="24"/>
        </w:rPr>
        <w:t>u iznosu od 7</w:t>
      </w:r>
      <w:r w:rsidR="000A00AD">
        <w:rPr>
          <w:rFonts w:ascii="Times New Roman" w:hAnsi="Times New Roman" w:cs="Times New Roman"/>
          <w:sz w:val="24"/>
          <w:szCs w:val="24"/>
        </w:rPr>
        <w:t>00,00 eura po svakoj godini, ovi prihodi predstavljaju prihode od pasivnih kamata po poslovnim računima</w:t>
      </w:r>
      <w:r w:rsidR="000F111B">
        <w:rPr>
          <w:rFonts w:ascii="Times New Roman" w:hAnsi="Times New Roman" w:cs="Times New Roman"/>
          <w:sz w:val="24"/>
          <w:szCs w:val="24"/>
        </w:rPr>
        <w:t>.</w:t>
      </w:r>
      <w:r w:rsidR="000A0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DDF" w:rsidRPr="00491DDF" w:rsidRDefault="00491DDF" w:rsidP="00CF4C14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B159D" w:rsidRDefault="001B159D" w:rsidP="00FF11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909ED" w:rsidRPr="00C909ED" w:rsidRDefault="00C909ED" w:rsidP="00FF11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09ED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C909ED" w:rsidRDefault="00C909ED" w:rsidP="00CF4C1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9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narednom trogodišnjem razdoblju planirani su rashodi i izdaci do visine gore navedenih planiranih prihoda i primitaka.</w:t>
      </w:r>
    </w:p>
    <w:p w:rsidR="00C62B65" w:rsidRPr="00C909ED" w:rsidRDefault="00C62B65" w:rsidP="00CF4C1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09ED" w:rsidRPr="00C909ED" w:rsidRDefault="00C909ED" w:rsidP="00CF4C14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Izračun financijskog plana</w:t>
      </w:r>
      <w:r w:rsidRPr="00C909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rađen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na</w:t>
      </w:r>
      <w:r w:rsidRPr="00C909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temelju os</w:t>
      </w:r>
      <w:r w:rsidR="00B15C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tvarenih rashoda u periodu 01-</w:t>
      </w:r>
      <w:r w:rsidR="00A50A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1B15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Pr="00C909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/202</w:t>
      </w:r>
      <w:r w:rsidR="001B15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C909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te </w:t>
      </w:r>
      <w:r w:rsidR="009F21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njihove </w:t>
      </w:r>
      <w:r w:rsidR="00B15C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procjene za </w:t>
      </w:r>
      <w:r w:rsidR="003343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dvanaestomjesečno</w:t>
      </w:r>
      <w:r w:rsidRPr="00C909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razdoblje</w:t>
      </w:r>
      <w:r w:rsidRPr="00C909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formuli</w:t>
      </w:r>
    </w:p>
    <w:p w:rsidR="00C909ED" w:rsidRPr="00C909ED" w:rsidRDefault="00C909ED" w:rsidP="00C909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09ED" w:rsidRPr="001B159D" w:rsidRDefault="00B00B15" w:rsidP="00C909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sz w:val="24"/>
          <w:szCs w:val="24"/>
          <w:lang w:eastAsia="hr-HR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spacing w:val="-10"/>
                  <w:sz w:val="24"/>
                  <w:szCs w:val="24"/>
                  <w:lang w:eastAsia="hr-H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-10"/>
                  <w:sz w:val="24"/>
                  <w:szCs w:val="24"/>
                  <w:lang w:eastAsia="hr-HR"/>
                </w:rPr>
                <m:t>zaprimljeni računi do 31.08</m:t>
              </m:r>
            </m:num>
            <m:den>
              <m:r>
                <w:rPr>
                  <w:rFonts w:ascii="Cambria Math" w:eastAsia="Times New Roman" w:hAnsi="Cambria Math" w:cs="Times New Roman"/>
                  <w:spacing w:val="-10"/>
                  <w:sz w:val="24"/>
                  <w:szCs w:val="24"/>
                  <w:lang w:eastAsia="hr-HR"/>
                </w:rPr>
                <m:t>8 mj.</m:t>
              </m:r>
            </m:den>
          </m:f>
          <m:r>
            <w:rPr>
              <w:rFonts w:ascii="Cambria Math" w:eastAsia="Times New Roman" w:hAnsi="Cambria Math" w:cs="Times New Roman"/>
              <w:spacing w:val="-10"/>
              <w:sz w:val="24"/>
              <w:szCs w:val="24"/>
              <w:lang w:eastAsia="hr-HR"/>
            </w:rPr>
            <m:t>*12 mj.</m:t>
          </m:r>
        </m:oMath>
      </m:oMathPara>
    </w:p>
    <w:p w:rsidR="001B159D" w:rsidRPr="00C909ED" w:rsidRDefault="001B159D" w:rsidP="00C909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sz w:val="24"/>
          <w:szCs w:val="24"/>
          <w:lang w:eastAsia="hr-HR"/>
        </w:rPr>
      </w:pPr>
    </w:p>
    <w:p w:rsidR="009063F2" w:rsidRDefault="00C909ED" w:rsidP="00CF4C14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A50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značajnijeg </w:t>
      </w:r>
      <w:r w:rsidR="001B159D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povećanja rashoda</w:t>
      </w:r>
      <w:r w:rsidR="00A50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dolazi na </w:t>
      </w:r>
      <w:r w:rsidR="00230CBE">
        <w:rPr>
          <w:rFonts w:ascii="Times New Roman" w:eastAsia="Times New Roman" w:hAnsi="Times New Roman" w:cs="Times New Roman"/>
          <w:sz w:val="24"/>
          <w:szCs w:val="24"/>
          <w:lang w:eastAsia="hr-HR"/>
        </w:rPr>
        <w:t>kontima</w:t>
      </w:r>
      <w:r w:rsidR="001B15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skupine 31 rashodi za zaposlene</w:t>
      </w:r>
      <w:r w:rsidR="00B15C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15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posljedica povećanja plaća i materijalnih prava zaposlenih</w:t>
      </w:r>
      <w:r w:rsidR="00A50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1B159D" w:rsidRDefault="001B159D" w:rsidP="00CF4C14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159D" w:rsidRDefault="001B159D" w:rsidP="00CF4C14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sud u Pazinu trenutno zapošljava 23 dužnosnika, 1</w:t>
      </w:r>
      <w:r w:rsidR="0033437D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službenika i 17 namještenika.</w:t>
      </w:r>
    </w:p>
    <w:p w:rsidR="0033437D" w:rsidRDefault="0033437D" w:rsidP="0033437D">
      <w:pPr>
        <w:overflowPunct w:val="0"/>
        <w:autoSpaceDE w:val="0"/>
        <w:autoSpaceDN w:val="0"/>
        <w:adjustRightInd w:val="0"/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159D" w:rsidRDefault="001B159D" w:rsidP="00C62B65">
      <w:pPr>
        <w:overflowPunct w:val="0"/>
        <w:autoSpaceDE w:val="0"/>
        <w:autoSpaceDN w:val="0"/>
        <w:adjustRightInd w:val="0"/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159D">
        <w:rPr>
          <w:rFonts w:ascii="Times New Roman" w:eastAsia="Times New Roman" w:hAnsi="Times New Roman" w:cs="Times New Roman"/>
          <w:sz w:val="24"/>
          <w:szCs w:val="24"/>
          <w:lang w:eastAsia="hr-HR"/>
        </w:rPr>
        <w:t>Plaće za prekovremeni rad planirane su za rad zemljišno knjižnih referenata na rješavanju ner</w:t>
      </w:r>
      <w:r w:rsidR="00C62B6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1B15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ješenih predmeta zbog povećanog priliva kao i za dežurstva prekršajnih i kaznenih sudaca i službenika.                                                                                                                                                               </w:t>
      </w:r>
    </w:p>
    <w:p w:rsidR="00DE7932" w:rsidRDefault="00DE7932" w:rsidP="00CF4C14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62B65" w:rsidRDefault="00C62B65" w:rsidP="00CF4C14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ostalim skupinama ne dolazi do značajnijih odstupanja u odnosu na prethodna razdoblja. </w:t>
      </w:r>
    </w:p>
    <w:p w:rsidR="00C62B65" w:rsidRDefault="00C62B65" w:rsidP="00CF4C14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62B65" w:rsidRDefault="00C62B65" w:rsidP="00CF4C14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09ED" w:rsidRPr="001D4AA5" w:rsidRDefault="001D4AA5" w:rsidP="00FF11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PRIJENOS S</w:t>
      </w:r>
      <w:r w:rsidRPr="001D4AA5">
        <w:rPr>
          <w:rFonts w:ascii="Times New Roman" w:hAnsi="Times New Roman" w:cs="Times New Roman"/>
          <w:b/>
          <w:sz w:val="24"/>
          <w:szCs w:val="24"/>
        </w:rPr>
        <w:t>REDSTAVA IZ PRETHODNE U SLJEDEĆU GODINU</w:t>
      </w:r>
    </w:p>
    <w:p w:rsidR="00C62B65" w:rsidRPr="0034425A" w:rsidRDefault="00C62B65" w:rsidP="00C62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25A">
        <w:rPr>
          <w:rFonts w:ascii="Times New Roman" w:hAnsi="Times New Roman" w:cs="Times New Roman"/>
          <w:sz w:val="24"/>
          <w:szCs w:val="24"/>
        </w:rPr>
        <w:t>Na kraju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425A">
        <w:rPr>
          <w:rFonts w:ascii="Times New Roman" w:hAnsi="Times New Roman" w:cs="Times New Roman"/>
          <w:sz w:val="24"/>
          <w:szCs w:val="24"/>
        </w:rPr>
        <w:t xml:space="preserve">. ostalo </w:t>
      </w:r>
      <w:r>
        <w:rPr>
          <w:rFonts w:ascii="Times New Roman" w:hAnsi="Times New Roman" w:cs="Times New Roman"/>
          <w:sz w:val="24"/>
          <w:szCs w:val="24"/>
        </w:rPr>
        <w:t>je neutrošeno 651,59 eura</w:t>
      </w:r>
      <w:r w:rsidRPr="0034425A">
        <w:rPr>
          <w:rFonts w:ascii="Times New Roman" w:hAnsi="Times New Roman" w:cs="Times New Roman"/>
          <w:sz w:val="24"/>
          <w:szCs w:val="24"/>
        </w:rPr>
        <w:t xml:space="preserve"> vlastitih prihoda</w:t>
      </w:r>
      <w:r>
        <w:rPr>
          <w:rFonts w:ascii="Times New Roman" w:hAnsi="Times New Roman" w:cs="Times New Roman"/>
          <w:sz w:val="24"/>
          <w:szCs w:val="24"/>
        </w:rPr>
        <w:t xml:space="preserve"> sa izvora  31 i 1.154,33 eura ostalih prihoda sa izvora 43</w:t>
      </w:r>
      <w:r w:rsidRPr="0034425A">
        <w:rPr>
          <w:rFonts w:ascii="Times New Roman" w:hAnsi="Times New Roman" w:cs="Times New Roman"/>
          <w:sz w:val="24"/>
          <w:szCs w:val="24"/>
        </w:rPr>
        <w:t xml:space="preserve"> koji su se prenijeli u tekuću godinu.</w:t>
      </w:r>
    </w:p>
    <w:p w:rsidR="00C62B65" w:rsidRDefault="00C62B65" w:rsidP="00FF11D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 prenesenih sredstava utrošen je za opremanje arhive Stalne službe u Labinu, dok se dio sredstava planira prenijeti u 2026. godinu te utrošiti na oprema čajne kuhinje sjedišta suda.</w:t>
      </w:r>
    </w:p>
    <w:p w:rsidR="00C62B65" w:rsidRDefault="00C62B65" w:rsidP="00FF1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84B58" w:rsidRPr="00284B58" w:rsidRDefault="00284B58" w:rsidP="00FF11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84B58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B6011" w:rsidTr="00BB6011">
        <w:tc>
          <w:tcPr>
            <w:tcW w:w="3020" w:type="dxa"/>
          </w:tcPr>
          <w:p w:rsidR="00BB6011" w:rsidRDefault="00BB6011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B6011" w:rsidRDefault="00BB6011" w:rsidP="00C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62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BB6011" w:rsidRDefault="00BB6011" w:rsidP="004A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C62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6011" w:rsidTr="00BB6011">
        <w:tc>
          <w:tcPr>
            <w:tcW w:w="3020" w:type="dxa"/>
          </w:tcPr>
          <w:p w:rsidR="00BB6011" w:rsidRDefault="00BB6011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021" w:type="dxa"/>
          </w:tcPr>
          <w:p w:rsidR="00E90E34" w:rsidRDefault="00E31483" w:rsidP="00E3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1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3021" w:type="dxa"/>
          </w:tcPr>
          <w:p w:rsidR="00E90E34" w:rsidRDefault="00E31483" w:rsidP="00E3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BB6011" w:rsidTr="00BB6011">
        <w:tc>
          <w:tcPr>
            <w:tcW w:w="3020" w:type="dxa"/>
          </w:tcPr>
          <w:p w:rsidR="00BB6011" w:rsidRDefault="00BB6011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021" w:type="dxa"/>
          </w:tcPr>
          <w:p w:rsidR="00E90E34" w:rsidRDefault="009078CF" w:rsidP="00E3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14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483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148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3021" w:type="dxa"/>
          </w:tcPr>
          <w:p w:rsidR="00E90E34" w:rsidRDefault="009078CF" w:rsidP="00E3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314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48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1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1B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E34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</w:tbl>
    <w:p w:rsidR="00284B58" w:rsidRDefault="00284B58" w:rsidP="00FF1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31483" w:rsidRPr="00E31483" w:rsidRDefault="00E31483" w:rsidP="00E31483">
      <w:pPr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 xml:space="preserve">Nepomirene obveze 31. prosinca 2024. godine iznose 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6.669.508,07 €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plaća za prosinac 2024.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E31483">
        <w:rPr>
          <w:rFonts w:ascii="Times New Roman" w:hAnsi="Times New Roman" w:cs="Times New Roman"/>
          <w:bCs/>
          <w:sz w:val="24"/>
          <w:szCs w:val="24"/>
        </w:rPr>
        <w:t>340.225,62 €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službena putovanja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>203,00 €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naknada za prijevoz na posao i s posla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>10.318,46 €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uredski materijal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 2.004,08 €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energija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1.468,95 €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sitni inventar i auto gume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>560,00 €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 xml:space="preserve">usluge tekućeg investicijskog održavanja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>473,73 €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usluge promidžbe i informiranja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>89,29 €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 xml:space="preserve">komunalne usluge 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1.152,68 €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intelektualne usluge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11.334,46 €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 xml:space="preserve">naknade troškova osobama izvan radnog odnosa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>934,43 €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pristojbe i naknade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>336,00 €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 xml:space="preserve">ostali nespomenuti rashodi poslovanja          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     12,44 €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obveze za više uplaćeni porez i prirez na dohodak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13,72 €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obveze za predujmove-ž-r vanproračunsko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1483">
        <w:rPr>
          <w:rFonts w:ascii="Times New Roman" w:hAnsi="Times New Roman" w:cs="Times New Roman"/>
          <w:bCs/>
          <w:sz w:val="24"/>
          <w:szCs w:val="24"/>
        </w:rPr>
        <w:t>6.237.219,46 €</w:t>
      </w:r>
    </w:p>
    <w:p w:rsidR="00E31483" w:rsidRPr="00E31483" w:rsidRDefault="00E31483" w:rsidP="00E31483">
      <w:pPr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saldo računa posebnog depozita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ostale nespomenute obveze (refundacije HZZO)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11.812,32 €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 xml:space="preserve">obveze proračunskih korisnika za uplatu u proračun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0,62 € 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uredska oprema i namještaj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>375,00 €</w:t>
      </w:r>
    </w:p>
    <w:p w:rsidR="00E31483" w:rsidRPr="00E31483" w:rsidRDefault="00E31483" w:rsidP="00E314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 xml:space="preserve">obveze za primljeni financijski </w:t>
      </w:r>
      <w:proofErr w:type="spellStart"/>
      <w:r w:rsidRPr="00E31483">
        <w:rPr>
          <w:rFonts w:ascii="Times New Roman" w:hAnsi="Times New Roman" w:cs="Times New Roman"/>
          <w:bCs/>
          <w:sz w:val="24"/>
          <w:szCs w:val="24"/>
        </w:rPr>
        <w:t>leasing</w:t>
      </w:r>
      <w:proofErr w:type="spellEnd"/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>50.973,81 €</w:t>
      </w:r>
    </w:p>
    <w:p w:rsidR="000B6732" w:rsidRDefault="000B6732" w:rsidP="00EC03B3">
      <w:pPr>
        <w:rPr>
          <w:rFonts w:ascii="Times New Roman" w:hAnsi="Times New Roman" w:cs="Times New Roman"/>
          <w:bCs/>
          <w:sz w:val="24"/>
          <w:szCs w:val="24"/>
        </w:rPr>
      </w:pPr>
    </w:p>
    <w:p w:rsidR="00E31483" w:rsidRDefault="00E31483" w:rsidP="00EC03B3">
      <w:pPr>
        <w:rPr>
          <w:rFonts w:ascii="Times New Roman" w:hAnsi="Times New Roman" w:cs="Times New Roman"/>
          <w:bCs/>
          <w:sz w:val="24"/>
          <w:szCs w:val="24"/>
        </w:rPr>
      </w:pPr>
    </w:p>
    <w:p w:rsidR="008C6768" w:rsidRPr="00E31483" w:rsidRDefault="008C6768" w:rsidP="008C6768">
      <w:pPr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Nepomirene obveze 3</w:t>
      </w:r>
      <w:r w:rsidR="00AF6847">
        <w:rPr>
          <w:rFonts w:ascii="Times New Roman" w:hAnsi="Times New Roman" w:cs="Times New Roman"/>
          <w:bCs/>
          <w:sz w:val="24"/>
          <w:szCs w:val="24"/>
        </w:rPr>
        <w:t>0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F6847">
        <w:rPr>
          <w:rFonts w:ascii="Times New Roman" w:hAnsi="Times New Roman" w:cs="Times New Roman"/>
          <w:bCs/>
          <w:sz w:val="24"/>
          <w:szCs w:val="24"/>
        </w:rPr>
        <w:t>lipnja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AF6847">
        <w:rPr>
          <w:rFonts w:ascii="Times New Roman" w:hAnsi="Times New Roman" w:cs="Times New Roman"/>
          <w:bCs/>
          <w:sz w:val="24"/>
          <w:szCs w:val="24"/>
        </w:rPr>
        <w:t>5</w:t>
      </w:r>
      <w:r w:rsidRPr="00E31483">
        <w:rPr>
          <w:rFonts w:ascii="Times New Roman" w:hAnsi="Times New Roman" w:cs="Times New Roman"/>
          <w:bCs/>
          <w:sz w:val="24"/>
          <w:szCs w:val="24"/>
        </w:rPr>
        <w:t>. godine iznose</w:t>
      </w:r>
      <w:r w:rsidR="00AF6847">
        <w:rPr>
          <w:rFonts w:ascii="Times New Roman" w:hAnsi="Times New Roman" w:cs="Times New Roman"/>
          <w:bCs/>
          <w:sz w:val="24"/>
          <w:szCs w:val="24"/>
        </w:rPr>
        <w:tab/>
      </w:r>
      <w:r w:rsidR="00AF6847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6.</w:t>
      </w:r>
      <w:r w:rsidR="00B959EE">
        <w:rPr>
          <w:rFonts w:ascii="Times New Roman" w:hAnsi="Times New Roman" w:cs="Times New Roman"/>
          <w:bCs/>
          <w:sz w:val="24"/>
          <w:szCs w:val="24"/>
        </w:rPr>
        <w:t>126</w:t>
      </w:r>
      <w:r w:rsidRPr="00E31483">
        <w:rPr>
          <w:rFonts w:ascii="Times New Roman" w:hAnsi="Times New Roman" w:cs="Times New Roman"/>
          <w:bCs/>
          <w:sz w:val="24"/>
          <w:szCs w:val="24"/>
        </w:rPr>
        <w:t>.</w:t>
      </w:r>
      <w:r w:rsidR="00B959EE">
        <w:rPr>
          <w:rFonts w:ascii="Times New Roman" w:hAnsi="Times New Roman" w:cs="Times New Roman"/>
          <w:bCs/>
          <w:sz w:val="24"/>
          <w:szCs w:val="24"/>
        </w:rPr>
        <w:t>043</w:t>
      </w:r>
      <w:r w:rsidRPr="00E31483">
        <w:rPr>
          <w:rFonts w:ascii="Times New Roman" w:hAnsi="Times New Roman" w:cs="Times New Roman"/>
          <w:bCs/>
          <w:sz w:val="24"/>
          <w:szCs w:val="24"/>
        </w:rPr>
        <w:t>,</w:t>
      </w:r>
      <w:r w:rsidR="00B959EE">
        <w:rPr>
          <w:rFonts w:ascii="Times New Roman" w:hAnsi="Times New Roman" w:cs="Times New Roman"/>
          <w:bCs/>
          <w:sz w:val="24"/>
          <w:szCs w:val="24"/>
        </w:rPr>
        <w:t>58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8C6768" w:rsidRPr="00E31483" w:rsidRDefault="008C6768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plaća za prosinac 2024.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AF6847">
        <w:rPr>
          <w:rFonts w:ascii="Times New Roman" w:hAnsi="Times New Roman" w:cs="Times New Roman"/>
          <w:bCs/>
          <w:sz w:val="24"/>
          <w:szCs w:val="24"/>
        </w:rPr>
        <w:t>352</w:t>
      </w:r>
      <w:r w:rsidRPr="00E31483">
        <w:rPr>
          <w:rFonts w:ascii="Times New Roman" w:hAnsi="Times New Roman" w:cs="Times New Roman"/>
          <w:bCs/>
          <w:sz w:val="24"/>
          <w:szCs w:val="24"/>
        </w:rPr>
        <w:t>.</w:t>
      </w:r>
      <w:r w:rsidR="00AF6847">
        <w:rPr>
          <w:rFonts w:ascii="Times New Roman" w:hAnsi="Times New Roman" w:cs="Times New Roman"/>
          <w:bCs/>
          <w:sz w:val="24"/>
          <w:szCs w:val="24"/>
        </w:rPr>
        <w:t>625</w:t>
      </w:r>
      <w:r w:rsidRPr="00E31483">
        <w:rPr>
          <w:rFonts w:ascii="Times New Roman" w:hAnsi="Times New Roman" w:cs="Times New Roman"/>
          <w:bCs/>
          <w:sz w:val="24"/>
          <w:szCs w:val="24"/>
        </w:rPr>
        <w:t>,</w:t>
      </w:r>
      <w:r w:rsidR="00AF6847">
        <w:rPr>
          <w:rFonts w:ascii="Times New Roman" w:hAnsi="Times New Roman" w:cs="Times New Roman"/>
          <w:bCs/>
          <w:sz w:val="24"/>
          <w:szCs w:val="24"/>
        </w:rPr>
        <w:t>94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8C6768" w:rsidRPr="00E31483" w:rsidRDefault="008C6768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službena putovanja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AF6847">
        <w:rPr>
          <w:rFonts w:ascii="Times New Roman" w:hAnsi="Times New Roman" w:cs="Times New Roman"/>
          <w:bCs/>
          <w:sz w:val="24"/>
          <w:szCs w:val="24"/>
        </w:rPr>
        <w:t>421</w:t>
      </w:r>
      <w:r w:rsidRPr="00E31483">
        <w:rPr>
          <w:rFonts w:ascii="Times New Roman" w:hAnsi="Times New Roman" w:cs="Times New Roman"/>
          <w:bCs/>
          <w:sz w:val="24"/>
          <w:szCs w:val="24"/>
        </w:rPr>
        <w:t>,</w:t>
      </w:r>
      <w:r w:rsidR="00AF6847">
        <w:rPr>
          <w:rFonts w:ascii="Times New Roman" w:hAnsi="Times New Roman" w:cs="Times New Roman"/>
          <w:bCs/>
          <w:sz w:val="24"/>
          <w:szCs w:val="24"/>
        </w:rPr>
        <w:t>8</w:t>
      </w:r>
      <w:r w:rsidRPr="00E31483">
        <w:rPr>
          <w:rFonts w:ascii="Times New Roman" w:hAnsi="Times New Roman" w:cs="Times New Roman"/>
          <w:bCs/>
          <w:sz w:val="24"/>
          <w:szCs w:val="24"/>
        </w:rPr>
        <w:t>0 €</w:t>
      </w:r>
    </w:p>
    <w:p w:rsidR="008C6768" w:rsidRPr="00E31483" w:rsidRDefault="008C6768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naknada za prijevoz na posao i s posla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AF6847">
        <w:rPr>
          <w:rFonts w:ascii="Times New Roman" w:hAnsi="Times New Roman" w:cs="Times New Roman"/>
          <w:bCs/>
          <w:sz w:val="24"/>
          <w:szCs w:val="24"/>
        </w:rPr>
        <w:t xml:space="preserve">  7</w:t>
      </w:r>
      <w:r w:rsidRPr="00E31483">
        <w:rPr>
          <w:rFonts w:ascii="Times New Roman" w:hAnsi="Times New Roman" w:cs="Times New Roman"/>
          <w:bCs/>
          <w:sz w:val="24"/>
          <w:szCs w:val="24"/>
        </w:rPr>
        <w:t>.</w:t>
      </w:r>
      <w:r w:rsidR="00AF6847">
        <w:rPr>
          <w:rFonts w:ascii="Times New Roman" w:hAnsi="Times New Roman" w:cs="Times New Roman"/>
          <w:bCs/>
          <w:sz w:val="24"/>
          <w:szCs w:val="24"/>
        </w:rPr>
        <w:t>403</w:t>
      </w:r>
      <w:r w:rsidRPr="00E31483">
        <w:rPr>
          <w:rFonts w:ascii="Times New Roman" w:hAnsi="Times New Roman" w:cs="Times New Roman"/>
          <w:bCs/>
          <w:sz w:val="24"/>
          <w:szCs w:val="24"/>
        </w:rPr>
        <w:t>,</w:t>
      </w:r>
      <w:r w:rsidR="00AF6847">
        <w:rPr>
          <w:rFonts w:ascii="Times New Roman" w:hAnsi="Times New Roman" w:cs="Times New Roman"/>
          <w:bCs/>
          <w:sz w:val="24"/>
          <w:szCs w:val="24"/>
        </w:rPr>
        <w:t>14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8C6768" w:rsidRPr="00E31483" w:rsidRDefault="008C6768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energija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AF684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31483">
        <w:rPr>
          <w:rFonts w:ascii="Times New Roman" w:hAnsi="Times New Roman" w:cs="Times New Roman"/>
          <w:bCs/>
          <w:sz w:val="24"/>
          <w:szCs w:val="24"/>
        </w:rPr>
        <w:t>4</w:t>
      </w:r>
      <w:r w:rsidR="00AF6847">
        <w:rPr>
          <w:rFonts w:ascii="Times New Roman" w:hAnsi="Times New Roman" w:cs="Times New Roman"/>
          <w:bCs/>
          <w:sz w:val="24"/>
          <w:szCs w:val="24"/>
        </w:rPr>
        <w:t>46</w:t>
      </w:r>
      <w:r w:rsidRPr="00E31483">
        <w:rPr>
          <w:rFonts w:ascii="Times New Roman" w:hAnsi="Times New Roman" w:cs="Times New Roman"/>
          <w:bCs/>
          <w:sz w:val="24"/>
          <w:szCs w:val="24"/>
        </w:rPr>
        <w:t>,5</w:t>
      </w:r>
      <w:r w:rsidR="00AF6847">
        <w:rPr>
          <w:rFonts w:ascii="Times New Roman" w:hAnsi="Times New Roman" w:cs="Times New Roman"/>
          <w:bCs/>
          <w:sz w:val="24"/>
          <w:szCs w:val="24"/>
        </w:rPr>
        <w:t>7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8C6768" w:rsidRPr="00E31483" w:rsidRDefault="00AF6847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materijal i dijelovi za tekuće investicijsko održavanje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="008C676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14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98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8C6768" w:rsidRPr="00E31483" w:rsidRDefault="008C6768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 xml:space="preserve">usluge tekućeg investicijskog održavanja                           </w:t>
      </w:r>
      <w:r w:rsidR="00AF6847">
        <w:rPr>
          <w:rFonts w:ascii="Times New Roman" w:hAnsi="Times New Roman" w:cs="Times New Roman"/>
          <w:bCs/>
          <w:sz w:val="24"/>
          <w:szCs w:val="24"/>
        </w:rPr>
        <w:t xml:space="preserve">    1.087</w:t>
      </w:r>
      <w:r w:rsidRPr="00E31483">
        <w:rPr>
          <w:rFonts w:ascii="Times New Roman" w:hAnsi="Times New Roman" w:cs="Times New Roman"/>
          <w:bCs/>
          <w:sz w:val="24"/>
          <w:szCs w:val="24"/>
        </w:rPr>
        <w:t>,</w:t>
      </w:r>
      <w:r w:rsidR="00AF6847">
        <w:rPr>
          <w:rFonts w:ascii="Times New Roman" w:hAnsi="Times New Roman" w:cs="Times New Roman"/>
          <w:bCs/>
          <w:sz w:val="24"/>
          <w:szCs w:val="24"/>
        </w:rPr>
        <w:t>6</w:t>
      </w:r>
      <w:r w:rsidRPr="00E31483">
        <w:rPr>
          <w:rFonts w:ascii="Times New Roman" w:hAnsi="Times New Roman" w:cs="Times New Roman"/>
          <w:bCs/>
          <w:sz w:val="24"/>
          <w:szCs w:val="24"/>
        </w:rPr>
        <w:t>3 €</w:t>
      </w:r>
    </w:p>
    <w:p w:rsidR="008C6768" w:rsidRPr="00E31483" w:rsidRDefault="008C6768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usluge promidžbe i informiranja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31483">
        <w:rPr>
          <w:rFonts w:ascii="Times New Roman" w:hAnsi="Times New Roman" w:cs="Times New Roman"/>
          <w:bCs/>
          <w:sz w:val="24"/>
          <w:szCs w:val="24"/>
        </w:rPr>
        <w:t>9</w:t>
      </w:r>
      <w:r w:rsidR="00AF6847">
        <w:rPr>
          <w:rFonts w:ascii="Times New Roman" w:hAnsi="Times New Roman" w:cs="Times New Roman"/>
          <w:bCs/>
          <w:sz w:val="24"/>
          <w:szCs w:val="24"/>
        </w:rPr>
        <w:t>0</w:t>
      </w:r>
      <w:r w:rsidRPr="00E31483">
        <w:rPr>
          <w:rFonts w:ascii="Times New Roman" w:hAnsi="Times New Roman" w:cs="Times New Roman"/>
          <w:bCs/>
          <w:sz w:val="24"/>
          <w:szCs w:val="24"/>
        </w:rPr>
        <w:t>,</w:t>
      </w:r>
      <w:r w:rsidR="00AF6847">
        <w:rPr>
          <w:rFonts w:ascii="Times New Roman" w:hAnsi="Times New Roman" w:cs="Times New Roman"/>
          <w:bCs/>
          <w:sz w:val="24"/>
          <w:szCs w:val="24"/>
        </w:rPr>
        <w:t>00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8C6768" w:rsidRDefault="008C6768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 xml:space="preserve">komunalne usluge 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AF6847">
        <w:rPr>
          <w:rFonts w:ascii="Times New Roman" w:hAnsi="Times New Roman" w:cs="Times New Roman"/>
          <w:bCs/>
          <w:sz w:val="24"/>
          <w:szCs w:val="24"/>
        </w:rPr>
        <w:t xml:space="preserve">   451</w:t>
      </w:r>
      <w:r w:rsidRPr="00E31483">
        <w:rPr>
          <w:rFonts w:ascii="Times New Roman" w:hAnsi="Times New Roman" w:cs="Times New Roman"/>
          <w:bCs/>
          <w:sz w:val="24"/>
          <w:szCs w:val="24"/>
        </w:rPr>
        <w:t>,</w:t>
      </w:r>
      <w:r w:rsidR="00AF6847">
        <w:rPr>
          <w:rFonts w:ascii="Times New Roman" w:hAnsi="Times New Roman" w:cs="Times New Roman"/>
          <w:bCs/>
          <w:sz w:val="24"/>
          <w:szCs w:val="24"/>
        </w:rPr>
        <w:t>03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AF6847" w:rsidRPr="00E31483" w:rsidRDefault="00AF6847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zakupnine i najamnine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2.979,18 €</w:t>
      </w:r>
    </w:p>
    <w:p w:rsidR="008C6768" w:rsidRPr="00E31483" w:rsidRDefault="008C6768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intelektualne usluge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AF6847">
        <w:rPr>
          <w:rFonts w:ascii="Times New Roman" w:hAnsi="Times New Roman" w:cs="Times New Roman"/>
          <w:bCs/>
          <w:sz w:val="24"/>
          <w:szCs w:val="24"/>
        </w:rPr>
        <w:t>10</w:t>
      </w:r>
      <w:r w:rsidRPr="00E31483">
        <w:rPr>
          <w:rFonts w:ascii="Times New Roman" w:hAnsi="Times New Roman" w:cs="Times New Roman"/>
          <w:bCs/>
          <w:sz w:val="24"/>
          <w:szCs w:val="24"/>
        </w:rPr>
        <w:t>.</w:t>
      </w:r>
      <w:r w:rsidR="00AF6847">
        <w:rPr>
          <w:rFonts w:ascii="Times New Roman" w:hAnsi="Times New Roman" w:cs="Times New Roman"/>
          <w:bCs/>
          <w:sz w:val="24"/>
          <w:szCs w:val="24"/>
        </w:rPr>
        <w:t>757</w:t>
      </w:r>
      <w:r w:rsidRPr="00E31483">
        <w:rPr>
          <w:rFonts w:ascii="Times New Roman" w:hAnsi="Times New Roman" w:cs="Times New Roman"/>
          <w:bCs/>
          <w:sz w:val="24"/>
          <w:szCs w:val="24"/>
        </w:rPr>
        <w:t>,</w:t>
      </w:r>
      <w:r w:rsidR="00AF6847">
        <w:rPr>
          <w:rFonts w:ascii="Times New Roman" w:hAnsi="Times New Roman" w:cs="Times New Roman"/>
          <w:bCs/>
          <w:sz w:val="24"/>
          <w:szCs w:val="24"/>
        </w:rPr>
        <w:t>13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8C6768" w:rsidRPr="00E31483" w:rsidRDefault="008C6768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 xml:space="preserve">naknade troškova osobama izvan radnog odnosa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AF6847">
        <w:rPr>
          <w:rFonts w:ascii="Times New Roman" w:hAnsi="Times New Roman" w:cs="Times New Roman"/>
          <w:bCs/>
          <w:sz w:val="24"/>
          <w:szCs w:val="24"/>
        </w:rPr>
        <w:t>760</w:t>
      </w:r>
      <w:r w:rsidRPr="00E31483">
        <w:rPr>
          <w:rFonts w:ascii="Times New Roman" w:hAnsi="Times New Roman" w:cs="Times New Roman"/>
          <w:bCs/>
          <w:sz w:val="24"/>
          <w:szCs w:val="24"/>
        </w:rPr>
        <w:t>,</w:t>
      </w:r>
      <w:r w:rsidR="00AF6847">
        <w:rPr>
          <w:rFonts w:ascii="Times New Roman" w:hAnsi="Times New Roman" w:cs="Times New Roman"/>
          <w:bCs/>
          <w:sz w:val="24"/>
          <w:szCs w:val="24"/>
        </w:rPr>
        <w:t>26</w:t>
      </w:r>
      <w:r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8C6768" w:rsidRDefault="00AF6847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premije osiguranja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8C676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>447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97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AF6847" w:rsidRPr="00E31483" w:rsidRDefault="00AF6847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pristojbe i naknade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388,00 €</w:t>
      </w:r>
    </w:p>
    <w:p w:rsidR="008C6768" w:rsidRPr="00E31483" w:rsidRDefault="00AF6847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kamate za primljene zajmove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208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95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8C6768" w:rsidRPr="00E31483" w:rsidRDefault="00AF6847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obveze za financijski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B959EE">
        <w:rPr>
          <w:rFonts w:ascii="Times New Roman" w:hAnsi="Times New Roman" w:cs="Times New Roman"/>
          <w:bCs/>
          <w:sz w:val="24"/>
          <w:szCs w:val="24"/>
        </w:rPr>
        <w:t xml:space="preserve">     44.778,99</w:t>
      </w:r>
      <w:r w:rsidR="008C6768" w:rsidRPr="00E3148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8C6768" w:rsidRPr="00E31483" w:rsidRDefault="008C6768" w:rsidP="008C676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obveze za predujmove-ž-r vanproračunsko</w:t>
      </w:r>
      <w:r w:rsidRPr="00E31483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9EE">
        <w:rPr>
          <w:rFonts w:ascii="Times New Roman" w:hAnsi="Times New Roman" w:cs="Times New Roman"/>
          <w:bCs/>
          <w:sz w:val="24"/>
          <w:szCs w:val="24"/>
        </w:rPr>
        <w:t>5</w:t>
      </w:r>
      <w:r w:rsidRPr="00E31483">
        <w:rPr>
          <w:rFonts w:ascii="Times New Roman" w:hAnsi="Times New Roman" w:cs="Times New Roman"/>
          <w:bCs/>
          <w:sz w:val="24"/>
          <w:szCs w:val="24"/>
        </w:rPr>
        <w:t>.</w:t>
      </w:r>
      <w:r w:rsidR="00B959EE">
        <w:rPr>
          <w:rFonts w:ascii="Times New Roman" w:hAnsi="Times New Roman" w:cs="Times New Roman"/>
          <w:bCs/>
          <w:sz w:val="24"/>
          <w:szCs w:val="24"/>
        </w:rPr>
        <w:t>680</w:t>
      </w:r>
      <w:r w:rsidRPr="00E31483">
        <w:rPr>
          <w:rFonts w:ascii="Times New Roman" w:hAnsi="Times New Roman" w:cs="Times New Roman"/>
          <w:bCs/>
          <w:sz w:val="24"/>
          <w:szCs w:val="24"/>
        </w:rPr>
        <w:t>.</w:t>
      </w:r>
      <w:r w:rsidR="00B959EE">
        <w:rPr>
          <w:rFonts w:ascii="Times New Roman" w:hAnsi="Times New Roman" w:cs="Times New Roman"/>
          <w:bCs/>
          <w:sz w:val="24"/>
          <w:szCs w:val="24"/>
        </w:rPr>
        <w:t>118</w:t>
      </w:r>
      <w:r w:rsidRPr="00E31483">
        <w:rPr>
          <w:rFonts w:ascii="Times New Roman" w:hAnsi="Times New Roman" w:cs="Times New Roman"/>
          <w:bCs/>
          <w:sz w:val="24"/>
          <w:szCs w:val="24"/>
        </w:rPr>
        <w:t>,</w:t>
      </w:r>
      <w:r w:rsidR="00B959EE">
        <w:rPr>
          <w:rFonts w:ascii="Times New Roman" w:hAnsi="Times New Roman" w:cs="Times New Roman"/>
          <w:bCs/>
          <w:sz w:val="24"/>
          <w:szCs w:val="24"/>
        </w:rPr>
        <w:t>5</w:t>
      </w:r>
      <w:r w:rsidRPr="00E31483">
        <w:rPr>
          <w:rFonts w:ascii="Times New Roman" w:hAnsi="Times New Roman" w:cs="Times New Roman"/>
          <w:bCs/>
          <w:sz w:val="24"/>
          <w:szCs w:val="24"/>
        </w:rPr>
        <w:t>6 €</w:t>
      </w:r>
    </w:p>
    <w:p w:rsidR="00B959EE" w:rsidRDefault="008C6768" w:rsidP="00B959EE">
      <w:pPr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483">
        <w:rPr>
          <w:rFonts w:ascii="Times New Roman" w:hAnsi="Times New Roman" w:cs="Times New Roman"/>
          <w:bCs/>
          <w:sz w:val="24"/>
          <w:szCs w:val="24"/>
        </w:rPr>
        <w:t>saldo računa posebnog depozita</w:t>
      </w:r>
    </w:p>
    <w:p w:rsidR="00B959EE" w:rsidRDefault="00B959EE" w:rsidP="009B64B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959EE">
        <w:rPr>
          <w:rFonts w:ascii="Times New Roman" w:hAnsi="Times New Roman" w:cs="Times New Roman"/>
          <w:bCs/>
          <w:sz w:val="24"/>
          <w:szCs w:val="24"/>
        </w:rPr>
        <w:t xml:space="preserve">obveze proračunskih korisnika za uplatu u proračun                    0,78 € </w:t>
      </w:r>
    </w:p>
    <w:p w:rsidR="008C6768" w:rsidRPr="00B959EE" w:rsidRDefault="008C6768" w:rsidP="009B64B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959EE">
        <w:rPr>
          <w:rFonts w:ascii="Times New Roman" w:hAnsi="Times New Roman" w:cs="Times New Roman"/>
          <w:bCs/>
          <w:sz w:val="24"/>
          <w:szCs w:val="24"/>
        </w:rPr>
        <w:t>ostale nespomenute obveze (refundacije HZZO)</w:t>
      </w:r>
      <w:r w:rsidRPr="00B959EE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B959EE" w:rsidRPr="00B959EE">
        <w:rPr>
          <w:rFonts w:ascii="Times New Roman" w:hAnsi="Times New Roman" w:cs="Times New Roman"/>
          <w:bCs/>
          <w:sz w:val="24"/>
          <w:szCs w:val="24"/>
        </w:rPr>
        <w:t>23</w:t>
      </w:r>
      <w:r w:rsidRPr="00B959EE">
        <w:rPr>
          <w:rFonts w:ascii="Times New Roman" w:hAnsi="Times New Roman" w:cs="Times New Roman"/>
          <w:bCs/>
          <w:sz w:val="24"/>
          <w:szCs w:val="24"/>
        </w:rPr>
        <w:t>.</w:t>
      </w:r>
      <w:r w:rsidR="00B959EE" w:rsidRPr="00B959EE">
        <w:rPr>
          <w:rFonts w:ascii="Times New Roman" w:hAnsi="Times New Roman" w:cs="Times New Roman"/>
          <w:bCs/>
          <w:sz w:val="24"/>
          <w:szCs w:val="24"/>
        </w:rPr>
        <w:t>062</w:t>
      </w:r>
      <w:r w:rsidRPr="00B959EE">
        <w:rPr>
          <w:rFonts w:ascii="Times New Roman" w:hAnsi="Times New Roman" w:cs="Times New Roman"/>
          <w:bCs/>
          <w:sz w:val="24"/>
          <w:szCs w:val="24"/>
        </w:rPr>
        <w:t>,</w:t>
      </w:r>
      <w:r w:rsidR="00B959EE" w:rsidRPr="00B959EE">
        <w:rPr>
          <w:rFonts w:ascii="Times New Roman" w:hAnsi="Times New Roman" w:cs="Times New Roman"/>
          <w:bCs/>
          <w:sz w:val="24"/>
          <w:szCs w:val="24"/>
        </w:rPr>
        <w:t>67</w:t>
      </w:r>
      <w:r w:rsidRPr="00B959EE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:rsidR="00E31483" w:rsidRDefault="00E31483" w:rsidP="00B959EE">
      <w:pPr>
        <w:rPr>
          <w:rFonts w:ascii="Times New Roman" w:hAnsi="Times New Roman" w:cs="Times New Roman"/>
          <w:bCs/>
          <w:sz w:val="24"/>
          <w:szCs w:val="24"/>
        </w:rPr>
      </w:pPr>
    </w:p>
    <w:p w:rsidR="00E31483" w:rsidRDefault="00E31483" w:rsidP="00EC03B3">
      <w:pPr>
        <w:rPr>
          <w:rFonts w:ascii="Times New Roman" w:hAnsi="Times New Roman" w:cs="Times New Roman"/>
          <w:bCs/>
          <w:sz w:val="24"/>
          <w:szCs w:val="24"/>
        </w:rPr>
      </w:pPr>
    </w:p>
    <w:p w:rsidR="000B6732" w:rsidRPr="000B6732" w:rsidRDefault="000B6732" w:rsidP="00EC03B3">
      <w:pPr>
        <w:rPr>
          <w:rFonts w:ascii="Times New Roman" w:hAnsi="Times New Roman" w:cs="Times New Roman"/>
          <w:bCs/>
          <w:sz w:val="24"/>
          <w:szCs w:val="24"/>
        </w:rPr>
      </w:pPr>
    </w:p>
    <w:p w:rsidR="000B6732" w:rsidRPr="000B6732" w:rsidRDefault="000B6732" w:rsidP="00EC03B3">
      <w:pPr>
        <w:rPr>
          <w:rFonts w:ascii="Times New Roman" w:hAnsi="Times New Roman" w:cs="Times New Roman"/>
          <w:bCs/>
          <w:sz w:val="24"/>
          <w:szCs w:val="24"/>
        </w:rPr>
      </w:pPr>
    </w:p>
    <w:p w:rsidR="000B6732" w:rsidRPr="000B6732" w:rsidRDefault="000B6732" w:rsidP="00EC03B3">
      <w:pPr>
        <w:rPr>
          <w:rFonts w:ascii="Times New Roman" w:hAnsi="Times New Roman" w:cs="Times New Roman"/>
          <w:bCs/>
          <w:sz w:val="24"/>
          <w:szCs w:val="24"/>
        </w:rPr>
      </w:pPr>
    </w:p>
    <w:p w:rsidR="000B6732" w:rsidRPr="000B6732" w:rsidRDefault="000B6732" w:rsidP="00EC03B3">
      <w:pPr>
        <w:rPr>
          <w:rFonts w:ascii="Times New Roman" w:hAnsi="Times New Roman" w:cs="Times New Roman"/>
          <w:bCs/>
          <w:sz w:val="24"/>
          <w:szCs w:val="24"/>
        </w:rPr>
      </w:pPr>
    </w:p>
    <w:p w:rsidR="000B6732" w:rsidRPr="000B6732" w:rsidRDefault="000B6732" w:rsidP="00EC03B3">
      <w:pPr>
        <w:rPr>
          <w:rFonts w:ascii="Times New Roman" w:hAnsi="Times New Roman" w:cs="Times New Roman"/>
          <w:bCs/>
          <w:sz w:val="24"/>
          <w:szCs w:val="24"/>
        </w:rPr>
      </w:pPr>
    </w:p>
    <w:sectPr w:rsidR="000B6732" w:rsidRPr="000B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3918"/>
    <w:multiLevelType w:val="hybridMultilevel"/>
    <w:tmpl w:val="0A966D62"/>
    <w:lvl w:ilvl="0" w:tplc="BF26B81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2AF6814"/>
    <w:multiLevelType w:val="hybridMultilevel"/>
    <w:tmpl w:val="53EAAE72"/>
    <w:lvl w:ilvl="0" w:tplc="EF4E0E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3D0BB9"/>
    <w:multiLevelType w:val="hybridMultilevel"/>
    <w:tmpl w:val="4AC4A83E"/>
    <w:lvl w:ilvl="0" w:tplc="04D6DEE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E7103"/>
    <w:multiLevelType w:val="hybridMultilevel"/>
    <w:tmpl w:val="E966A77C"/>
    <w:lvl w:ilvl="0" w:tplc="4B74FD5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D9"/>
    <w:rsid w:val="0001068C"/>
    <w:rsid w:val="00010818"/>
    <w:rsid w:val="000A00AD"/>
    <w:rsid w:val="000B6732"/>
    <w:rsid w:val="000E47BC"/>
    <w:rsid w:val="000F111B"/>
    <w:rsid w:val="00101A26"/>
    <w:rsid w:val="0013462F"/>
    <w:rsid w:val="0013716B"/>
    <w:rsid w:val="001A6463"/>
    <w:rsid w:val="001B159D"/>
    <w:rsid w:val="001B75B4"/>
    <w:rsid w:val="001D4AA5"/>
    <w:rsid w:val="00216D3A"/>
    <w:rsid w:val="00226583"/>
    <w:rsid w:val="00230CBE"/>
    <w:rsid w:val="002602AA"/>
    <w:rsid w:val="002661A4"/>
    <w:rsid w:val="00284B58"/>
    <w:rsid w:val="0033437D"/>
    <w:rsid w:val="00334C5B"/>
    <w:rsid w:val="0034425A"/>
    <w:rsid w:val="0038102C"/>
    <w:rsid w:val="003B61AD"/>
    <w:rsid w:val="003C2616"/>
    <w:rsid w:val="003C4923"/>
    <w:rsid w:val="00491DDF"/>
    <w:rsid w:val="004A1B77"/>
    <w:rsid w:val="004C53DA"/>
    <w:rsid w:val="005F3088"/>
    <w:rsid w:val="006973CB"/>
    <w:rsid w:val="006A5060"/>
    <w:rsid w:val="006F309B"/>
    <w:rsid w:val="00780825"/>
    <w:rsid w:val="00791D54"/>
    <w:rsid w:val="00826DC4"/>
    <w:rsid w:val="00883DAE"/>
    <w:rsid w:val="008A4E0B"/>
    <w:rsid w:val="008B5490"/>
    <w:rsid w:val="008C6768"/>
    <w:rsid w:val="009063F2"/>
    <w:rsid w:val="009078CF"/>
    <w:rsid w:val="00980B22"/>
    <w:rsid w:val="009D7EFC"/>
    <w:rsid w:val="009F216E"/>
    <w:rsid w:val="00A50A90"/>
    <w:rsid w:val="00A6794F"/>
    <w:rsid w:val="00A82039"/>
    <w:rsid w:val="00AF6847"/>
    <w:rsid w:val="00B00B15"/>
    <w:rsid w:val="00B14080"/>
    <w:rsid w:val="00B15C99"/>
    <w:rsid w:val="00B36A45"/>
    <w:rsid w:val="00B5198B"/>
    <w:rsid w:val="00B6267C"/>
    <w:rsid w:val="00B959EE"/>
    <w:rsid w:val="00BB6011"/>
    <w:rsid w:val="00C22BF9"/>
    <w:rsid w:val="00C62B65"/>
    <w:rsid w:val="00C909ED"/>
    <w:rsid w:val="00CD1C51"/>
    <w:rsid w:val="00CF4C14"/>
    <w:rsid w:val="00D01EAC"/>
    <w:rsid w:val="00D05D45"/>
    <w:rsid w:val="00DD6D28"/>
    <w:rsid w:val="00DE7932"/>
    <w:rsid w:val="00E31483"/>
    <w:rsid w:val="00E90E34"/>
    <w:rsid w:val="00EA4260"/>
    <w:rsid w:val="00EC03B3"/>
    <w:rsid w:val="00ED6835"/>
    <w:rsid w:val="00FB274D"/>
    <w:rsid w:val="00FD6CC7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A32D"/>
  <w15:docId w15:val="{03100740-2044-4759-B67B-6EADDDFD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9"/>
    <w:qFormat/>
    <w:rsid w:val="00101A2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9"/>
    <w:qFormat/>
    <w:rsid w:val="00101A2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32"/>
      <w:szCs w:val="32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rsid w:val="00101A26"/>
    <w:rPr>
      <w:rFonts w:ascii="Times New Roman" w:eastAsia="Times New Roman" w:hAnsi="Times New Roman" w:cs="Times New Roman"/>
      <w:b/>
      <w:bCs/>
      <w:sz w:val="28"/>
      <w:szCs w:val="28"/>
      <w:lang w:val="de-DE"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101A26"/>
    <w:rPr>
      <w:rFonts w:ascii="Times New Roman" w:eastAsia="Times New Roman" w:hAnsi="Times New Roman" w:cs="Times New Roman"/>
      <w:b/>
      <w:bCs/>
      <w:sz w:val="32"/>
      <w:szCs w:val="32"/>
      <w:lang w:val="de-DE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6DC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91DDF"/>
    <w:pPr>
      <w:ind w:left="720"/>
      <w:contextualSpacing/>
    </w:pPr>
  </w:style>
  <w:style w:type="table" w:styleId="Reetkatablice">
    <w:name w:val="Table Grid"/>
    <w:basedOn w:val="Obinatablica"/>
    <w:uiPriority w:val="39"/>
    <w:rsid w:val="00B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1869-C5AB-4B77-8276-EE75F5C0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Rašpolić Majcan</dc:creator>
  <cp:lastModifiedBy>Tatjana Rašpolić Majcan</cp:lastModifiedBy>
  <cp:revision>5</cp:revision>
  <cp:lastPrinted>2024-11-07T12:38:00Z</cp:lastPrinted>
  <dcterms:created xsi:type="dcterms:W3CDTF">2025-09-23T11:03:00Z</dcterms:created>
  <dcterms:modified xsi:type="dcterms:W3CDTF">2025-09-24T10:46:00Z</dcterms:modified>
</cp:coreProperties>
</file>