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D508" w14:textId="15F9FD9B" w:rsidR="0064592F" w:rsidRPr="00FF7E8C" w:rsidRDefault="00F178D8" w:rsidP="00F178D8">
      <w:pPr>
        <w:ind w:left="708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17 Su-</w:t>
      </w:r>
      <w:r w:rsidR="00B42EE7" w:rsidRPr="00FF7E8C">
        <w:rPr>
          <w:rFonts w:ascii="Arial" w:hAnsi="Arial" w:cs="Arial"/>
        </w:rPr>
        <w:t>132</w:t>
      </w:r>
      <w:r w:rsidR="009A5698" w:rsidRPr="00FF7E8C">
        <w:rPr>
          <w:rFonts w:ascii="Arial" w:hAnsi="Arial" w:cs="Arial"/>
        </w:rPr>
        <w:t>/202</w:t>
      </w:r>
      <w:r w:rsidR="00D97597">
        <w:rPr>
          <w:rFonts w:ascii="Arial" w:hAnsi="Arial" w:cs="Arial"/>
        </w:rPr>
        <w:t>6</w:t>
      </w:r>
    </w:p>
    <w:p w14:paraId="226A4776" w14:textId="77777777" w:rsidR="003C712E" w:rsidRPr="00FF7E8C" w:rsidRDefault="003C712E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 xml:space="preserve">             </w:t>
      </w:r>
    </w:p>
    <w:p w14:paraId="62442C24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Razdjel: 109</w:t>
      </w:r>
    </w:p>
    <w:p w14:paraId="6C5E5CB5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 xml:space="preserve">Glava: 10980 </w:t>
      </w:r>
      <w:r w:rsidRPr="00FF7E8C">
        <w:rPr>
          <w:rFonts w:ascii="Arial" w:hAnsi="Arial" w:cs="Arial"/>
          <w:b/>
        </w:rPr>
        <w:t>OPĆINSKI SUD U METKOVIĆU</w:t>
      </w:r>
    </w:p>
    <w:p w14:paraId="7B1780B7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RKP: 50555</w:t>
      </w:r>
    </w:p>
    <w:p w14:paraId="4FB1DB26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MB: 03107957</w:t>
      </w:r>
    </w:p>
    <w:p w14:paraId="75312595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OIB: 46522572970</w:t>
      </w:r>
    </w:p>
    <w:p w14:paraId="797BAABA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Andrije Hebranga 9</w:t>
      </w:r>
    </w:p>
    <w:p w14:paraId="1851AD77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20350 Metković</w:t>
      </w:r>
    </w:p>
    <w:p w14:paraId="10786681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Aktivnost: 6410006</w:t>
      </w:r>
    </w:p>
    <w:p w14:paraId="76012625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Šifra djelatnosti: 8423</w:t>
      </w:r>
    </w:p>
    <w:p w14:paraId="25215DFE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IBAN: HR84 2390 0011 1010 6058 8 – redovni račun</w:t>
      </w:r>
    </w:p>
    <w:p w14:paraId="0C1F9931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IBAN: HR79 2390 0011 3000 6859 4 – depozitni račun</w:t>
      </w:r>
    </w:p>
    <w:p w14:paraId="33449DF4" w14:textId="77777777" w:rsidR="00F652B5" w:rsidRPr="00FF7E8C" w:rsidRDefault="00F652B5" w:rsidP="0004479E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Zakonski predstavnik: Marijana Zloić-Talajić, sutkinja - predsjednica suda</w:t>
      </w:r>
    </w:p>
    <w:p w14:paraId="6A6C7979" w14:textId="77777777" w:rsidR="003C712E" w:rsidRPr="00FF7E8C" w:rsidRDefault="003C712E" w:rsidP="0004479E">
      <w:pPr>
        <w:tabs>
          <w:tab w:val="left" w:pos="1764"/>
        </w:tabs>
        <w:jc w:val="both"/>
        <w:rPr>
          <w:rFonts w:ascii="Arial" w:hAnsi="Arial" w:cs="Arial"/>
        </w:rPr>
      </w:pPr>
    </w:p>
    <w:p w14:paraId="5E7CFD02" w14:textId="77777777" w:rsidR="00F220D4" w:rsidRPr="00FF7E8C" w:rsidRDefault="00F220D4" w:rsidP="0004479E">
      <w:pPr>
        <w:tabs>
          <w:tab w:val="left" w:pos="1764"/>
        </w:tabs>
        <w:jc w:val="both"/>
        <w:rPr>
          <w:rFonts w:ascii="Arial" w:hAnsi="Arial" w:cs="Arial"/>
          <w:b/>
        </w:rPr>
      </w:pPr>
    </w:p>
    <w:p w14:paraId="7C031EB3" w14:textId="77777777" w:rsidR="003C712E" w:rsidRPr="00FF7E8C" w:rsidRDefault="003C712E" w:rsidP="0004479E">
      <w:pPr>
        <w:tabs>
          <w:tab w:val="left" w:pos="1764"/>
        </w:tabs>
        <w:jc w:val="both"/>
        <w:rPr>
          <w:rFonts w:ascii="Arial" w:hAnsi="Arial" w:cs="Arial"/>
        </w:rPr>
      </w:pPr>
    </w:p>
    <w:p w14:paraId="1EBDA53A" w14:textId="03A9EFAD" w:rsidR="00744062" w:rsidRPr="00FF7E8C" w:rsidRDefault="00744062" w:rsidP="00744062">
      <w:pPr>
        <w:jc w:val="center"/>
        <w:rPr>
          <w:rFonts w:ascii="Arial" w:hAnsi="Arial" w:cs="Arial"/>
          <w:b/>
          <w:sz w:val="28"/>
        </w:rPr>
      </w:pPr>
      <w:r w:rsidRPr="00FF7E8C">
        <w:rPr>
          <w:rFonts w:ascii="Arial" w:hAnsi="Arial" w:cs="Arial"/>
          <w:b/>
          <w:sz w:val="28"/>
        </w:rPr>
        <w:t>OBRAZLOŽENJE OPĆEG DIJELA GODIŠNJEG IZVJEŠTAJA O IZVRŠENJU FINACIJSKOG PLANA 202</w:t>
      </w:r>
      <w:r w:rsidR="00003FF7">
        <w:rPr>
          <w:rFonts w:ascii="Arial" w:hAnsi="Arial" w:cs="Arial"/>
          <w:b/>
          <w:sz w:val="28"/>
        </w:rPr>
        <w:t>5</w:t>
      </w:r>
      <w:r w:rsidRPr="00FF7E8C">
        <w:rPr>
          <w:rFonts w:ascii="Arial" w:hAnsi="Arial" w:cs="Arial"/>
          <w:b/>
          <w:sz w:val="28"/>
        </w:rPr>
        <w:t>.</w:t>
      </w:r>
    </w:p>
    <w:p w14:paraId="6C7860A2" w14:textId="77777777" w:rsidR="00B42EE7" w:rsidRPr="00FF7E8C" w:rsidRDefault="00B42EE7" w:rsidP="00B42EE7">
      <w:pPr>
        <w:jc w:val="center"/>
        <w:rPr>
          <w:rFonts w:ascii="Arial" w:hAnsi="Arial" w:cs="Arial"/>
          <w:b/>
        </w:rPr>
      </w:pPr>
    </w:p>
    <w:p w14:paraId="61201A64" w14:textId="77777777" w:rsidR="00325998" w:rsidRPr="00FF7E8C" w:rsidRDefault="00325998" w:rsidP="00B42EE7">
      <w:pPr>
        <w:jc w:val="center"/>
        <w:rPr>
          <w:rFonts w:ascii="Arial" w:hAnsi="Arial" w:cs="Arial"/>
          <w:b/>
        </w:rPr>
      </w:pPr>
    </w:p>
    <w:p w14:paraId="27A14BC4" w14:textId="77777777" w:rsidR="00325998" w:rsidRPr="00FF7E8C" w:rsidRDefault="00325998" w:rsidP="00B42EE7">
      <w:pPr>
        <w:jc w:val="center"/>
        <w:rPr>
          <w:rFonts w:ascii="Arial" w:hAnsi="Arial" w:cs="Arial"/>
          <w:b/>
        </w:rPr>
      </w:pPr>
    </w:p>
    <w:p w14:paraId="71E46515" w14:textId="77777777" w:rsidR="00B42EE7" w:rsidRPr="00FF7E8C" w:rsidRDefault="00B42EE7" w:rsidP="00B42EE7">
      <w:pPr>
        <w:jc w:val="both"/>
        <w:rPr>
          <w:rFonts w:ascii="Arial" w:hAnsi="Arial" w:cs="Arial"/>
          <w:b/>
          <w:u w:val="single"/>
        </w:rPr>
      </w:pPr>
      <w:r w:rsidRPr="00FF7E8C">
        <w:rPr>
          <w:rFonts w:ascii="Arial" w:hAnsi="Arial" w:cs="Arial"/>
          <w:b/>
          <w:u w:val="single"/>
        </w:rPr>
        <w:t>PRIHODI I PRIMICI</w:t>
      </w:r>
    </w:p>
    <w:p w14:paraId="6206D063" w14:textId="77777777" w:rsidR="00B42EE7" w:rsidRPr="00FF7E8C" w:rsidRDefault="00B42EE7" w:rsidP="00B42EE7">
      <w:pPr>
        <w:jc w:val="both"/>
        <w:rPr>
          <w:rFonts w:ascii="Arial" w:hAnsi="Arial" w:cs="Arial"/>
          <w:b/>
        </w:rPr>
      </w:pPr>
    </w:p>
    <w:p w14:paraId="3A754640" w14:textId="03479C30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Ukupni planirani prihodi i primici za 202</w:t>
      </w:r>
      <w:r w:rsidR="000A1A48">
        <w:rPr>
          <w:rFonts w:ascii="Arial" w:hAnsi="Arial" w:cs="Arial"/>
        </w:rPr>
        <w:t>5</w:t>
      </w:r>
      <w:r w:rsidRPr="00FF7E8C">
        <w:rPr>
          <w:rFonts w:ascii="Arial" w:hAnsi="Arial" w:cs="Arial"/>
        </w:rPr>
        <w:t xml:space="preserve">. u izvornom planu ili rebalansu iznose </w:t>
      </w:r>
      <w:r w:rsidR="00A827D2">
        <w:rPr>
          <w:rFonts w:ascii="Arial" w:hAnsi="Arial" w:cs="Arial"/>
        </w:rPr>
        <w:t>2</w:t>
      </w:r>
      <w:r w:rsidRPr="00FF7E8C">
        <w:rPr>
          <w:rFonts w:ascii="Arial" w:hAnsi="Arial" w:cs="Arial"/>
        </w:rPr>
        <w:t>.</w:t>
      </w:r>
      <w:r w:rsidR="00A827D2">
        <w:rPr>
          <w:rFonts w:ascii="Arial" w:hAnsi="Arial" w:cs="Arial"/>
        </w:rPr>
        <w:t>509</w:t>
      </w:r>
      <w:r w:rsidR="00744062" w:rsidRPr="00FF7E8C">
        <w:rPr>
          <w:rFonts w:ascii="Arial" w:hAnsi="Arial" w:cs="Arial"/>
        </w:rPr>
        <w:t>.</w:t>
      </w:r>
      <w:r w:rsidR="00A827D2">
        <w:rPr>
          <w:rFonts w:ascii="Arial" w:hAnsi="Arial" w:cs="Arial"/>
        </w:rPr>
        <w:t>989</w:t>
      </w:r>
      <w:r w:rsidRPr="00FF7E8C">
        <w:rPr>
          <w:rFonts w:ascii="Arial" w:hAnsi="Arial" w:cs="Arial"/>
        </w:rPr>
        <w:t xml:space="preserve">,00 € dok je u tekućem planu vidljivo povećanje na </w:t>
      </w:r>
      <w:r w:rsidR="00744062" w:rsidRPr="00FF7E8C">
        <w:rPr>
          <w:rFonts w:ascii="Arial" w:hAnsi="Arial" w:cs="Arial"/>
        </w:rPr>
        <w:t>2.</w:t>
      </w:r>
      <w:r w:rsidR="00A827D2">
        <w:rPr>
          <w:rFonts w:ascii="Arial" w:hAnsi="Arial" w:cs="Arial"/>
        </w:rPr>
        <w:t>523</w:t>
      </w:r>
      <w:r w:rsidR="00744062" w:rsidRPr="00FF7E8C">
        <w:rPr>
          <w:rFonts w:ascii="Arial" w:hAnsi="Arial" w:cs="Arial"/>
        </w:rPr>
        <w:t>.3</w:t>
      </w:r>
      <w:r w:rsidR="00A827D2">
        <w:rPr>
          <w:rFonts w:ascii="Arial" w:hAnsi="Arial" w:cs="Arial"/>
        </w:rPr>
        <w:t>01</w:t>
      </w:r>
      <w:r w:rsidRPr="00FF7E8C">
        <w:rPr>
          <w:rFonts w:ascii="Arial" w:hAnsi="Arial" w:cs="Arial"/>
        </w:rPr>
        <w:t>,00 €.</w:t>
      </w:r>
    </w:p>
    <w:p w14:paraId="4014C863" w14:textId="01C2540C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Ukupno je ostvareno/izvršeno u 202</w:t>
      </w:r>
      <w:r w:rsidR="00A827D2">
        <w:rPr>
          <w:rFonts w:ascii="Arial" w:hAnsi="Arial" w:cs="Arial"/>
        </w:rPr>
        <w:t>5</w:t>
      </w:r>
      <w:r w:rsidRPr="00FF7E8C">
        <w:rPr>
          <w:rFonts w:ascii="Arial" w:hAnsi="Arial" w:cs="Arial"/>
        </w:rPr>
        <w:t xml:space="preserve">. prihoda i primitaka </w:t>
      </w:r>
      <w:r w:rsidR="00744062" w:rsidRPr="00FF7E8C">
        <w:rPr>
          <w:rFonts w:ascii="Arial" w:hAnsi="Arial" w:cs="Arial"/>
        </w:rPr>
        <w:t>financijskog plana u iznosu od 2.</w:t>
      </w:r>
      <w:r w:rsidR="00DE3061">
        <w:rPr>
          <w:rFonts w:ascii="Arial" w:hAnsi="Arial" w:cs="Arial"/>
        </w:rPr>
        <w:t>499</w:t>
      </w:r>
      <w:r w:rsidR="00744062" w:rsidRPr="00FF7E8C">
        <w:rPr>
          <w:rFonts w:ascii="Arial" w:hAnsi="Arial" w:cs="Arial"/>
        </w:rPr>
        <w:t>.</w:t>
      </w:r>
      <w:r w:rsidR="00DE3061">
        <w:rPr>
          <w:rFonts w:ascii="Arial" w:hAnsi="Arial" w:cs="Arial"/>
        </w:rPr>
        <w:t>547,50</w:t>
      </w:r>
      <w:r w:rsidRPr="00FF7E8C">
        <w:rPr>
          <w:rFonts w:ascii="Arial" w:hAnsi="Arial" w:cs="Arial"/>
        </w:rPr>
        <w:t xml:space="preserve"> € a čine ga:</w:t>
      </w:r>
    </w:p>
    <w:p w14:paraId="78584E36" w14:textId="77777777" w:rsidR="00744062" w:rsidRPr="00FF7E8C" w:rsidRDefault="00744062" w:rsidP="00B42EE7">
      <w:pPr>
        <w:jc w:val="both"/>
        <w:rPr>
          <w:rFonts w:ascii="Arial" w:hAnsi="Arial" w:cs="Arial"/>
        </w:rPr>
      </w:pPr>
    </w:p>
    <w:p w14:paraId="6EBD5C0F" w14:textId="77777777" w:rsidR="00B42EE7" w:rsidRPr="00FF7E8C" w:rsidRDefault="00B42EE7" w:rsidP="00B42EE7">
      <w:pPr>
        <w:pStyle w:val="Odlomakpopisa"/>
        <w:numPr>
          <w:ilvl w:val="0"/>
          <w:numId w:val="18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Prihoda iz nadležnoga proračuna</w:t>
      </w:r>
      <w:r w:rsidRPr="00FF7E8C">
        <w:rPr>
          <w:rFonts w:ascii="Arial" w:hAnsi="Arial" w:cs="Arial"/>
        </w:rPr>
        <w:t>:</w:t>
      </w:r>
    </w:p>
    <w:p w14:paraId="7181A1C2" w14:textId="3B3B48D6" w:rsidR="00B42EE7" w:rsidRPr="00FF7E8C" w:rsidRDefault="00B42EE7" w:rsidP="00B42EE7">
      <w:pPr>
        <w:ind w:left="709" w:hanging="709"/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>Izvor 11</w:t>
      </w:r>
      <w:r w:rsidR="00744062" w:rsidRPr="00FF7E8C">
        <w:rPr>
          <w:rFonts w:ascii="Arial" w:hAnsi="Arial" w:cs="Arial"/>
          <w:i/>
        </w:rPr>
        <w:t xml:space="preserve"> Opći prihodi i primici iznose 2</w:t>
      </w:r>
      <w:r w:rsidRPr="00FF7E8C">
        <w:rPr>
          <w:rFonts w:ascii="Arial" w:hAnsi="Arial" w:cs="Arial"/>
          <w:i/>
        </w:rPr>
        <w:t>.</w:t>
      </w:r>
      <w:r w:rsidR="00AB7DBC">
        <w:rPr>
          <w:rFonts w:ascii="Arial" w:hAnsi="Arial" w:cs="Arial"/>
          <w:i/>
        </w:rPr>
        <w:t>499</w:t>
      </w:r>
      <w:r w:rsidR="00744062" w:rsidRPr="00FF7E8C">
        <w:rPr>
          <w:rFonts w:ascii="Arial" w:hAnsi="Arial" w:cs="Arial"/>
          <w:i/>
        </w:rPr>
        <w:t>.</w:t>
      </w:r>
      <w:r w:rsidR="004F6959">
        <w:rPr>
          <w:rFonts w:ascii="Arial" w:hAnsi="Arial" w:cs="Arial"/>
          <w:i/>
        </w:rPr>
        <w:t>454</w:t>
      </w:r>
      <w:r w:rsidR="00744062" w:rsidRPr="00FF7E8C">
        <w:rPr>
          <w:rFonts w:ascii="Arial" w:hAnsi="Arial" w:cs="Arial"/>
          <w:i/>
        </w:rPr>
        <w:t>,</w:t>
      </w:r>
      <w:r w:rsidR="004F6959">
        <w:rPr>
          <w:rFonts w:ascii="Arial" w:hAnsi="Arial" w:cs="Arial"/>
          <w:i/>
        </w:rPr>
        <w:t>78</w:t>
      </w:r>
      <w:r w:rsidRPr="00FF7E8C">
        <w:rPr>
          <w:rFonts w:ascii="Arial" w:hAnsi="Arial" w:cs="Arial"/>
          <w:i/>
        </w:rPr>
        <w:t xml:space="preserve"> €</w:t>
      </w:r>
    </w:p>
    <w:p w14:paraId="1527887D" w14:textId="77777777" w:rsidR="00744062" w:rsidRPr="00FF7E8C" w:rsidRDefault="00744062" w:rsidP="00B42EE7">
      <w:pPr>
        <w:ind w:left="709" w:hanging="709"/>
        <w:jc w:val="both"/>
        <w:rPr>
          <w:rFonts w:ascii="Arial" w:hAnsi="Arial" w:cs="Arial"/>
          <w:i/>
        </w:rPr>
      </w:pPr>
    </w:p>
    <w:p w14:paraId="28ABE460" w14:textId="77777777" w:rsidR="00B42EE7" w:rsidRPr="00FF7E8C" w:rsidRDefault="00B42EE7" w:rsidP="00B42EE7">
      <w:pPr>
        <w:pStyle w:val="Odlomakpopisa"/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Prihod od prodaje proizvoda i usluga</w:t>
      </w:r>
      <w:r w:rsidRPr="00FF7E8C">
        <w:rPr>
          <w:rFonts w:ascii="Arial" w:hAnsi="Arial" w:cs="Arial"/>
        </w:rPr>
        <w:t xml:space="preserve">: </w:t>
      </w:r>
    </w:p>
    <w:p w14:paraId="6564FCDB" w14:textId="35F0A141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31 Vlastiti prihodi iznose </w:t>
      </w:r>
      <w:r w:rsidR="00AB7DBC">
        <w:rPr>
          <w:rFonts w:ascii="Arial" w:hAnsi="Arial" w:cs="Arial"/>
          <w:i/>
        </w:rPr>
        <w:t>26</w:t>
      </w:r>
      <w:r w:rsidR="00744062" w:rsidRPr="00FF7E8C">
        <w:rPr>
          <w:rFonts w:ascii="Arial" w:hAnsi="Arial" w:cs="Arial"/>
          <w:i/>
        </w:rPr>
        <w:t>,</w:t>
      </w:r>
      <w:r w:rsidR="00AB7DBC">
        <w:rPr>
          <w:rFonts w:ascii="Arial" w:hAnsi="Arial" w:cs="Arial"/>
          <w:i/>
        </w:rPr>
        <w:t>44</w:t>
      </w:r>
      <w:r w:rsidRPr="00FF7E8C">
        <w:rPr>
          <w:rFonts w:ascii="Arial" w:hAnsi="Arial" w:cs="Arial"/>
          <w:i/>
        </w:rPr>
        <w:t xml:space="preserve"> €</w:t>
      </w:r>
    </w:p>
    <w:p w14:paraId="6E45506C" w14:textId="77777777" w:rsidR="00744062" w:rsidRPr="00FF7E8C" w:rsidRDefault="00744062" w:rsidP="00B42EE7">
      <w:pPr>
        <w:jc w:val="both"/>
        <w:rPr>
          <w:rFonts w:ascii="Arial" w:hAnsi="Arial" w:cs="Arial"/>
          <w:i/>
        </w:rPr>
      </w:pPr>
    </w:p>
    <w:p w14:paraId="742B2A87" w14:textId="77777777" w:rsidR="00744062" w:rsidRPr="00FF7E8C" w:rsidRDefault="00744062" w:rsidP="00744062">
      <w:pPr>
        <w:pStyle w:val="Odlomakpopisa"/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Prihodi za posebne namjene</w:t>
      </w:r>
      <w:r w:rsidRPr="00FF7E8C">
        <w:rPr>
          <w:rFonts w:ascii="Arial" w:hAnsi="Arial" w:cs="Arial"/>
        </w:rPr>
        <w:t xml:space="preserve">: </w:t>
      </w:r>
    </w:p>
    <w:p w14:paraId="370B8171" w14:textId="3F9BB492" w:rsidR="00744062" w:rsidRPr="00FF7E8C" w:rsidRDefault="00744062" w:rsidP="00744062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43 Ostali prihodi za posebne namjene </w:t>
      </w:r>
      <w:r w:rsidR="00DE3061">
        <w:rPr>
          <w:rFonts w:ascii="Arial" w:hAnsi="Arial" w:cs="Arial"/>
          <w:i/>
        </w:rPr>
        <w:t>66</w:t>
      </w:r>
      <w:r w:rsidR="004F6959">
        <w:rPr>
          <w:rFonts w:ascii="Arial" w:hAnsi="Arial" w:cs="Arial"/>
          <w:i/>
        </w:rPr>
        <w:t>,</w:t>
      </w:r>
      <w:r w:rsidR="00DE3061">
        <w:rPr>
          <w:rFonts w:ascii="Arial" w:hAnsi="Arial" w:cs="Arial"/>
          <w:i/>
        </w:rPr>
        <w:t>28</w:t>
      </w:r>
      <w:r w:rsidRPr="00FF7E8C">
        <w:rPr>
          <w:rFonts w:ascii="Arial" w:hAnsi="Arial" w:cs="Arial"/>
          <w:i/>
        </w:rPr>
        <w:t xml:space="preserve"> €</w:t>
      </w:r>
    </w:p>
    <w:p w14:paraId="4F71A464" w14:textId="77777777" w:rsidR="00744062" w:rsidRPr="00FF7E8C" w:rsidRDefault="00744062" w:rsidP="00B42EE7">
      <w:pPr>
        <w:jc w:val="both"/>
        <w:rPr>
          <w:rFonts w:ascii="Arial" w:hAnsi="Arial" w:cs="Arial"/>
          <w:i/>
        </w:rPr>
      </w:pPr>
    </w:p>
    <w:p w14:paraId="55BC7016" w14:textId="77777777" w:rsidR="00B42EE7" w:rsidRPr="00FF7E8C" w:rsidRDefault="00B42EE7" w:rsidP="00B42EE7">
      <w:pPr>
        <w:pStyle w:val="Odlomakpopisa"/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Prihodi proračunskim korisnicima iz proračuna koji im nije nadležan</w:t>
      </w:r>
      <w:r w:rsidRPr="00FF7E8C">
        <w:rPr>
          <w:rFonts w:ascii="Arial" w:hAnsi="Arial" w:cs="Arial"/>
        </w:rPr>
        <w:t xml:space="preserve">: </w:t>
      </w:r>
    </w:p>
    <w:p w14:paraId="3924DB14" w14:textId="49284289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52 Prihodi od općina i gradova za novu K.O. izmjeru </w:t>
      </w:r>
      <w:r w:rsidR="00DE3061">
        <w:rPr>
          <w:rFonts w:ascii="Arial" w:hAnsi="Arial" w:cs="Arial"/>
          <w:i/>
        </w:rPr>
        <w:t>0,00</w:t>
      </w:r>
      <w:r w:rsidRPr="00FF7E8C">
        <w:rPr>
          <w:rFonts w:ascii="Arial" w:hAnsi="Arial" w:cs="Arial"/>
          <w:i/>
        </w:rPr>
        <w:t xml:space="preserve"> €</w:t>
      </w:r>
    </w:p>
    <w:p w14:paraId="55F554FF" w14:textId="77777777" w:rsidR="00B42EE7" w:rsidRPr="00FF7E8C" w:rsidRDefault="00B42EE7" w:rsidP="00B42EE7">
      <w:pPr>
        <w:jc w:val="both"/>
        <w:rPr>
          <w:rFonts w:ascii="Arial" w:hAnsi="Arial" w:cs="Arial"/>
          <w:i/>
        </w:rPr>
      </w:pPr>
    </w:p>
    <w:p w14:paraId="3FCAA675" w14:textId="4ABA930B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>Ostvarenje/izvršenje prihoda i primitaka 1.-12.202</w:t>
      </w:r>
      <w:r w:rsidR="00112CCC">
        <w:rPr>
          <w:rFonts w:ascii="Arial" w:hAnsi="Arial" w:cs="Arial"/>
          <w:i/>
        </w:rPr>
        <w:t>4</w:t>
      </w:r>
      <w:r w:rsidRPr="00FF7E8C">
        <w:rPr>
          <w:rFonts w:ascii="Arial" w:hAnsi="Arial" w:cs="Arial"/>
          <w:i/>
        </w:rPr>
        <w:t xml:space="preserve">. iznosi </w:t>
      </w:r>
      <w:r w:rsidR="00B151AA">
        <w:rPr>
          <w:rFonts w:ascii="Arial" w:hAnsi="Arial" w:cs="Arial"/>
          <w:i/>
        </w:rPr>
        <w:t>2.123</w:t>
      </w:r>
      <w:r w:rsidR="00744062" w:rsidRPr="00FF7E8C">
        <w:rPr>
          <w:rFonts w:ascii="Arial" w:hAnsi="Arial" w:cs="Arial"/>
          <w:i/>
        </w:rPr>
        <w:t>.</w:t>
      </w:r>
      <w:r w:rsidR="00B151AA">
        <w:rPr>
          <w:rFonts w:ascii="Arial" w:hAnsi="Arial" w:cs="Arial"/>
          <w:i/>
        </w:rPr>
        <w:t>309</w:t>
      </w:r>
      <w:r w:rsidR="00744062" w:rsidRPr="00FF7E8C">
        <w:rPr>
          <w:rFonts w:ascii="Arial" w:hAnsi="Arial" w:cs="Arial"/>
          <w:i/>
        </w:rPr>
        <w:t>,</w:t>
      </w:r>
      <w:r w:rsidR="00B151AA">
        <w:rPr>
          <w:rFonts w:ascii="Arial" w:hAnsi="Arial" w:cs="Arial"/>
          <w:i/>
        </w:rPr>
        <w:t>51</w:t>
      </w:r>
      <w:r w:rsidR="00744062" w:rsidRPr="00FF7E8C">
        <w:rPr>
          <w:rFonts w:ascii="Arial" w:hAnsi="Arial" w:cs="Arial"/>
          <w:i/>
        </w:rPr>
        <w:t xml:space="preserve"> </w:t>
      </w:r>
      <w:r w:rsidRPr="00FF7E8C">
        <w:rPr>
          <w:rFonts w:ascii="Arial" w:hAnsi="Arial" w:cs="Arial"/>
          <w:i/>
        </w:rPr>
        <w:t>€ dok ostvarenje/izvršenje prihoda i primitaka 1.-12.202</w:t>
      </w:r>
      <w:r w:rsidR="00B151AA">
        <w:rPr>
          <w:rFonts w:ascii="Arial" w:hAnsi="Arial" w:cs="Arial"/>
          <w:i/>
        </w:rPr>
        <w:t>5</w:t>
      </w:r>
      <w:r w:rsidRPr="00FF7E8C">
        <w:rPr>
          <w:rFonts w:ascii="Arial" w:hAnsi="Arial" w:cs="Arial"/>
          <w:i/>
        </w:rPr>
        <w:t xml:space="preserve">. iznosi </w:t>
      </w:r>
      <w:r w:rsidR="00744062" w:rsidRPr="00FF7E8C">
        <w:rPr>
          <w:rFonts w:ascii="Arial" w:hAnsi="Arial" w:cs="Arial"/>
          <w:i/>
        </w:rPr>
        <w:t>2.</w:t>
      </w:r>
      <w:r w:rsidR="000C7EE8">
        <w:rPr>
          <w:rFonts w:ascii="Arial" w:hAnsi="Arial" w:cs="Arial"/>
          <w:i/>
        </w:rPr>
        <w:t>499</w:t>
      </w:r>
      <w:r w:rsidR="00744062" w:rsidRPr="00FF7E8C">
        <w:rPr>
          <w:rFonts w:ascii="Arial" w:hAnsi="Arial" w:cs="Arial"/>
          <w:i/>
        </w:rPr>
        <w:t>.5</w:t>
      </w:r>
      <w:r w:rsidR="000C7EE8">
        <w:rPr>
          <w:rFonts w:ascii="Arial" w:hAnsi="Arial" w:cs="Arial"/>
          <w:i/>
        </w:rPr>
        <w:t>47</w:t>
      </w:r>
      <w:r w:rsidR="00744062" w:rsidRPr="00FF7E8C">
        <w:rPr>
          <w:rFonts w:ascii="Arial" w:hAnsi="Arial" w:cs="Arial"/>
          <w:i/>
        </w:rPr>
        <w:t>,</w:t>
      </w:r>
      <w:r w:rsidR="000C7EE8">
        <w:rPr>
          <w:rFonts w:ascii="Arial" w:hAnsi="Arial" w:cs="Arial"/>
          <w:i/>
        </w:rPr>
        <w:t>50</w:t>
      </w:r>
      <w:r w:rsidRPr="00FF7E8C">
        <w:rPr>
          <w:rFonts w:ascii="Arial" w:hAnsi="Arial" w:cs="Arial"/>
          <w:i/>
        </w:rPr>
        <w:t xml:space="preserve"> €. U godišnjem izvještaju 202</w:t>
      </w:r>
      <w:r w:rsidR="000C7EE8">
        <w:rPr>
          <w:rFonts w:ascii="Arial" w:hAnsi="Arial" w:cs="Arial"/>
          <w:i/>
        </w:rPr>
        <w:t>5</w:t>
      </w:r>
      <w:r w:rsidRPr="00FF7E8C">
        <w:rPr>
          <w:rFonts w:ascii="Arial" w:hAnsi="Arial" w:cs="Arial"/>
          <w:i/>
        </w:rPr>
        <w:t>. je vidljivo veće ostvarenje/izvršenje nego u godišnjem izvještaju 202</w:t>
      </w:r>
      <w:r w:rsidR="000C7EE8">
        <w:rPr>
          <w:rFonts w:ascii="Arial" w:hAnsi="Arial" w:cs="Arial"/>
          <w:i/>
        </w:rPr>
        <w:t>4</w:t>
      </w:r>
      <w:r w:rsidRPr="00FF7E8C">
        <w:rPr>
          <w:rFonts w:ascii="Arial" w:hAnsi="Arial" w:cs="Arial"/>
          <w:i/>
        </w:rPr>
        <w:t>. iz razloga što su odobrena veća proračunska sredstva u financijskom planu.</w:t>
      </w:r>
    </w:p>
    <w:p w14:paraId="5C60BEF4" w14:textId="77777777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Prihodi i primici su planirani prema limitima državnog proračuna te se doznačuju mjesečno na osnovu zahtjeva za pokriće troškova.</w:t>
      </w:r>
    </w:p>
    <w:p w14:paraId="068A786D" w14:textId="77777777" w:rsidR="00325998" w:rsidRPr="00FF7E8C" w:rsidRDefault="00325998" w:rsidP="00B42EE7">
      <w:pPr>
        <w:jc w:val="both"/>
        <w:rPr>
          <w:rFonts w:ascii="Arial" w:hAnsi="Arial" w:cs="Arial"/>
        </w:rPr>
      </w:pPr>
    </w:p>
    <w:p w14:paraId="093AA2A7" w14:textId="77777777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Vlastiti prihodi se odnose na uslugu preslika, ispisa i umnožavanje spisa strankama na osnovu zahtjeva te se obračunavaju prema odluci o visini naknade za preslikavanje, ispis i umnožavanje od 4. svibnja 2023.</w:t>
      </w:r>
    </w:p>
    <w:p w14:paraId="297E84DC" w14:textId="77777777" w:rsidR="00744062" w:rsidRPr="00FF7E8C" w:rsidRDefault="00744062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Prihodi za posebne namjene se odnose na pasivne kamate HPB banke.</w:t>
      </w:r>
    </w:p>
    <w:p w14:paraId="75BBBB7E" w14:textId="77777777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Prihodi na Izvoru 52 su prihodi koje uplaćuju Općine i Gradovi za novu K.O. izmjeru.</w:t>
      </w:r>
    </w:p>
    <w:p w14:paraId="3E14CD3B" w14:textId="77777777" w:rsidR="00B42EE7" w:rsidRPr="00FF7E8C" w:rsidRDefault="00B42EE7" w:rsidP="00B42EE7">
      <w:pPr>
        <w:jc w:val="both"/>
        <w:rPr>
          <w:rFonts w:ascii="Arial" w:hAnsi="Arial" w:cs="Arial"/>
        </w:rPr>
      </w:pPr>
    </w:p>
    <w:p w14:paraId="3F121F09" w14:textId="77777777" w:rsidR="00B42EE7" w:rsidRPr="00FF7E8C" w:rsidRDefault="00B42EE7" w:rsidP="00B42EE7">
      <w:pPr>
        <w:jc w:val="both"/>
        <w:rPr>
          <w:rFonts w:ascii="Arial" w:hAnsi="Arial" w:cs="Arial"/>
          <w:b/>
          <w:u w:val="single"/>
        </w:rPr>
      </w:pPr>
    </w:p>
    <w:p w14:paraId="353D6480" w14:textId="77777777" w:rsidR="00B42EE7" w:rsidRPr="00FF7E8C" w:rsidRDefault="00B42EE7" w:rsidP="00B42EE7">
      <w:pPr>
        <w:jc w:val="both"/>
        <w:rPr>
          <w:rFonts w:ascii="Arial" w:hAnsi="Arial" w:cs="Arial"/>
          <w:b/>
          <w:u w:val="single"/>
        </w:rPr>
      </w:pPr>
    </w:p>
    <w:p w14:paraId="0F45603D" w14:textId="77777777" w:rsidR="00B42EE7" w:rsidRPr="00FF7E8C" w:rsidRDefault="00B42EE7" w:rsidP="00B42EE7">
      <w:pPr>
        <w:jc w:val="both"/>
        <w:rPr>
          <w:rFonts w:ascii="Arial" w:hAnsi="Arial" w:cs="Arial"/>
          <w:b/>
          <w:u w:val="single"/>
        </w:rPr>
      </w:pPr>
      <w:r w:rsidRPr="00FF7E8C">
        <w:rPr>
          <w:rFonts w:ascii="Arial" w:hAnsi="Arial" w:cs="Arial"/>
          <w:b/>
          <w:u w:val="single"/>
        </w:rPr>
        <w:t>RASHODI I IZDACI</w:t>
      </w:r>
    </w:p>
    <w:p w14:paraId="7389C08D" w14:textId="77777777" w:rsidR="00B42EE7" w:rsidRPr="00FF7E8C" w:rsidRDefault="00B42EE7" w:rsidP="00B42EE7">
      <w:pPr>
        <w:jc w:val="both"/>
        <w:rPr>
          <w:rFonts w:ascii="Arial" w:hAnsi="Arial" w:cs="Arial"/>
          <w:b/>
        </w:rPr>
      </w:pPr>
    </w:p>
    <w:p w14:paraId="06ACCA80" w14:textId="7CE99F2D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Ukupni planirani rashodi i izdaci u</w:t>
      </w:r>
      <w:r w:rsidRPr="00FF7E8C">
        <w:rPr>
          <w:rFonts w:ascii="Arial" w:hAnsi="Arial" w:cs="Arial"/>
          <w:b/>
        </w:rPr>
        <w:t xml:space="preserve"> </w:t>
      </w:r>
      <w:r w:rsidRPr="00FF7E8C">
        <w:rPr>
          <w:rFonts w:ascii="Arial" w:hAnsi="Arial" w:cs="Arial"/>
        </w:rPr>
        <w:t>202</w:t>
      </w:r>
      <w:r w:rsidR="00443803">
        <w:rPr>
          <w:rFonts w:ascii="Arial" w:hAnsi="Arial" w:cs="Arial"/>
        </w:rPr>
        <w:t>5</w:t>
      </w:r>
      <w:r w:rsidRPr="00FF7E8C">
        <w:rPr>
          <w:rFonts w:ascii="Arial" w:hAnsi="Arial" w:cs="Arial"/>
        </w:rPr>
        <w:t xml:space="preserve">. u izvornom planu ili rebalansu iznose </w:t>
      </w:r>
      <w:r w:rsidR="00443803">
        <w:rPr>
          <w:rFonts w:ascii="Arial" w:hAnsi="Arial" w:cs="Arial"/>
        </w:rPr>
        <w:t>2</w:t>
      </w:r>
      <w:r w:rsidRPr="00FF7E8C">
        <w:rPr>
          <w:rFonts w:ascii="Arial" w:hAnsi="Arial" w:cs="Arial"/>
        </w:rPr>
        <w:t>.</w:t>
      </w:r>
      <w:r w:rsidR="00443803">
        <w:rPr>
          <w:rFonts w:ascii="Arial" w:hAnsi="Arial" w:cs="Arial"/>
        </w:rPr>
        <w:t>509</w:t>
      </w:r>
      <w:r w:rsidR="00744062" w:rsidRPr="00FF7E8C">
        <w:rPr>
          <w:rFonts w:ascii="Arial" w:hAnsi="Arial" w:cs="Arial"/>
        </w:rPr>
        <w:t>.</w:t>
      </w:r>
      <w:r w:rsidR="00443803">
        <w:rPr>
          <w:rFonts w:ascii="Arial" w:hAnsi="Arial" w:cs="Arial"/>
        </w:rPr>
        <w:t>989</w:t>
      </w:r>
      <w:r w:rsidRPr="00FF7E8C">
        <w:rPr>
          <w:rFonts w:ascii="Arial" w:hAnsi="Arial" w:cs="Arial"/>
        </w:rPr>
        <w:t>,00 € dok je u tekuć</w:t>
      </w:r>
      <w:r w:rsidR="00744062" w:rsidRPr="00FF7E8C">
        <w:rPr>
          <w:rFonts w:ascii="Arial" w:hAnsi="Arial" w:cs="Arial"/>
        </w:rPr>
        <w:t>em planu vidljivo povećanje na 2.</w:t>
      </w:r>
      <w:r w:rsidR="00443803">
        <w:rPr>
          <w:rFonts w:ascii="Arial" w:hAnsi="Arial" w:cs="Arial"/>
        </w:rPr>
        <w:t>523</w:t>
      </w:r>
      <w:r w:rsidR="00744062" w:rsidRPr="00FF7E8C">
        <w:rPr>
          <w:rFonts w:ascii="Arial" w:hAnsi="Arial" w:cs="Arial"/>
        </w:rPr>
        <w:t>.3</w:t>
      </w:r>
      <w:r w:rsidR="00443803">
        <w:rPr>
          <w:rFonts w:ascii="Arial" w:hAnsi="Arial" w:cs="Arial"/>
        </w:rPr>
        <w:t>01</w:t>
      </w:r>
      <w:r w:rsidRPr="00FF7E8C">
        <w:rPr>
          <w:rFonts w:ascii="Arial" w:hAnsi="Arial" w:cs="Arial"/>
        </w:rPr>
        <w:t>,00 €.</w:t>
      </w:r>
    </w:p>
    <w:p w14:paraId="2DE14BEB" w14:textId="3A42669C" w:rsidR="00B42EE7" w:rsidRPr="00FF7E8C" w:rsidRDefault="00B42EE7" w:rsidP="00B42EE7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Uku</w:t>
      </w:r>
      <w:r w:rsidR="00744062" w:rsidRPr="00FF7E8C">
        <w:rPr>
          <w:rFonts w:ascii="Arial" w:hAnsi="Arial" w:cs="Arial"/>
        </w:rPr>
        <w:t>pno je ostvareno/izvršeno u 202</w:t>
      </w:r>
      <w:r w:rsidR="00443803">
        <w:rPr>
          <w:rFonts w:ascii="Arial" w:hAnsi="Arial" w:cs="Arial"/>
        </w:rPr>
        <w:t>5</w:t>
      </w:r>
      <w:r w:rsidRPr="00FF7E8C">
        <w:rPr>
          <w:rFonts w:ascii="Arial" w:hAnsi="Arial" w:cs="Arial"/>
        </w:rPr>
        <w:t xml:space="preserve">. rashoda i izdataka </w:t>
      </w:r>
      <w:r w:rsidR="00744062" w:rsidRPr="00FF7E8C">
        <w:rPr>
          <w:rFonts w:ascii="Arial" w:hAnsi="Arial" w:cs="Arial"/>
        </w:rPr>
        <w:t>financijskog plana u iznosu od 2.</w:t>
      </w:r>
      <w:r w:rsidR="00443803">
        <w:rPr>
          <w:rFonts w:ascii="Arial" w:hAnsi="Arial" w:cs="Arial"/>
        </w:rPr>
        <w:t>508</w:t>
      </w:r>
      <w:r w:rsidR="00744062" w:rsidRPr="00FF7E8C">
        <w:rPr>
          <w:rFonts w:ascii="Arial" w:hAnsi="Arial" w:cs="Arial"/>
        </w:rPr>
        <w:t>.</w:t>
      </w:r>
      <w:r w:rsidR="00443803">
        <w:rPr>
          <w:rFonts w:ascii="Arial" w:hAnsi="Arial" w:cs="Arial"/>
        </w:rPr>
        <w:t>915</w:t>
      </w:r>
      <w:r w:rsidR="00744062" w:rsidRPr="00FF7E8C">
        <w:rPr>
          <w:rFonts w:ascii="Arial" w:hAnsi="Arial" w:cs="Arial"/>
        </w:rPr>
        <w:t>,</w:t>
      </w:r>
      <w:r w:rsidR="00443803">
        <w:rPr>
          <w:rFonts w:ascii="Arial" w:hAnsi="Arial" w:cs="Arial"/>
        </w:rPr>
        <w:t>31</w:t>
      </w:r>
      <w:r w:rsidRPr="00FF7E8C">
        <w:rPr>
          <w:rFonts w:ascii="Arial" w:hAnsi="Arial" w:cs="Arial"/>
        </w:rPr>
        <w:t xml:space="preserve"> € a čine ga:</w:t>
      </w:r>
    </w:p>
    <w:p w14:paraId="372A51C9" w14:textId="77777777" w:rsidR="00744062" w:rsidRPr="00FF7E8C" w:rsidRDefault="00744062" w:rsidP="00B42EE7">
      <w:pPr>
        <w:jc w:val="both"/>
        <w:rPr>
          <w:rFonts w:ascii="Arial" w:hAnsi="Arial" w:cs="Arial"/>
        </w:rPr>
      </w:pPr>
    </w:p>
    <w:p w14:paraId="6D905692" w14:textId="77777777" w:rsidR="00B42EE7" w:rsidRPr="00FF7E8C" w:rsidRDefault="00B42EE7" w:rsidP="00B42EE7">
      <w:pPr>
        <w:pStyle w:val="Odlomakpopisa"/>
        <w:numPr>
          <w:ilvl w:val="0"/>
          <w:numId w:val="18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Rashoda za zaposlene</w:t>
      </w:r>
      <w:r w:rsidRPr="00FF7E8C">
        <w:rPr>
          <w:rFonts w:ascii="Arial" w:hAnsi="Arial" w:cs="Arial"/>
        </w:rPr>
        <w:t xml:space="preserve"> podmireni iz:</w:t>
      </w:r>
    </w:p>
    <w:p w14:paraId="555614FA" w14:textId="39407539" w:rsidR="00B42EE7" w:rsidRPr="00FF7E8C" w:rsidRDefault="00B42EE7" w:rsidP="00B42EE7">
      <w:pPr>
        <w:ind w:left="709" w:hanging="709"/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>Izvor 11 Opći prihodi i primici i iznose 1.</w:t>
      </w:r>
      <w:r w:rsidR="002F0757">
        <w:rPr>
          <w:rFonts w:ascii="Arial" w:hAnsi="Arial" w:cs="Arial"/>
          <w:i/>
        </w:rPr>
        <w:t>998</w:t>
      </w:r>
      <w:r w:rsidR="00744062" w:rsidRPr="00FF7E8C">
        <w:rPr>
          <w:rFonts w:ascii="Arial" w:hAnsi="Arial" w:cs="Arial"/>
          <w:i/>
        </w:rPr>
        <w:t>.</w:t>
      </w:r>
      <w:r w:rsidR="008B6EB5">
        <w:rPr>
          <w:rFonts w:ascii="Arial" w:hAnsi="Arial" w:cs="Arial"/>
          <w:i/>
        </w:rPr>
        <w:t>489</w:t>
      </w:r>
      <w:r w:rsidR="00744062" w:rsidRPr="00FF7E8C">
        <w:rPr>
          <w:rFonts w:ascii="Arial" w:hAnsi="Arial" w:cs="Arial"/>
          <w:i/>
        </w:rPr>
        <w:t>,</w:t>
      </w:r>
      <w:r w:rsidR="008B6EB5">
        <w:rPr>
          <w:rFonts w:ascii="Arial" w:hAnsi="Arial" w:cs="Arial"/>
          <w:i/>
        </w:rPr>
        <w:t>52</w:t>
      </w:r>
      <w:r w:rsidRPr="00FF7E8C">
        <w:rPr>
          <w:rFonts w:ascii="Arial" w:hAnsi="Arial" w:cs="Arial"/>
          <w:i/>
        </w:rPr>
        <w:t xml:space="preserve"> €</w:t>
      </w:r>
    </w:p>
    <w:p w14:paraId="626F9110" w14:textId="77777777" w:rsidR="00744062" w:rsidRPr="00FF7E8C" w:rsidRDefault="00744062" w:rsidP="00B42EE7">
      <w:pPr>
        <w:ind w:left="709" w:hanging="709"/>
        <w:jc w:val="both"/>
        <w:rPr>
          <w:rFonts w:ascii="Arial" w:hAnsi="Arial" w:cs="Arial"/>
          <w:i/>
        </w:rPr>
      </w:pPr>
    </w:p>
    <w:p w14:paraId="6D1CEF46" w14:textId="78DDD8CE" w:rsidR="00B42EE7" w:rsidRPr="00FF7E8C" w:rsidRDefault="00B42EE7" w:rsidP="00B42EE7">
      <w:pPr>
        <w:pStyle w:val="Odlomakpopisa"/>
        <w:numPr>
          <w:ilvl w:val="0"/>
          <w:numId w:val="20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Planirani rashodi i izdaci se odnose na isplate plaće i prijevoza zaposlenih te ostvarivanje prava koja im pripadaju prema KU</w:t>
      </w:r>
      <w:r w:rsidR="008B6EB5">
        <w:rPr>
          <w:rFonts w:ascii="Arial" w:hAnsi="Arial" w:cs="Arial"/>
        </w:rPr>
        <w:t>.</w:t>
      </w:r>
    </w:p>
    <w:p w14:paraId="0A142FD1" w14:textId="77777777" w:rsidR="00B42EE7" w:rsidRPr="00FF7E8C" w:rsidRDefault="00B42EE7" w:rsidP="00B42EE7">
      <w:pPr>
        <w:pStyle w:val="Odlomakpopisa"/>
        <w:jc w:val="both"/>
        <w:rPr>
          <w:rFonts w:ascii="Arial" w:hAnsi="Arial" w:cs="Arial"/>
        </w:rPr>
      </w:pPr>
    </w:p>
    <w:p w14:paraId="437B213E" w14:textId="77777777" w:rsidR="00B42EE7" w:rsidRPr="00FF7E8C" w:rsidRDefault="00B42EE7" w:rsidP="00B42EE7">
      <w:pPr>
        <w:pStyle w:val="Odlomakpopisa"/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Materijalni rashodi</w:t>
      </w:r>
      <w:r w:rsidRPr="00FF7E8C">
        <w:rPr>
          <w:rFonts w:ascii="Arial" w:hAnsi="Arial" w:cs="Arial"/>
        </w:rPr>
        <w:t xml:space="preserve"> podmireni iz:</w:t>
      </w:r>
    </w:p>
    <w:p w14:paraId="65B729D4" w14:textId="077B1008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11 Opći prihodi i primici i iznose </w:t>
      </w:r>
      <w:r w:rsidR="00744062" w:rsidRPr="00FF7E8C">
        <w:rPr>
          <w:rFonts w:ascii="Arial" w:hAnsi="Arial" w:cs="Arial"/>
          <w:i/>
        </w:rPr>
        <w:t>4</w:t>
      </w:r>
      <w:r w:rsidR="008B6EB5">
        <w:rPr>
          <w:rFonts w:ascii="Arial" w:hAnsi="Arial" w:cs="Arial"/>
          <w:i/>
        </w:rPr>
        <w:t>95</w:t>
      </w:r>
      <w:r w:rsidR="00744062" w:rsidRPr="00FF7E8C">
        <w:rPr>
          <w:rFonts w:ascii="Arial" w:hAnsi="Arial" w:cs="Arial"/>
          <w:i/>
        </w:rPr>
        <w:t>.</w:t>
      </w:r>
      <w:r w:rsidR="008B6EB5">
        <w:rPr>
          <w:rFonts w:ascii="Arial" w:hAnsi="Arial" w:cs="Arial"/>
          <w:i/>
        </w:rPr>
        <w:t>534</w:t>
      </w:r>
      <w:r w:rsidR="00744062" w:rsidRPr="00FF7E8C">
        <w:rPr>
          <w:rFonts w:ascii="Arial" w:hAnsi="Arial" w:cs="Arial"/>
          <w:i/>
        </w:rPr>
        <w:t>,</w:t>
      </w:r>
      <w:r w:rsidR="008B6EB5">
        <w:rPr>
          <w:rFonts w:ascii="Arial" w:hAnsi="Arial" w:cs="Arial"/>
          <w:i/>
        </w:rPr>
        <w:t>98</w:t>
      </w:r>
      <w:r w:rsidRPr="00FF7E8C">
        <w:rPr>
          <w:rFonts w:ascii="Arial" w:hAnsi="Arial" w:cs="Arial"/>
          <w:i/>
        </w:rPr>
        <w:t xml:space="preserve"> €</w:t>
      </w:r>
    </w:p>
    <w:p w14:paraId="3ECC8FD8" w14:textId="77777777" w:rsidR="00744062" w:rsidRPr="00FF7E8C" w:rsidRDefault="00744062" w:rsidP="00B42EE7">
      <w:pPr>
        <w:jc w:val="both"/>
        <w:rPr>
          <w:rFonts w:ascii="Arial" w:hAnsi="Arial" w:cs="Arial"/>
          <w:i/>
        </w:rPr>
      </w:pPr>
    </w:p>
    <w:p w14:paraId="48B7258A" w14:textId="77777777" w:rsidR="00B42EE7" w:rsidRPr="00FF7E8C" w:rsidRDefault="00B42EE7" w:rsidP="00B42EE7">
      <w:pPr>
        <w:pStyle w:val="Odlomakpopisa"/>
        <w:numPr>
          <w:ilvl w:val="0"/>
          <w:numId w:val="20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Planirani rashodi i izdaci se odnose na podmirenje računa za nabavu uredskog materijala, poštanskih i telefonskih usluga, najma printera i sličnih izdataka.</w:t>
      </w:r>
    </w:p>
    <w:p w14:paraId="3527F155" w14:textId="77777777" w:rsidR="00B42EE7" w:rsidRPr="00FF7E8C" w:rsidRDefault="00B42EE7" w:rsidP="00B42EE7">
      <w:pPr>
        <w:pStyle w:val="Odlomakpopisa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14:paraId="58620752" w14:textId="77777777" w:rsidR="00744062" w:rsidRPr="00FF7E8C" w:rsidRDefault="00744062" w:rsidP="00B42EE7">
      <w:pPr>
        <w:pStyle w:val="Odlomakpopisa"/>
        <w:jc w:val="both"/>
        <w:rPr>
          <w:rFonts w:ascii="Arial" w:hAnsi="Arial" w:cs="Arial"/>
        </w:rPr>
      </w:pPr>
    </w:p>
    <w:p w14:paraId="43BFAC88" w14:textId="2572016B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31 Vlastiti prihodi iznose </w:t>
      </w:r>
      <w:r w:rsidR="004B6EE2">
        <w:rPr>
          <w:rFonts w:ascii="Arial" w:hAnsi="Arial" w:cs="Arial"/>
          <w:i/>
        </w:rPr>
        <w:t>26</w:t>
      </w:r>
      <w:r w:rsidR="00744062" w:rsidRPr="00FF7E8C">
        <w:rPr>
          <w:rFonts w:ascii="Arial" w:hAnsi="Arial" w:cs="Arial"/>
          <w:i/>
        </w:rPr>
        <w:t>,</w:t>
      </w:r>
      <w:r w:rsidR="004B6EE2">
        <w:rPr>
          <w:rFonts w:ascii="Arial" w:hAnsi="Arial" w:cs="Arial"/>
          <w:i/>
        </w:rPr>
        <w:t>44</w:t>
      </w:r>
      <w:r w:rsidRPr="00FF7E8C">
        <w:rPr>
          <w:rFonts w:ascii="Arial" w:hAnsi="Arial" w:cs="Arial"/>
          <w:i/>
        </w:rPr>
        <w:t xml:space="preserve"> €</w:t>
      </w:r>
    </w:p>
    <w:p w14:paraId="2B4AABC8" w14:textId="77777777" w:rsidR="00744062" w:rsidRPr="00FF7E8C" w:rsidRDefault="00744062" w:rsidP="00B42EE7">
      <w:pPr>
        <w:jc w:val="both"/>
        <w:rPr>
          <w:rFonts w:ascii="Arial" w:hAnsi="Arial" w:cs="Arial"/>
          <w:i/>
        </w:rPr>
      </w:pPr>
    </w:p>
    <w:p w14:paraId="6AACF158" w14:textId="77777777" w:rsidR="00B42EE7" w:rsidRPr="00FF7E8C" w:rsidRDefault="00B42EE7" w:rsidP="00B42EE7">
      <w:pPr>
        <w:pStyle w:val="Odlomakpopisa"/>
        <w:numPr>
          <w:ilvl w:val="0"/>
          <w:numId w:val="20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Planirani rashodi i izdaci se odnose na plaćanje računa ili nabavu uredske opreme iz vlastitih prihoda ostvarenih od kopiranja.</w:t>
      </w:r>
    </w:p>
    <w:p w14:paraId="07B3A712" w14:textId="4D9304EE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52 Prihodi od općina i gradova za novu K.O. izmjeru iznose </w:t>
      </w:r>
      <w:r w:rsidR="004B6EE2">
        <w:rPr>
          <w:rFonts w:ascii="Arial" w:hAnsi="Arial" w:cs="Arial"/>
          <w:i/>
        </w:rPr>
        <w:t>9</w:t>
      </w:r>
      <w:r w:rsidR="00744062" w:rsidRPr="00FF7E8C">
        <w:rPr>
          <w:rFonts w:ascii="Arial" w:hAnsi="Arial" w:cs="Arial"/>
          <w:i/>
        </w:rPr>
        <w:t>.</w:t>
      </w:r>
      <w:r w:rsidR="00293EB6">
        <w:rPr>
          <w:rFonts w:ascii="Arial" w:hAnsi="Arial" w:cs="Arial"/>
          <w:i/>
        </w:rPr>
        <w:t>434</w:t>
      </w:r>
      <w:r w:rsidR="00744062" w:rsidRPr="00FF7E8C">
        <w:rPr>
          <w:rFonts w:ascii="Arial" w:hAnsi="Arial" w:cs="Arial"/>
          <w:i/>
        </w:rPr>
        <w:t>,</w:t>
      </w:r>
      <w:r w:rsidR="00293EB6">
        <w:rPr>
          <w:rFonts w:ascii="Arial" w:hAnsi="Arial" w:cs="Arial"/>
          <w:i/>
        </w:rPr>
        <w:t>09</w:t>
      </w:r>
      <w:r w:rsidRPr="00FF7E8C">
        <w:rPr>
          <w:rFonts w:ascii="Arial" w:hAnsi="Arial" w:cs="Arial"/>
          <w:i/>
        </w:rPr>
        <w:t xml:space="preserve"> €</w:t>
      </w:r>
    </w:p>
    <w:p w14:paraId="121D18CF" w14:textId="77777777" w:rsidR="00744062" w:rsidRPr="00FF7E8C" w:rsidRDefault="00744062" w:rsidP="00B42EE7">
      <w:pPr>
        <w:jc w:val="both"/>
        <w:rPr>
          <w:rFonts w:ascii="Arial" w:hAnsi="Arial" w:cs="Arial"/>
          <w:i/>
        </w:rPr>
      </w:pPr>
    </w:p>
    <w:p w14:paraId="014D8AAE" w14:textId="54340219" w:rsidR="00B42EE7" w:rsidRPr="00FF7E8C" w:rsidRDefault="00B42EE7" w:rsidP="00B42EE7">
      <w:pPr>
        <w:pStyle w:val="Odlomakpopisa"/>
        <w:numPr>
          <w:ilvl w:val="0"/>
          <w:numId w:val="20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Planirani rashodi i izdaci se odnose na nabavu uredske opreme, plaćanje službenih putovanja i sl</w:t>
      </w:r>
      <w:r w:rsidR="00293EB6">
        <w:rPr>
          <w:rFonts w:ascii="Arial" w:hAnsi="Arial" w:cs="Arial"/>
        </w:rPr>
        <w:t xml:space="preserve">. </w:t>
      </w:r>
      <w:r w:rsidRPr="00FF7E8C">
        <w:rPr>
          <w:rFonts w:ascii="Arial" w:hAnsi="Arial" w:cs="Arial"/>
        </w:rPr>
        <w:t>za potrebe</w:t>
      </w:r>
      <w:r w:rsidR="00293EB6">
        <w:rPr>
          <w:rFonts w:ascii="Arial" w:hAnsi="Arial" w:cs="Arial"/>
        </w:rPr>
        <w:t xml:space="preserve"> nove</w:t>
      </w:r>
      <w:r w:rsidRPr="00FF7E8C">
        <w:rPr>
          <w:rFonts w:ascii="Arial" w:hAnsi="Arial" w:cs="Arial"/>
        </w:rPr>
        <w:t xml:space="preserve"> K.O. izmjer</w:t>
      </w:r>
      <w:r w:rsidR="00293EB6">
        <w:rPr>
          <w:rFonts w:ascii="Arial" w:hAnsi="Arial" w:cs="Arial"/>
        </w:rPr>
        <w:t>e</w:t>
      </w:r>
      <w:r w:rsidRPr="00FF7E8C">
        <w:rPr>
          <w:rFonts w:ascii="Arial" w:hAnsi="Arial" w:cs="Arial"/>
        </w:rPr>
        <w:t xml:space="preserve"> prema okvirnom sporazumu sa Općinama i Gradovima.</w:t>
      </w:r>
    </w:p>
    <w:p w14:paraId="16CDE1A5" w14:textId="77777777" w:rsidR="00B42EE7" w:rsidRPr="00FF7E8C" w:rsidRDefault="00B42EE7" w:rsidP="00B42EE7">
      <w:pPr>
        <w:pStyle w:val="Odlomakpopisa"/>
        <w:jc w:val="both"/>
        <w:rPr>
          <w:rFonts w:ascii="Arial" w:hAnsi="Arial" w:cs="Arial"/>
        </w:rPr>
      </w:pPr>
    </w:p>
    <w:p w14:paraId="735645C4" w14:textId="77777777" w:rsidR="00B42EE7" w:rsidRPr="00FF7E8C" w:rsidRDefault="00B42EE7" w:rsidP="00B42EE7">
      <w:pPr>
        <w:pStyle w:val="Odlomakpopisa"/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Financijski rashodi</w:t>
      </w:r>
      <w:r w:rsidRPr="00FF7E8C">
        <w:rPr>
          <w:rFonts w:ascii="Arial" w:hAnsi="Arial" w:cs="Arial"/>
        </w:rPr>
        <w:t xml:space="preserve"> podmireni iz:</w:t>
      </w:r>
    </w:p>
    <w:p w14:paraId="4FBF58D7" w14:textId="6A34ECA8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 xml:space="preserve">Izvor 11 Opći prihodi i primici i iznose </w:t>
      </w:r>
      <w:r w:rsidR="00744062" w:rsidRPr="00FF7E8C">
        <w:rPr>
          <w:rFonts w:ascii="Arial" w:hAnsi="Arial" w:cs="Arial"/>
          <w:i/>
        </w:rPr>
        <w:t>1.</w:t>
      </w:r>
      <w:r w:rsidR="00232D86">
        <w:rPr>
          <w:rFonts w:ascii="Arial" w:hAnsi="Arial" w:cs="Arial"/>
          <w:i/>
        </w:rPr>
        <w:t>795</w:t>
      </w:r>
      <w:r w:rsidR="00744062" w:rsidRPr="00FF7E8C">
        <w:rPr>
          <w:rFonts w:ascii="Arial" w:hAnsi="Arial" w:cs="Arial"/>
          <w:i/>
        </w:rPr>
        <w:t>,</w:t>
      </w:r>
      <w:r w:rsidR="00232D86">
        <w:rPr>
          <w:rFonts w:ascii="Arial" w:hAnsi="Arial" w:cs="Arial"/>
          <w:i/>
        </w:rPr>
        <w:t>38</w:t>
      </w:r>
      <w:r w:rsidRPr="00FF7E8C">
        <w:rPr>
          <w:rFonts w:ascii="Arial" w:hAnsi="Arial" w:cs="Arial"/>
          <w:i/>
        </w:rPr>
        <w:t xml:space="preserve"> €</w:t>
      </w:r>
    </w:p>
    <w:p w14:paraId="7AC0103C" w14:textId="77777777" w:rsidR="00744062" w:rsidRPr="00FF7E8C" w:rsidRDefault="00744062" w:rsidP="00B42EE7">
      <w:pPr>
        <w:jc w:val="both"/>
        <w:rPr>
          <w:rFonts w:ascii="Arial" w:hAnsi="Arial" w:cs="Arial"/>
          <w:i/>
        </w:rPr>
      </w:pPr>
    </w:p>
    <w:p w14:paraId="353BCFB9" w14:textId="77777777" w:rsidR="00B42EE7" w:rsidRPr="00FF7E8C" w:rsidRDefault="00B42EE7" w:rsidP="00B42EE7">
      <w:pPr>
        <w:pStyle w:val="Odlomakpopisa"/>
        <w:numPr>
          <w:ilvl w:val="0"/>
          <w:numId w:val="20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Planirani rashodi i izdaci se odnose na plaćanje naknade HPB za vođenje računa i kamate za leasing službenog vozila.</w:t>
      </w:r>
    </w:p>
    <w:p w14:paraId="529CC4D9" w14:textId="77777777" w:rsidR="00325998" w:rsidRPr="00FF7E8C" w:rsidRDefault="00325998" w:rsidP="00325998">
      <w:pPr>
        <w:spacing w:after="160"/>
        <w:jc w:val="both"/>
        <w:rPr>
          <w:rFonts w:ascii="Arial" w:hAnsi="Arial" w:cs="Arial"/>
        </w:rPr>
      </w:pPr>
    </w:p>
    <w:p w14:paraId="63388E19" w14:textId="77777777" w:rsidR="00B42EE7" w:rsidRPr="00FF7E8C" w:rsidRDefault="00B42EE7" w:rsidP="00B42EE7">
      <w:pPr>
        <w:pStyle w:val="Odlomakpopisa"/>
        <w:jc w:val="both"/>
        <w:rPr>
          <w:rFonts w:ascii="Arial" w:hAnsi="Arial" w:cs="Arial"/>
        </w:rPr>
      </w:pPr>
    </w:p>
    <w:p w14:paraId="0BB04A0C" w14:textId="77777777" w:rsidR="00B42EE7" w:rsidRPr="00FF7E8C" w:rsidRDefault="00B42EE7" w:rsidP="00B42EE7">
      <w:pPr>
        <w:pStyle w:val="Odlomakpopisa"/>
        <w:numPr>
          <w:ilvl w:val="0"/>
          <w:numId w:val="18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  <w:b/>
        </w:rPr>
        <w:t>Rashodi za nabavu nefinancijske imovine</w:t>
      </w:r>
      <w:r w:rsidRPr="00FF7E8C">
        <w:rPr>
          <w:rFonts w:ascii="Arial" w:hAnsi="Arial" w:cs="Arial"/>
        </w:rPr>
        <w:t xml:space="preserve"> podmireni iz:</w:t>
      </w:r>
    </w:p>
    <w:p w14:paraId="05157698" w14:textId="6F9B6E3D" w:rsidR="00B42EE7" w:rsidRPr="00FF7E8C" w:rsidRDefault="00B42EE7" w:rsidP="00B42EE7">
      <w:pPr>
        <w:ind w:left="709" w:hanging="709"/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>Izvor 42 Opći p</w:t>
      </w:r>
      <w:r w:rsidR="00744062" w:rsidRPr="00FF7E8C">
        <w:rPr>
          <w:rFonts w:ascii="Arial" w:hAnsi="Arial" w:cs="Arial"/>
          <w:i/>
        </w:rPr>
        <w:t xml:space="preserve">rihodi i primici i iznose </w:t>
      </w:r>
      <w:r w:rsidR="00421247">
        <w:rPr>
          <w:rFonts w:ascii="Arial" w:hAnsi="Arial" w:cs="Arial"/>
          <w:i/>
        </w:rPr>
        <w:t>3</w:t>
      </w:r>
      <w:r w:rsidR="00744062" w:rsidRPr="00FF7E8C">
        <w:rPr>
          <w:rFonts w:ascii="Arial" w:hAnsi="Arial" w:cs="Arial"/>
          <w:i/>
        </w:rPr>
        <w:t>.</w:t>
      </w:r>
      <w:r w:rsidR="00421247">
        <w:rPr>
          <w:rFonts w:ascii="Arial" w:hAnsi="Arial" w:cs="Arial"/>
          <w:i/>
        </w:rPr>
        <w:t>634</w:t>
      </w:r>
      <w:r w:rsidR="00744062" w:rsidRPr="00FF7E8C">
        <w:rPr>
          <w:rFonts w:ascii="Arial" w:hAnsi="Arial" w:cs="Arial"/>
          <w:i/>
        </w:rPr>
        <w:t>,</w:t>
      </w:r>
      <w:r w:rsidR="00421247">
        <w:rPr>
          <w:rFonts w:ascii="Arial" w:hAnsi="Arial" w:cs="Arial"/>
          <w:i/>
        </w:rPr>
        <w:t>90</w:t>
      </w:r>
      <w:r w:rsidRPr="00FF7E8C">
        <w:rPr>
          <w:rFonts w:ascii="Arial" w:hAnsi="Arial" w:cs="Arial"/>
          <w:i/>
        </w:rPr>
        <w:t xml:space="preserve"> €</w:t>
      </w:r>
    </w:p>
    <w:p w14:paraId="23735C98" w14:textId="77777777" w:rsidR="00744062" w:rsidRPr="00FF7E8C" w:rsidRDefault="00744062" w:rsidP="00B42EE7">
      <w:pPr>
        <w:ind w:left="709" w:hanging="709"/>
        <w:jc w:val="both"/>
        <w:rPr>
          <w:rFonts w:ascii="Arial" w:hAnsi="Arial" w:cs="Arial"/>
          <w:i/>
        </w:rPr>
      </w:pPr>
    </w:p>
    <w:p w14:paraId="1BB3EF9D" w14:textId="77777777" w:rsidR="00B42EE7" w:rsidRPr="00FF7E8C" w:rsidRDefault="00B42EE7" w:rsidP="00B42EE7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Planirani rashodi i izdaci se odnose na nabavu opreme i ulaganja u zgrade suda te otplatu glavnice za leasing za službeno vozilo.</w:t>
      </w:r>
    </w:p>
    <w:p w14:paraId="60FC1CF2" w14:textId="77777777" w:rsidR="00B42EE7" w:rsidRPr="00FF7E8C" w:rsidRDefault="00B42EE7" w:rsidP="00B42EE7">
      <w:pPr>
        <w:jc w:val="both"/>
        <w:rPr>
          <w:rFonts w:ascii="Arial" w:hAnsi="Arial" w:cs="Arial"/>
        </w:rPr>
      </w:pPr>
    </w:p>
    <w:p w14:paraId="42EF519F" w14:textId="365794B1" w:rsidR="00B42EE7" w:rsidRPr="00FF7E8C" w:rsidRDefault="00B42EE7" w:rsidP="00B42EE7">
      <w:pPr>
        <w:jc w:val="both"/>
        <w:rPr>
          <w:rFonts w:ascii="Arial" w:hAnsi="Arial" w:cs="Arial"/>
          <w:i/>
        </w:rPr>
      </w:pPr>
      <w:r w:rsidRPr="00FF7E8C">
        <w:rPr>
          <w:rFonts w:ascii="Arial" w:hAnsi="Arial" w:cs="Arial"/>
          <w:i/>
        </w:rPr>
        <w:t>Ostvarenje/izvršen</w:t>
      </w:r>
      <w:r w:rsidR="00744062" w:rsidRPr="00FF7E8C">
        <w:rPr>
          <w:rFonts w:ascii="Arial" w:hAnsi="Arial" w:cs="Arial"/>
          <w:i/>
        </w:rPr>
        <w:t>je rashoda i izdataka 1.-12.202</w:t>
      </w:r>
      <w:r w:rsidR="00271435">
        <w:rPr>
          <w:rFonts w:ascii="Arial" w:hAnsi="Arial" w:cs="Arial"/>
          <w:i/>
        </w:rPr>
        <w:t>4</w:t>
      </w:r>
      <w:r w:rsidRPr="00FF7E8C">
        <w:rPr>
          <w:rFonts w:ascii="Arial" w:hAnsi="Arial" w:cs="Arial"/>
          <w:i/>
        </w:rPr>
        <w:t xml:space="preserve">. iznosi </w:t>
      </w:r>
      <w:r w:rsidR="000D1D8C">
        <w:rPr>
          <w:rFonts w:ascii="Arial" w:hAnsi="Arial" w:cs="Arial"/>
          <w:i/>
        </w:rPr>
        <w:t>2</w:t>
      </w:r>
      <w:r w:rsidR="00744062" w:rsidRPr="00FF7E8C">
        <w:rPr>
          <w:rFonts w:ascii="Arial" w:hAnsi="Arial" w:cs="Arial"/>
          <w:i/>
        </w:rPr>
        <w:t>.</w:t>
      </w:r>
      <w:r w:rsidR="00537DCC">
        <w:rPr>
          <w:rFonts w:ascii="Arial" w:hAnsi="Arial" w:cs="Arial"/>
          <w:i/>
        </w:rPr>
        <w:t>135</w:t>
      </w:r>
      <w:r w:rsidR="00744062" w:rsidRPr="00FF7E8C">
        <w:rPr>
          <w:rFonts w:ascii="Arial" w:hAnsi="Arial" w:cs="Arial"/>
          <w:i/>
        </w:rPr>
        <w:t>.</w:t>
      </w:r>
      <w:r w:rsidR="000D1D8C">
        <w:rPr>
          <w:rFonts w:ascii="Arial" w:hAnsi="Arial" w:cs="Arial"/>
          <w:i/>
        </w:rPr>
        <w:t>427</w:t>
      </w:r>
      <w:r w:rsidR="00744062" w:rsidRPr="00FF7E8C">
        <w:rPr>
          <w:rFonts w:ascii="Arial" w:hAnsi="Arial" w:cs="Arial"/>
          <w:i/>
        </w:rPr>
        <w:t>,</w:t>
      </w:r>
      <w:r w:rsidR="000D1D8C">
        <w:rPr>
          <w:rFonts w:ascii="Arial" w:hAnsi="Arial" w:cs="Arial"/>
          <w:i/>
        </w:rPr>
        <w:t>19</w:t>
      </w:r>
      <w:r w:rsidR="00744062" w:rsidRPr="00FF7E8C">
        <w:rPr>
          <w:rFonts w:ascii="Arial" w:hAnsi="Arial" w:cs="Arial"/>
          <w:i/>
        </w:rPr>
        <w:t xml:space="preserve"> </w:t>
      </w:r>
      <w:r w:rsidRPr="00FF7E8C">
        <w:rPr>
          <w:rFonts w:ascii="Arial" w:hAnsi="Arial" w:cs="Arial"/>
          <w:i/>
        </w:rPr>
        <w:t>€ dok ostvarenje/izvršenje rashoda i izdataka 1.-12.202</w:t>
      </w:r>
      <w:r w:rsidR="000D1D8C">
        <w:rPr>
          <w:rFonts w:ascii="Arial" w:hAnsi="Arial" w:cs="Arial"/>
          <w:i/>
        </w:rPr>
        <w:t>5</w:t>
      </w:r>
      <w:r w:rsidRPr="00FF7E8C">
        <w:rPr>
          <w:rFonts w:ascii="Arial" w:hAnsi="Arial" w:cs="Arial"/>
          <w:i/>
        </w:rPr>
        <w:t xml:space="preserve">. iznosi </w:t>
      </w:r>
      <w:r w:rsidR="00744062" w:rsidRPr="00FF7E8C">
        <w:rPr>
          <w:rFonts w:ascii="Arial" w:hAnsi="Arial" w:cs="Arial"/>
          <w:i/>
        </w:rPr>
        <w:t>2.</w:t>
      </w:r>
      <w:r w:rsidR="000D1D8C">
        <w:rPr>
          <w:rFonts w:ascii="Arial" w:hAnsi="Arial" w:cs="Arial"/>
          <w:i/>
        </w:rPr>
        <w:t>508</w:t>
      </w:r>
      <w:r w:rsidR="00744062" w:rsidRPr="00FF7E8C">
        <w:rPr>
          <w:rFonts w:ascii="Arial" w:hAnsi="Arial" w:cs="Arial"/>
          <w:i/>
        </w:rPr>
        <w:t>.</w:t>
      </w:r>
      <w:r w:rsidR="000D1D8C">
        <w:rPr>
          <w:rFonts w:ascii="Arial" w:hAnsi="Arial" w:cs="Arial"/>
          <w:i/>
        </w:rPr>
        <w:t>915</w:t>
      </w:r>
      <w:r w:rsidR="00744062" w:rsidRPr="00FF7E8C">
        <w:rPr>
          <w:rFonts w:ascii="Arial" w:hAnsi="Arial" w:cs="Arial"/>
          <w:i/>
        </w:rPr>
        <w:t>,</w:t>
      </w:r>
      <w:r w:rsidR="00EF3D58">
        <w:rPr>
          <w:rFonts w:ascii="Arial" w:hAnsi="Arial" w:cs="Arial"/>
          <w:i/>
        </w:rPr>
        <w:t>31</w:t>
      </w:r>
      <w:r w:rsidRPr="00FF7E8C">
        <w:rPr>
          <w:rFonts w:ascii="Arial" w:hAnsi="Arial" w:cs="Arial"/>
          <w:i/>
        </w:rPr>
        <w:t xml:space="preserve"> €. U godišnjem izvještaju 202</w:t>
      </w:r>
      <w:r w:rsidR="00EF3D58">
        <w:rPr>
          <w:rFonts w:ascii="Arial" w:hAnsi="Arial" w:cs="Arial"/>
          <w:i/>
        </w:rPr>
        <w:t>5</w:t>
      </w:r>
      <w:r w:rsidRPr="00FF7E8C">
        <w:rPr>
          <w:rFonts w:ascii="Arial" w:hAnsi="Arial" w:cs="Arial"/>
          <w:i/>
        </w:rPr>
        <w:t>. je vidljivo veće ostvarenje/izvršenje nego u godišnjem izvještaju 202</w:t>
      </w:r>
      <w:r w:rsidR="00EF3D58">
        <w:rPr>
          <w:rFonts w:ascii="Arial" w:hAnsi="Arial" w:cs="Arial"/>
          <w:i/>
        </w:rPr>
        <w:t>4</w:t>
      </w:r>
      <w:r w:rsidRPr="00FF7E8C">
        <w:rPr>
          <w:rFonts w:ascii="Arial" w:hAnsi="Arial" w:cs="Arial"/>
          <w:i/>
        </w:rPr>
        <w:t>. radi većih rashoda na plaćama i poskupljenju roba i usluga.</w:t>
      </w:r>
    </w:p>
    <w:p w14:paraId="721B1534" w14:textId="77777777" w:rsidR="00F652B5" w:rsidRPr="00FF7E8C" w:rsidRDefault="00F652B5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140960EE" w14:textId="77777777" w:rsidR="00B42EE7" w:rsidRPr="00FF7E8C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46D859CF" w14:textId="77777777" w:rsidR="00B42EE7" w:rsidRPr="00FF7E8C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74FA41BF" w14:textId="4B9B3E36" w:rsidR="00D713B9" w:rsidRPr="00FF7E8C" w:rsidRDefault="00D713B9" w:rsidP="00D713B9">
      <w:pPr>
        <w:jc w:val="center"/>
        <w:rPr>
          <w:rFonts w:ascii="Arial" w:hAnsi="Arial" w:cs="Arial"/>
          <w:b/>
          <w:sz w:val="28"/>
        </w:rPr>
      </w:pPr>
      <w:r w:rsidRPr="00FF7E8C">
        <w:rPr>
          <w:rFonts w:ascii="Arial" w:hAnsi="Arial" w:cs="Arial"/>
          <w:b/>
          <w:sz w:val="28"/>
        </w:rPr>
        <w:t>OBRAZLOŽENJE POSEBNOG DIJELA GODIŠNJEG IZVJEŠTAJA O IZVRŠENJU FINACIJSKOG PLANA 202</w:t>
      </w:r>
      <w:r w:rsidR="00EA6058">
        <w:rPr>
          <w:rFonts w:ascii="Arial" w:hAnsi="Arial" w:cs="Arial"/>
          <w:b/>
          <w:sz w:val="28"/>
        </w:rPr>
        <w:t>5</w:t>
      </w:r>
      <w:r w:rsidRPr="00FF7E8C">
        <w:rPr>
          <w:rFonts w:ascii="Arial" w:hAnsi="Arial" w:cs="Arial"/>
          <w:b/>
          <w:sz w:val="28"/>
        </w:rPr>
        <w:t>.</w:t>
      </w:r>
    </w:p>
    <w:p w14:paraId="3FB93DA3" w14:textId="77777777" w:rsidR="00B42EE7" w:rsidRPr="00FF7E8C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407E7CCB" w14:textId="77777777" w:rsidR="00B42EE7" w:rsidRPr="00FF7E8C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4F8644C6" w14:textId="77777777" w:rsidR="00B42EE7" w:rsidRPr="00FF7E8C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6D092F47" w14:textId="77777777" w:rsidR="00D713B9" w:rsidRPr="00FF7E8C" w:rsidRDefault="00D713B9" w:rsidP="00D713B9">
      <w:pPr>
        <w:jc w:val="both"/>
        <w:rPr>
          <w:rFonts w:ascii="Arial" w:hAnsi="Arial" w:cs="Arial"/>
          <w:b/>
          <w:u w:val="single"/>
        </w:rPr>
      </w:pPr>
      <w:r w:rsidRPr="00FF7E8C">
        <w:rPr>
          <w:rFonts w:ascii="Arial" w:hAnsi="Arial" w:cs="Arial"/>
          <w:b/>
          <w:u w:val="single"/>
        </w:rPr>
        <w:t>Plaće i doprinosi</w:t>
      </w:r>
    </w:p>
    <w:p w14:paraId="14679E59" w14:textId="77777777" w:rsidR="00D713B9" w:rsidRPr="00FF7E8C" w:rsidRDefault="00D713B9" w:rsidP="00D713B9">
      <w:pPr>
        <w:jc w:val="both"/>
        <w:rPr>
          <w:rFonts w:ascii="Arial" w:hAnsi="Arial" w:cs="Arial"/>
          <w:b/>
          <w:u w:val="single"/>
        </w:rPr>
      </w:pPr>
    </w:p>
    <w:p w14:paraId="66327101" w14:textId="7F878B62" w:rsidR="00D713B9" w:rsidRPr="00FF7E8C" w:rsidRDefault="00D713B9" w:rsidP="00D713B9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U Općinskom sudu u Metkoviću je u 202</w:t>
      </w:r>
      <w:r w:rsidR="00EA6058">
        <w:rPr>
          <w:rFonts w:ascii="Arial" w:hAnsi="Arial" w:cs="Arial"/>
        </w:rPr>
        <w:t>5</w:t>
      </w:r>
      <w:r w:rsidRPr="00FF7E8C">
        <w:rPr>
          <w:rFonts w:ascii="Arial" w:hAnsi="Arial" w:cs="Arial"/>
        </w:rPr>
        <w:t>. godini ukupno bilo 6</w:t>
      </w:r>
      <w:r w:rsidR="00082516">
        <w:rPr>
          <w:rFonts w:ascii="Arial" w:hAnsi="Arial" w:cs="Arial"/>
        </w:rPr>
        <w:t>5</w:t>
      </w:r>
      <w:r w:rsidRPr="00FF7E8C">
        <w:rPr>
          <w:rFonts w:ascii="Arial" w:hAnsi="Arial" w:cs="Arial"/>
        </w:rPr>
        <w:t xml:space="preserve"> zaposlenika po sljedećoj strukturi:</w:t>
      </w:r>
    </w:p>
    <w:p w14:paraId="382627CD" w14:textId="77777777" w:rsidR="00D713B9" w:rsidRPr="00FF7E8C" w:rsidRDefault="00D713B9" w:rsidP="00D713B9">
      <w:pPr>
        <w:jc w:val="both"/>
        <w:rPr>
          <w:rFonts w:ascii="Arial" w:hAnsi="Arial" w:cs="Arial"/>
        </w:rPr>
      </w:pPr>
    </w:p>
    <w:p w14:paraId="2AD1C7A7" w14:textId="77777777" w:rsidR="00D713B9" w:rsidRPr="00FF7E8C" w:rsidRDefault="00D713B9" w:rsidP="00D713B9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1 predsjednik općinskog suda, dužnosnik</w:t>
      </w:r>
    </w:p>
    <w:p w14:paraId="4CE525E3" w14:textId="77777777" w:rsidR="00D713B9" w:rsidRPr="00FF7E8C" w:rsidRDefault="00D713B9" w:rsidP="00D713B9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10 sudaca općinskog suda, dužnosnici</w:t>
      </w:r>
    </w:p>
    <w:p w14:paraId="0DEB559A" w14:textId="77777777" w:rsidR="00D713B9" w:rsidRPr="00FF7E8C" w:rsidRDefault="00D713B9" w:rsidP="00D713B9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1 viši sudski savjetnik - specijalist, službenik</w:t>
      </w:r>
    </w:p>
    <w:p w14:paraId="183FAA26" w14:textId="443EA882" w:rsidR="00D713B9" w:rsidRPr="00FF7E8C" w:rsidRDefault="00D713B9" w:rsidP="00D713B9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4</w:t>
      </w:r>
      <w:r w:rsidR="0088633E">
        <w:rPr>
          <w:rFonts w:ascii="Arial" w:hAnsi="Arial" w:cs="Arial"/>
        </w:rPr>
        <w:t>3</w:t>
      </w:r>
      <w:r w:rsidRPr="00FF7E8C">
        <w:rPr>
          <w:rFonts w:ascii="Arial" w:hAnsi="Arial" w:cs="Arial"/>
        </w:rPr>
        <w:t xml:space="preserve"> službenika</w:t>
      </w:r>
    </w:p>
    <w:p w14:paraId="0C0F0929" w14:textId="77777777" w:rsidR="00D713B9" w:rsidRPr="00FF7E8C" w:rsidRDefault="00D713B9" w:rsidP="00D713B9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10 namještenika</w:t>
      </w:r>
    </w:p>
    <w:p w14:paraId="37DF1A60" w14:textId="77777777" w:rsidR="00B42EE7" w:rsidRPr="00D97597" w:rsidRDefault="00B42EE7" w:rsidP="0004479E">
      <w:pPr>
        <w:pStyle w:val="Odlomakpopisa"/>
        <w:jc w:val="both"/>
        <w:rPr>
          <w:rFonts w:ascii="Arial" w:hAnsi="Arial" w:cs="Arial"/>
        </w:rPr>
      </w:pPr>
    </w:p>
    <w:p w14:paraId="05039C5C" w14:textId="365EAB6D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>Za isplatu plaća i doprinosa zaposlenicima u 202</w:t>
      </w:r>
      <w:r w:rsidR="0088633E" w:rsidRPr="00D97597">
        <w:rPr>
          <w:rFonts w:ascii="Arial" w:hAnsi="Arial" w:cs="Arial"/>
        </w:rPr>
        <w:t>4</w:t>
      </w:r>
      <w:r w:rsidRPr="00D97597">
        <w:rPr>
          <w:rFonts w:ascii="Arial" w:hAnsi="Arial" w:cs="Arial"/>
        </w:rPr>
        <w:t>. godini utrošeno je 1.</w:t>
      </w:r>
      <w:r w:rsidR="00D97597" w:rsidRPr="00D97597">
        <w:rPr>
          <w:rFonts w:ascii="Arial" w:hAnsi="Arial" w:cs="Arial"/>
        </w:rPr>
        <w:t>650</w:t>
      </w:r>
      <w:r w:rsidRPr="00D97597">
        <w:rPr>
          <w:rFonts w:ascii="Arial" w:hAnsi="Arial" w:cs="Arial"/>
        </w:rPr>
        <w:t>.</w:t>
      </w:r>
      <w:r w:rsidR="00D97597" w:rsidRPr="00D97597">
        <w:rPr>
          <w:rFonts w:ascii="Arial" w:hAnsi="Arial" w:cs="Arial"/>
        </w:rPr>
        <w:t>485</w:t>
      </w:r>
      <w:r w:rsidRPr="00D97597">
        <w:rPr>
          <w:rFonts w:ascii="Arial" w:hAnsi="Arial" w:cs="Arial"/>
        </w:rPr>
        <w:t>,</w:t>
      </w:r>
      <w:r w:rsidR="00D97597" w:rsidRPr="00D97597">
        <w:rPr>
          <w:rFonts w:ascii="Arial" w:hAnsi="Arial" w:cs="Arial"/>
        </w:rPr>
        <w:t>11</w:t>
      </w:r>
      <w:r w:rsidRPr="00D97597">
        <w:rPr>
          <w:rFonts w:ascii="Arial" w:hAnsi="Arial" w:cs="Arial"/>
        </w:rPr>
        <w:t xml:space="preserve"> €.</w:t>
      </w:r>
    </w:p>
    <w:p w14:paraId="769233D6" w14:textId="5847DBCD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>Za isplatu plaća i doprinosa zaposlenicima u 202</w:t>
      </w:r>
      <w:r w:rsidR="00D97597" w:rsidRPr="00D97597">
        <w:rPr>
          <w:rFonts w:ascii="Arial" w:hAnsi="Arial" w:cs="Arial"/>
        </w:rPr>
        <w:t>5</w:t>
      </w:r>
      <w:r w:rsidRPr="00D97597">
        <w:rPr>
          <w:rFonts w:ascii="Arial" w:hAnsi="Arial" w:cs="Arial"/>
        </w:rPr>
        <w:t>. godini utrošeno je 1.</w:t>
      </w:r>
      <w:r w:rsidR="00D97597" w:rsidRPr="00D97597">
        <w:rPr>
          <w:rFonts w:ascii="Arial" w:hAnsi="Arial" w:cs="Arial"/>
        </w:rPr>
        <w:t>929</w:t>
      </w:r>
      <w:r w:rsidRPr="00D97597">
        <w:rPr>
          <w:rFonts w:ascii="Arial" w:hAnsi="Arial" w:cs="Arial"/>
        </w:rPr>
        <w:t>.9</w:t>
      </w:r>
      <w:r w:rsidR="00D97597" w:rsidRPr="00D97597">
        <w:rPr>
          <w:rFonts w:ascii="Arial" w:hAnsi="Arial" w:cs="Arial"/>
        </w:rPr>
        <w:t>18</w:t>
      </w:r>
      <w:r w:rsidRPr="00D97597">
        <w:rPr>
          <w:rFonts w:ascii="Arial" w:hAnsi="Arial" w:cs="Arial"/>
        </w:rPr>
        <w:t>,</w:t>
      </w:r>
      <w:r w:rsidR="00D97597" w:rsidRPr="00D97597">
        <w:rPr>
          <w:rFonts w:ascii="Arial" w:hAnsi="Arial" w:cs="Arial"/>
        </w:rPr>
        <w:t>67</w:t>
      </w:r>
      <w:r w:rsidRPr="00D97597">
        <w:rPr>
          <w:rFonts w:ascii="Arial" w:hAnsi="Arial" w:cs="Arial"/>
        </w:rPr>
        <w:t xml:space="preserve"> €.</w:t>
      </w:r>
    </w:p>
    <w:p w14:paraId="61DB7E58" w14:textId="28E731A6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>Razlog većeg izvršenja u 202</w:t>
      </w:r>
      <w:r w:rsidR="00D97597" w:rsidRPr="00D97597">
        <w:rPr>
          <w:rFonts w:ascii="Arial" w:hAnsi="Arial" w:cs="Arial"/>
        </w:rPr>
        <w:t>5</w:t>
      </w:r>
      <w:r w:rsidRPr="00D97597">
        <w:rPr>
          <w:rFonts w:ascii="Arial" w:hAnsi="Arial" w:cs="Arial"/>
        </w:rPr>
        <w:t>. u odnosu na 202</w:t>
      </w:r>
      <w:r w:rsidR="00D97597" w:rsidRPr="00D97597">
        <w:rPr>
          <w:rFonts w:ascii="Arial" w:hAnsi="Arial" w:cs="Arial"/>
        </w:rPr>
        <w:t>4</w:t>
      </w:r>
      <w:r w:rsidRPr="00D97597">
        <w:rPr>
          <w:rFonts w:ascii="Arial" w:hAnsi="Arial" w:cs="Arial"/>
        </w:rPr>
        <w:t>. je isplata plaća zaposlenicima po većoj osnovici i većim naknadama dužnosnicima za prekovremeni rad kaznenog vijeća.</w:t>
      </w:r>
    </w:p>
    <w:p w14:paraId="3C8ADB7F" w14:textId="77777777" w:rsidR="00B42EE7" w:rsidRPr="00D97597" w:rsidRDefault="00B42EE7" w:rsidP="0004479E">
      <w:pPr>
        <w:pStyle w:val="Odlomakpopisa"/>
        <w:jc w:val="both"/>
        <w:rPr>
          <w:rFonts w:ascii="Arial" w:hAnsi="Arial" w:cs="Arial"/>
        </w:rPr>
      </w:pPr>
    </w:p>
    <w:p w14:paraId="361375B2" w14:textId="77777777" w:rsidR="00B42EE7" w:rsidRPr="00D97597" w:rsidRDefault="00B42EE7" w:rsidP="0004479E">
      <w:pPr>
        <w:pStyle w:val="Odlomakpopisa"/>
        <w:jc w:val="both"/>
        <w:rPr>
          <w:rFonts w:ascii="Arial" w:hAnsi="Arial" w:cs="Arial"/>
        </w:rPr>
      </w:pPr>
    </w:p>
    <w:p w14:paraId="23971059" w14:textId="77777777" w:rsidR="00D713B9" w:rsidRPr="00D97597" w:rsidRDefault="00D713B9" w:rsidP="00D713B9">
      <w:pPr>
        <w:jc w:val="both"/>
        <w:rPr>
          <w:rFonts w:ascii="Arial" w:hAnsi="Arial" w:cs="Arial"/>
          <w:b/>
          <w:u w:val="single"/>
        </w:rPr>
      </w:pPr>
      <w:r w:rsidRPr="00D97597">
        <w:rPr>
          <w:rFonts w:ascii="Arial" w:hAnsi="Arial" w:cs="Arial"/>
          <w:b/>
          <w:u w:val="single"/>
        </w:rPr>
        <w:t>Ostali rashodi za zaposlene (prava prema KU)</w:t>
      </w:r>
    </w:p>
    <w:p w14:paraId="755AE246" w14:textId="77777777" w:rsidR="00D713B9" w:rsidRPr="00D97597" w:rsidRDefault="00D713B9" w:rsidP="00D713B9">
      <w:pPr>
        <w:jc w:val="both"/>
        <w:rPr>
          <w:rFonts w:ascii="Arial" w:hAnsi="Arial" w:cs="Arial"/>
          <w:b/>
          <w:u w:val="single"/>
        </w:rPr>
      </w:pPr>
    </w:p>
    <w:p w14:paraId="3AA77D42" w14:textId="77777777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 xml:space="preserve">Službenici i namještenici prema KU imaju pravo na isplatu regresa, božićnice, uskrsnice, dara djeci za sv. Nikolu, jubilarne nagrade i pomoći. </w:t>
      </w:r>
    </w:p>
    <w:p w14:paraId="467D211F" w14:textId="32360B23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>U 202</w:t>
      </w:r>
      <w:r w:rsidR="00D97597" w:rsidRPr="00D97597">
        <w:rPr>
          <w:rFonts w:ascii="Arial" w:hAnsi="Arial" w:cs="Arial"/>
        </w:rPr>
        <w:t>4</w:t>
      </w:r>
      <w:r w:rsidRPr="00D97597">
        <w:rPr>
          <w:rFonts w:ascii="Arial" w:hAnsi="Arial" w:cs="Arial"/>
        </w:rPr>
        <w:t xml:space="preserve">. godini utrošeno je na ostale rashode </w:t>
      </w:r>
      <w:r w:rsidR="00D97597" w:rsidRPr="00D97597">
        <w:rPr>
          <w:rFonts w:ascii="Arial" w:hAnsi="Arial" w:cs="Arial"/>
        </w:rPr>
        <w:t>53.669,65</w:t>
      </w:r>
      <w:r w:rsidRPr="00D97597">
        <w:rPr>
          <w:rFonts w:ascii="Arial" w:hAnsi="Arial" w:cs="Arial"/>
        </w:rPr>
        <w:t xml:space="preserve"> € a u 202</w:t>
      </w:r>
      <w:r w:rsidR="00D97597" w:rsidRPr="00D97597">
        <w:rPr>
          <w:rFonts w:ascii="Arial" w:hAnsi="Arial" w:cs="Arial"/>
        </w:rPr>
        <w:t>5</w:t>
      </w:r>
      <w:r w:rsidRPr="00D97597">
        <w:rPr>
          <w:rFonts w:ascii="Arial" w:hAnsi="Arial" w:cs="Arial"/>
        </w:rPr>
        <w:t xml:space="preserve">. godini </w:t>
      </w:r>
      <w:r w:rsidR="00D97597" w:rsidRPr="00D97597">
        <w:rPr>
          <w:rFonts w:ascii="Arial" w:hAnsi="Arial" w:cs="Arial"/>
        </w:rPr>
        <w:t>68.570,85</w:t>
      </w:r>
      <w:r w:rsidRPr="00D97597">
        <w:rPr>
          <w:rFonts w:ascii="Arial" w:hAnsi="Arial" w:cs="Arial"/>
        </w:rPr>
        <w:t xml:space="preserve"> €.</w:t>
      </w:r>
    </w:p>
    <w:p w14:paraId="496C7B6D" w14:textId="2ABDDD7C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>Razlog većeg izvršenja u 202</w:t>
      </w:r>
      <w:r w:rsidR="00D97597" w:rsidRPr="00D97597">
        <w:rPr>
          <w:rFonts w:ascii="Arial" w:hAnsi="Arial" w:cs="Arial"/>
        </w:rPr>
        <w:t>5</w:t>
      </w:r>
      <w:r w:rsidRPr="00D97597">
        <w:rPr>
          <w:rFonts w:ascii="Arial" w:hAnsi="Arial" w:cs="Arial"/>
        </w:rPr>
        <w:t>. u odnosu na 202</w:t>
      </w:r>
      <w:r w:rsidR="00D97597" w:rsidRPr="00D97597">
        <w:rPr>
          <w:rFonts w:ascii="Arial" w:hAnsi="Arial" w:cs="Arial"/>
        </w:rPr>
        <w:t>4</w:t>
      </w:r>
      <w:r w:rsidRPr="00D97597">
        <w:rPr>
          <w:rFonts w:ascii="Arial" w:hAnsi="Arial" w:cs="Arial"/>
        </w:rPr>
        <w:t>. je isplata većih iznosa regresa i božićnice svim zaposlenicima.</w:t>
      </w:r>
    </w:p>
    <w:p w14:paraId="61C7E448" w14:textId="77777777" w:rsidR="00B42EE7" w:rsidRPr="00E06D27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4C8D7645" w14:textId="77777777" w:rsidR="00325998" w:rsidRPr="00E06D27" w:rsidRDefault="00325998" w:rsidP="00D713B9">
      <w:pPr>
        <w:jc w:val="both"/>
        <w:rPr>
          <w:rFonts w:ascii="Arial" w:hAnsi="Arial" w:cs="Arial"/>
          <w:b/>
          <w:color w:val="FF0000"/>
          <w:u w:val="single"/>
        </w:rPr>
      </w:pPr>
    </w:p>
    <w:p w14:paraId="69FF2648" w14:textId="77777777" w:rsidR="00325998" w:rsidRPr="00E06D27" w:rsidRDefault="00325998" w:rsidP="00D713B9">
      <w:pPr>
        <w:jc w:val="both"/>
        <w:rPr>
          <w:rFonts w:ascii="Arial" w:hAnsi="Arial" w:cs="Arial"/>
          <w:b/>
          <w:color w:val="FF0000"/>
          <w:u w:val="single"/>
        </w:rPr>
      </w:pPr>
    </w:p>
    <w:p w14:paraId="7C6C839A" w14:textId="77777777" w:rsidR="00325998" w:rsidRPr="00E06D27" w:rsidRDefault="00325998" w:rsidP="00D713B9">
      <w:pPr>
        <w:jc w:val="both"/>
        <w:rPr>
          <w:rFonts w:ascii="Arial" w:hAnsi="Arial" w:cs="Arial"/>
          <w:b/>
          <w:color w:val="FF0000"/>
          <w:u w:val="single"/>
        </w:rPr>
      </w:pPr>
    </w:p>
    <w:p w14:paraId="6A0196EA" w14:textId="77777777" w:rsidR="00325998" w:rsidRPr="00E06D27" w:rsidRDefault="00325998" w:rsidP="00D713B9">
      <w:pPr>
        <w:jc w:val="both"/>
        <w:rPr>
          <w:rFonts w:ascii="Arial" w:hAnsi="Arial" w:cs="Arial"/>
          <w:b/>
          <w:color w:val="FF0000"/>
          <w:u w:val="single"/>
        </w:rPr>
      </w:pPr>
    </w:p>
    <w:p w14:paraId="5A078578" w14:textId="77777777" w:rsidR="00325998" w:rsidRPr="00E06D27" w:rsidRDefault="00325998" w:rsidP="00D713B9">
      <w:pPr>
        <w:jc w:val="both"/>
        <w:rPr>
          <w:rFonts w:ascii="Arial" w:hAnsi="Arial" w:cs="Arial"/>
          <w:b/>
          <w:color w:val="FF0000"/>
          <w:u w:val="single"/>
        </w:rPr>
      </w:pPr>
    </w:p>
    <w:p w14:paraId="6D982D19" w14:textId="77777777" w:rsidR="00D713B9" w:rsidRPr="00D97597" w:rsidRDefault="00D713B9" w:rsidP="00D713B9">
      <w:pPr>
        <w:jc w:val="both"/>
        <w:rPr>
          <w:rFonts w:ascii="Arial" w:hAnsi="Arial" w:cs="Arial"/>
          <w:b/>
          <w:u w:val="single"/>
        </w:rPr>
      </w:pPr>
      <w:r w:rsidRPr="00D97597">
        <w:rPr>
          <w:rFonts w:ascii="Arial" w:hAnsi="Arial" w:cs="Arial"/>
          <w:b/>
          <w:u w:val="single"/>
        </w:rPr>
        <w:lastRenderedPageBreak/>
        <w:t>Naknade za prijevoz</w:t>
      </w:r>
    </w:p>
    <w:p w14:paraId="0207167D" w14:textId="77777777" w:rsidR="00D713B9" w:rsidRPr="00D97597" w:rsidRDefault="00D713B9" w:rsidP="00D713B9">
      <w:pPr>
        <w:jc w:val="both"/>
        <w:rPr>
          <w:rFonts w:ascii="Arial" w:hAnsi="Arial" w:cs="Arial"/>
          <w:b/>
          <w:u w:val="single"/>
        </w:rPr>
      </w:pPr>
    </w:p>
    <w:p w14:paraId="64F67D5E" w14:textId="77777777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 xml:space="preserve">Zaposlenici imaju pravo na naknadu troškova prijevoza za dolazak na posao i odlazak s posla, pod uvjetom da je udaljenost od njihova prebivališta, odnosno boravišta  do mjesta rada najmanje dva kilometra. </w:t>
      </w:r>
    </w:p>
    <w:p w14:paraId="5F3475B0" w14:textId="2E3280A5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>U 202</w:t>
      </w:r>
      <w:r w:rsidR="00D97597" w:rsidRPr="00D97597">
        <w:rPr>
          <w:rFonts w:ascii="Arial" w:hAnsi="Arial" w:cs="Arial"/>
        </w:rPr>
        <w:t>4</w:t>
      </w:r>
      <w:r w:rsidRPr="00D97597">
        <w:rPr>
          <w:rFonts w:ascii="Arial" w:hAnsi="Arial" w:cs="Arial"/>
        </w:rPr>
        <w:t>. godini utrošeno je na naknade za prijevoz na posao i sa posla 4</w:t>
      </w:r>
      <w:r w:rsidR="00D97597" w:rsidRPr="00D97597">
        <w:rPr>
          <w:rFonts w:ascii="Arial" w:hAnsi="Arial" w:cs="Arial"/>
        </w:rPr>
        <w:t>8</w:t>
      </w:r>
      <w:r w:rsidRPr="00D97597">
        <w:rPr>
          <w:rFonts w:ascii="Arial" w:hAnsi="Arial" w:cs="Arial"/>
        </w:rPr>
        <w:t>.</w:t>
      </w:r>
      <w:r w:rsidR="00D97597" w:rsidRPr="00D97597">
        <w:rPr>
          <w:rFonts w:ascii="Arial" w:hAnsi="Arial" w:cs="Arial"/>
        </w:rPr>
        <w:t>572</w:t>
      </w:r>
      <w:r w:rsidRPr="00D97597">
        <w:rPr>
          <w:rFonts w:ascii="Arial" w:hAnsi="Arial" w:cs="Arial"/>
        </w:rPr>
        <w:t>,9</w:t>
      </w:r>
      <w:r w:rsidR="00D97597" w:rsidRPr="00D97597">
        <w:rPr>
          <w:rFonts w:ascii="Arial" w:hAnsi="Arial" w:cs="Arial"/>
        </w:rPr>
        <w:t>6</w:t>
      </w:r>
      <w:r w:rsidRPr="00D97597">
        <w:rPr>
          <w:rFonts w:ascii="Arial" w:hAnsi="Arial" w:cs="Arial"/>
        </w:rPr>
        <w:t xml:space="preserve"> € a u 202</w:t>
      </w:r>
      <w:r w:rsidR="00D97597" w:rsidRPr="00D97597">
        <w:rPr>
          <w:rFonts w:ascii="Arial" w:hAnsi="Arial" w:cs="Arial"/>
        </w:rPr>
        <w:t>5</w:t>
      </w:r>
      <w:r w:rsidRPr="00D97597">
        <w:rPr>
          <w:rFonts w:ascii="Arial" w:hAnsi="Arial" w:cs="Arial"/>
        </w:rPr>
        <w:t>. godini 48.</w:t>
      </w:r>
      <w:r w:rsidR="00D97597" w:rsidRPr="00D97597">
        <w:rPr>
          <w:rFonts w:ascii="Arial" w:hAnsi="Arial" w:cs="Arial"/>
        </w:rPr>
        <w:t>461</w:t>
      </w:r>
      <w:r w:rsidRPr="00D97597">
        <w:rPr>
          <w:rFonts w:ascii="Arial" w:hAnsi="Arial" w:cs="Arial"/>
        </w:rPr>
        <w:t>,</w:t>
      </w:r>
      <w:r w:rsidR="00D97597" w:rsidRPr="00D97597">
        <w:rPr>
          <w:rFonts w:ascii="Arial" w:hAnsi="Arial" w:cs="Arial"/>
        </w:rPr>
        <w:t>69</w:t>
      </w:r>
      <w:r w:rsidRPr="00D97597">
        <w:rPr>
          <w:rFonts w:ascii="Arial" w:hAnsi="Arial" w:cs="Arial"/>
        </w:rPr>
        <w:t xml:space="preserve"> €.</w:t>
      </w:r>
    </w:p>
    <w:p w14:paraId="7A93B90D" w14:textId="1A5A203D" w:rsidR="00D713B9" w:rsidRPr="00D97597" w:rsidRDefault="00D713B9" w:rsidP="00D713B9">
      <w:pPr>
        <w:jc w:val="both"/>
        <w:rPr>
          <w:rFonts w:ascii="Arial" w:hAnsi="Arial" w:cs="Arial"/>
        </w:rPr>
      </w:pPr>
      <w:r w:rsidRPr="00D97597">
        <w:rPr>
          <w:rFonts w:ascii="Arial" w:hAnsi="Arial" w:cs="Arial"/>
        </w:rPr>
        <w:t xml:space="preserve">Razlog </w:t>
      </w:r>
      <w:r w:rsidR="00D97597" w:rsidRPr="00D97597">
        <w:rPr>
          <w:rFonts w:ascii="Arial" w:hAnsi="Arial" w:cs="Arial"/>
        </w:rPr>
        <w:t>manj</w:t>
      </w:r>
      <w:r w:rsidRPr="00D97597">
        <w:rPr>
          <w:rFonts w:ascii="Arial" w:hAnsi="Arial" w:cs="Arial"/>
        </w:rPr>
        <w:t>eg izvršenja u 202</w:t>
      </w:r>
      <w:r w:rsidR="00D97597" w:rsidRPr="00D97597">
        <w:rPr>
          <w:rFonts w:ascii="Arial" w:hAnsi="Arial" w:cs="Arial"/>
        </w:rPr>
        <w:t>5</w:t>
      </w:r>
      <w:r w:rsidRPr="00D97597">
        <w:rPr>
          <w:rFonts w:ascii="Arial" w:hAnsi="Arial" w:cs="Arial"/>
        </w:rPr>
        <w:t>. u odnosu na 202</w:t>
      </w:r>
      <w:r w:rsidR="00D97597" w:rsidRPr="00D97597">
        <w:rPr>
          <w:rFonts w:ascii="Arial" w:hAnsi="Arial" w:cs="Arial"/>
        </w:rPr>
        <w:t>4</w:t>
      </w:r>
      <w:r w:rsidRPr="00D97597">
        <w:rPr>
          <w:rFonts w:ascii="Arial" w:hAnsi="Arial" w:cs="Arial"/>
        </w:rPr>
        <w:t xml:space="preserve">. je taj što </w:t>
      </w:r>
      <w:r w:rsidR="00D97597" w:rsidRPr="00D97597">
        <w:rPr>
          <w:rFonts w:ascii="Arial" w:hAnsi="Arial" w:cs="Arial"/>
        </w:rPr>
        <w:t>je 3 zaposlenika ostvarilo pravo na mirovinu te n isu bili tijekom cijele godine uključeni u isplatu prijevoza</w:t>
      </w:r>
      <w:r w:rsidRPr="00D97597">
        <w:rPr>
          <w:rFonts w:ascii="Arial" w:hAnsi="Arial" w:cs="Arial"/>
        </w:rPr>
        <w:t>.</w:t>
      </w:r>
    </w:p>
    <w:p w14:paraId="102F18F1" w14:textId="77777777" w:rsidR="00B42EE7" w:rsidRPr="00E06D27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79DC9AB5" w14:textId="77777777" w:rsidR="00B42EE7" w:rsidRPr="00E06D27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1F2804B2" w14:textId="77777777" w:rsidR="00B35627" w:rsidRPr="008E0FEF" w:rsidRDefault="00B35627" w:rsidP="00B35627">
      <w:pPr>
        <w:jc w:val="both"/>
        <w:rPr>
          <w:rFonts w:ascii="Arial" w:hAnsi="Arial" w:cs="Arial"/>
          <w:b/>
          <w:u w:val="single"/>
        </w:rPr>
      </w:pPr>
      <w:r w:rsidRPr="008E0FEF">
        <w:rPr>
          <w:rFonts w:ascii="Arial" w:hAnsi="Arial" w:cs="Arial"/>
          <w:b/>
          <w:u w:val="single"/>
        </w:rPr>
        <w:t>Materijalni rashodi</w:t>
      </w:r>
    </w:p>
    <w:p w14:paraId="5D48ECB7" w14:textId="77777777" w:rsidR="00B35627" w:rsidRPr="008E0FEF" w:rsidRDefault="00B35627" w:rsidP="00B35627">
      <w:pPr>
        <w:jc w:val="both"/>
        <w:rPr>
          <w:rFonts w:ascii="Arial" w:hAnsi="Arial" w:cs="Arial"/>
          <w:b/>
          <w:u w:val="single"/>
        </w:rPr>
      </w:pPr>
    </w:p>
    <w:p w14:paraId="51AE1055" w14:textId="77777777" w:rsidR="00B35627" w:rsidRPr="008E0FEF" w:rsidRDefault="00B35627" w:rsidP="00B35627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 xml:space="preserve">Od materijalnih rashoda utrošeno </w:t>
      </w:r>
      <w:r w:rsidR="00325998" w:rsidRPr="008E0FEF">
        <w:rPr>
          <w:rFonts w:ascii="Arial" w:hAnsi="Arial" w:cs="Arial"/>
        </w:rPr>
        <w:t xml:space="preserve">je </w:t>
      </w:r>
      <w:r w:rsidRPr="008E0FEF">
        <w:rPr>
          <w:rFonts w:ascii="Arial" w:hAnsi="Arial" w:cs="Arial"/>
        </w:rPr>
        <w:t>na sljedeće troškove:</w:t>
      </w:r>
    </w:p>
    <w:p w14:paraId="1DB55D48" w14:textId="77777777" w:rsidR="00B35627" w:rsidRPr="008E0FEF" w:rsidRDefault="00B35627" w:rsidP="00B35627">
      <w:pPr>
        <w:jc w:val="both"/>
        <w:rPr>
          <w:rFonts w:ascii="Arial" w:hAnsi="Arial" w:cs="Arial"/>
        </w:rPr>
      </w:pPr>
    </w:p>
    <w:p w14:paraId="51C842CF" w14:textId="70B4DD14" w:rsidR="00B35627" w:rsidRPr="008E0FEF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za intelektualne usluge u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godini utrošeno je </w:t>
      </w:r>
      <w:r w:rsidR="008E0FEF" w:rsidRPr="008E0FEF">
        <w:rPr>
          <w:rFonts w:ascii="Arial" w:hAnsi="Arial" w:cs="Arial"/>
        </w:rPr>
        <w:t>153</w:t>
      </w:r>
      <w:r w:rsidRPr="008E0FEF">
        <w:rPr>
          <w:rFonts w:ascii="Arial" w:hAnsi="Arial" w:cs="Arial"/>
        </w:rPr>
        <w:t>.</w:t>
      </w:r>
      <w:r w:rsidR="008E0FEF" w:rsidRPr="008E0FEF">
        <w:rPr>
          <w:rFonts w:ascii="Arial" w:hAnsi="Arial" w:cs="Arial"/>
        </w:rPr>
        <w:t>074</w:t>
      </w:r>
      <w:r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41</w:t>
      </w:r>
      <w:r w:rsidRPr="008E0FEF">
        <w:rPr>
          <w:rFonts w:ascii="Arial" w:hAnsi="Arial" w:cs="Arial"/>
        </w:rPr>
        <w:t xml:space="preserve"> € 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 xml:space="preserve">. godini </w:t>
      </w:r>
      <w:r w:rsidR="008E0FEF" w:rsidRPr="008E0FEF">
        <w:rPr>
          <w:rFonts w:ascii="Arial" w:hAnsi="Arial" w:cs="Arial"/>
        </w:rPr>
        <w:t>225</w:t>
      </w:r>
      <w:r w:rsidRPr="008E0FEF">
        <w:rPr>
          <w:rFonts w:ascii="Arial" w:hAnsi="Arial" w:cs="Arial"/>
        </w:rPr>
        <w:t>.</w:t>
      </w:r>
      <w:r w:rsidR="008E0FEF" w:rsidRPr="008E0FEF">
        <w:rPr>
          <w:rFonts w:ascii="Arial" w:hAnsi="Arial" w:cs="Arial"/>
        </w:rPr>
        <w:t>475</w:t>
      </w:r>
      <w:r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32</w:t>
      </w:r>
      <w:r w:rsidRPr="008E0FEF">
        <w:rPr>
          <w:rFonts w:ascii="Arial" w:hAnsi="Arial" w:cs="Arial"/>
        </w:rPr>
        <w:t xml:space="preserve"> €. Razlog većeg izvršenja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>. u odnosu na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>. je veći broj pristiglih rješenja za isplatu braniteljima po službenoj dužnosti</w:t>
      </w:r>
      <w:r w:rsidR="008E0FEF" w:rsidRPr="008E0FEF">
        <w:rPr>
          <w:rFonts w:ascii="Arial" w:hAnsi="Arial" w:cs="Arial"/>
        </w:rPr>
        <w:t xml:space="preserve"> kao i veće tarife</w:t>
      </w:r>
      <w:r w:rsidRPr="008E0FEF">
        <w:rPr>
          <w:rFonts w:ascii="Arial" w:hAnsi="Arial" w:cs="Arial"/>
        </w:rPr>
        <w:t>.</w:t>
      </w:r>
    </w:p>
    <w:p w14:paraId="0AB7ED1F" w14:textId="00931187" w:rsidR="00B35627" w:rsidRPr="008E0FEF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za nabavu uredskog materijala i ostalih materijalnih rashoda u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godini utrošeno je </w:t>
      </w:r>
      <w:r w:rsidR="008E0FEF" w:rsidRPr="008E0FEF">
        <w:rPr>
          <w:rFonts w:ascii="Arial" w:hAnsi="Arial" w:cs="Arial"/>
        </w:rPr>
        <w:t>24</w:t>
      </w:r>
      <w:r w:rsidRPr="008E0FEF">
        <w:rPr>
          <w:rFonts w:ascii="Arial" w:hAnsi="Arial" w:cs="Arial"/>
        </w:rPr>
        <w:t>.</w:t>
      </w:r>
      <w:r w:rsidR="008E0FEF" w:rsidRPr="008E0FEF">
        <w:rPr>
          <w:rFonts w:ascii="Arial" w:hAnsi="Arial" w:cs="Arial"/>
        </w:rPr>
        <w:t>433</w:t>
      </w:r>
      <w:r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52</w:t>
      </w:r>
      <w:r w:rsidRPr="008E0FEF">
        <w:rPr>
          <w:rFonts w:ascii="Arial" w:hAnsi="Arial" w:cs="Arial"/>
        </w:rPr>
        <w:t xml:space="preserve"> € 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>. godini 2</w:t>
      </w:r>
      <w:r w:rsidR="008E0FEF">
        <w:rPr>
          <w:rFonts w:ascii="Arial" w:hAnsi="Arial" w:cs="Arial"/>
        </w:rPr>
        <w:t>6</w:t>
      </w:r>
      <w:r w:rsidRPr="008E0FEF">
        <w:rPr>
          <w:rFonts w:ascii="Arial" w:hAnsi="Arial" w:cs="Arial"/>
        </w:rPr>
        <w:t>.</w:t>
      </w:r>
      <w:r w:rsidR="008E0FEF">
        <w:rPr>
          <w:rFonts w:ascii="Arial" w:hAnsi="Arial" w:cs="Arial"/>
        </w:rPr>
        <w:t>100</w:t>
      </w:r>
      <w:r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0</w:t>
      </w:r>
      <w:r w:rsidR="008E0FEF">
        <w:rPr>
          <w:rFonts w:ascii="Arial" w:hAnsi="Arial" w:cs="Arial"/>
        </w:rPr>
        <w:t>7</w:t>
      </w:r>
      <w:r w:rsidRPr="008E0FEF">
        <w:rPr>
          <w:rFonts w:ascii="Arial" w:hAnsi="Arial" w:cs="Arial"/>
        </w:rPr>
        <w:t xml:space="preserve"> €. Razlog </w:t>
      </w:r>
      <w:r w:rsidR="008E0FEF" w:rsidRPr="008E0FEF">
        <w:rPr>
          <w:rFonts w:ascii="Arial" w:hAnsi="Arial" w:cs="Arial"/>
        </w:rPr>
        <w:t>već</w:t>
      </w:r>
      <w:r w:rsidRPr="008E0FEF">
        <w:rPr>
          <w:rFonts w:ascii="Arial" w:hAnsi="Arial" w:cs="Arial"/>
        </w:rPr>
        <w:t>eg izvršenja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>. u odnosu na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je </w:t>
      </w:r>
      <w:r w:rsidR="008E0FEF" w:rsidRPr="008E0FEF">
        <w:rPr>
          <w:rFonts w:ascii="Arial" w:hAnsi="Arial" w:cs="Arial"/>
        </w:rPr>
        <w:t>veća potreba za istim</w:t>
      </w:r>
      <w:r w:rsidRPr="008E0FEF">
        <w:rPr>
          <w:rFonts w:ascii="Arial" w:hAnsi="Arial" w:cs="Arial"/>
        </w:rPr>
        <w:t>.</w:t>
      </w:r>
    </w:p>
    <w:p w14:paraId="4D1083A5" w14:textId="35D2A276" w:rsidR="00B35627" w:rsidRPr="00072132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072132">
        <w:rPr>
          <w:rFonts w:ascii="Arial" w:hAnsi="Arial" w:cs="Arial"/>
        </w:rPr>
        <w:t>za energiju je u 202</w:t>
      </w:r>
      <w:r w:rsidR="008E0FEF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>. godini utrošeno je 2</w:t>
      </w:r>
      <w:r w:rsidR="008E0FEF" w:rsidRPr="00072132">
        <w:rPr>
          <w:rFonts w:ascii="Arial" w:hAnsi="Arial" w:cs="Arial"/>
        </w:rPr>
        <w:t>7</w:t>
      </w:r>
      <w:r w:rsidRPr="00072132">
        <w:rPr>
          <w:rFonts w:ascii="Arial" w:hAnsi="Arial" w:cs="Arial"/>
        </w:rPr>
        <w:t>.</w:t>
      </w:r>
      <w:r w:rsidR="008E0FEF" w:rsidRPr="00072132">
        <w:rPr>
          <w:rFonts w:ascii="Arial" w:hAnsi="Arial" w:cs="Arial"/>
        </w:rPr>
        <w:t>775</w:t>
      </w:r>
      <w:r w:rsidRPr="00072132">
        <w:rPr>
          <w:rFonts w:ascii="Arial" w:hAnsi="Arial" w:cs="Arial"/>
        </w:rPr>
        <w:t>,</w:t>
      </w:r>
      <w:r w:rsidR="008E0FEF" w:rsidRPr="00072132">
        <w:rPr>
          <w:rFonts w:ascii="Arial" w:hAnsi="Arial" w:cs="Arial"/>
        </w:rPr>
        <w:t>49</w:t>
      </w:r>
      <w:r w:rsidRPr="00072132">
        <w:rPr>
          <w:rFonts w:ascii="Arial" w:hAnsi="Arial" w:cs="Arial"/>
        </w:rPr>
        <w:t xml:space="preserve"> € a u 202</w:t>
      </w:r>
      <w:r w:rsidR="008E0FEF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 xml:space="preserve">. godini </w:t>
      </w:r>
      <w:r w:rsidR="00072132" w:rsidRPr="00072132">
        <w:rPr>
          <w:rFonts w:ascii="Arial" w:hAnsi="Arial" w:cs="Arial"/>
        </w:rPr>
        <w:t>31</w:t>
      </w:r>
      <w:r w:rsidRPr="00072132">
        <w:rPr>
          <w:rFonts w:ascii="Arial" w:hAnsi="Arial" w:cs="Arial"/>
        </w:rPr>
        <w:t>.7</w:t>
      </w:r>
      <w:r w:rsidR="00072132" w:rsidRPr="00072132">
        <w:rPr>
          <w:rFonts w:ascii="Arial" w:hAnsi="Arial" w:cs="Arial"/>
        </w:rPr>
        <w:t>87</w:t>
      </w:r>
      <w:r w:rsidRPr="00072132">
        <w:rPr>
          <w:rFonts w:ascii="Arial" w:hAnsi="Arial" w:cs="Arial"/>
        </w:rPr>
        <w:t>,</w:t>
      </w:r>
      <w:r w:rsidR="00072132" w:rsidRPr="00072132">
        <w:rPr>
          <w:rFonts w:ascii="Arial" w:hAnsi="Arial" w:cs="Arial"/>
        </w:rPr>
        <w:t>53</w:t>
      </w:r>
      <w:r w:rsidRPr="00072132">
        <w:rPr>
          <w:rFonts w:ascii="Arial" w:hAnsi="Arial" w:cs="Arial"/>
        </w:rPr>
        <w:t xml:space="preserve"> €. Razlog </w:t>
      </w:r>
      <w:r w:rsidR="00072132" w:rsidRPr="00072132">
        <w:rPr>
          <w:rFonts w:ascii="Arial" w:hAnsi="Arial" w:cs="Arial"/>
        </w:rPr>
        <w:t>već</w:t>
      </w:r>
      <w:r w:rsidRPr="00072132">
        <w:rPr>
          <w:rFonts w:ascii="Arial" w:hAnsi="Arial" w:cs="Arial"/>
        </w:rPr>
        <w:t>eg izvršenja u 202</w:t>
      </w:r>
      <w:r w:rsidR="00072132" w:rsidRPr="00072132">
        <w:rPr>
          <w:rFonts w:ascii="Arial" w:hAnsi="Arial" w:cs="Arial"/>
        </w:rPr>
        <w:t>5.</w:t>
      </w:r>
      <w:r w:rsidRPr="00072132">
        <w:rPr>
          <w:rFonts w:ascii="Arial" w:hAnsi="Arial" w:cs="Arial"/>
        </w:rPr>
        <w:t xml:space="preserve"> u odnosu na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 xml:space="preserve">. je </w:t>
      </w:r>
      <w:r w:rsidR="00072132" w:rsidRPr="00072132">
        <w:rPr>
          <w:rFonts w:ascii="Arial" w:hAnsi="Arial" w:cs="Arial"/>
        </w:rPr>
        <w:t>već</w:t>
      </w:r>
      <w:r w:rsidRPr="00072132">
        <w:rPr>
          <w:rFonts w:ascii="Arial" w:hAnsi="Arial" w:cs="Arial"/>
        </w:rPr>
        <w:t>a potrošnja.</w:t>
      </w:r>
    </w:p>
    <w:p w14:paraId="0D97326D" w14:textId="3C6E8BBF" w:rsidR="00B35627" w:rsidRPr="00072132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072132">
        <w:rPr>
          <w:rFonts w:ascii="Arial" w:hAnsi="Arial" w:cs="Arial"/>
        </w:rPr>
        <w:t>za nabavu materijala i dijelova za tekuće održavanje u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 xml:space="preserve">. godini utrošeno je </w:t>
      </w:r>
      <w:r w:rsidR="00072132" w:rsidRPr="00072132">
        <w:rPr>
          <w:rFonts w:ascii="Arial" w:hAnsi="Arial" w:cs="Arial"/>
        </w:rPr>
        <w:t>622</w:t>
      </w:r>
      <w:r w:rsidRPr="00072132">
        <w:rPr>
          <w:rFonts w:ascii="Arial" w:hAnsi="Arial" w:cs="Arial"/>
        </w:rPr>
        <w:t>,</w:t>
      </w:r>
      <w:r w:rsidR="00072132" w:rsidRPr="00072132">
        <w:rPr>
          <w:rFonts w:ascii="Arial" w:hAnsi="Arial" w:cs="Arial"/>
        </w:rPr>
        <w:t>97</w:t>
      </w:r>
      <w:r w:rsidRPr="00072132">
        <w:rPr>
          <w:rFonts w:ascii="Arial" w:hAnsi="Arial" w:cs="Arial"/>
        </w:rPr>
        <w:t xml:space="preserve"> € a u 202</w:t>
      </w:r>
      <w:r w:rsidR="00072132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 xml:space="preserve">. godini </w:t>
      </w:r>
      <w:r w:rsidR="00072132" w:rsidRPr="00072132">
        <w:rPr>
          <w:rFonts w:ascii="Arial" w:hAnsi="Arial" w:cs="Arial"/>
        </w:rPr>
        <w:t>1.021</w:t>
      </w:r>
      <w:r w:rsidRPr="00072132">
        <w:rPr>
          <w:rFonts w:ascii="Arial" w:hAnsi="Arial" w:cs="Arial"/>
        </w:rPr>
        <w:t>,</w:t>
      </w:r>
      <w:r w:rsidR="00072132" w:rsidRPr="00072132">
        <w:rPr>
          <w:rFonts w:ascii="Arial" w:hAnsi="Arial" w:cs="Arial"/>
        </w:rPr>
        <w:t>49</w:t>
      </w:r>
      <w:r w:rsidRPr="00072132">
        <w:rPr>
          <w:rFonts w:ascii="Arial" w:hAnsi="Arial" w:cs="Arial"/>
        </w:rPr>
        <w:t xml:space="preserve"> €. Razlog većeg izvršenja u 202</w:t>
      </w:r>
      <w:r w:rsidR="00072132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>. u odnosu na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>. je veća potreba za istim.</w:t>
      </w:r>
    </w:p>
    <w:p w14:paraId="7C763F22" w14:textId="5C191A17" w:rsidR="00B35627" w:rsidRPr="00072132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072132">
        <w:rPr>
          <w:rFonts w:ascii="Arial" w:hAnsi="Arial" w:cs="Arial"/>
        </w:rPr>
        <w:t>za nabavu sitnog inventara u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 xml:space="preserve">. godini utrošeno je </w:t>
      </w:r>
      <w:r w:rsidR="00072132" w:rsidRPr="00072132">
        <w:rPr>
          <w:rFonts w:ascii="Arial" w:hAnsi="Arial" w:cs="Arial"/>
        </w:rPr>
        <w:t>56</w:t>
      </w:r>
      <w:r w:rsidRPr="00072132">
        <w:rPr>
          <w:rFonts w:ascii="Arial" w:hAnsi="Arial" w:cs="Arial"/>
        </w:rPr>
        <w:t>,</w:t>
      </w:r>
      <w:r w:rsidR="00072132" w:rsidRPr="00072132">
        <w:rPr>
          <w:rFonts w:ascii="Arial" w:hAnsi="Arial" w:cs="Arial"/>
        </w:rPr>
        <w:t>25</w:t>
      </w:r>
      <w:r w:rsidRPr="00072132">
        <w:rPr>
          <w:rFonts w:ascii="Arial" w:hAnsi="Arial" w:cs="Arial"/>
        </w:rPr>
        <w:t xml:space="preserve"> € a u 202</w:t>
      </w:r>
      <w:r w:rsidR="00072132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 xml:space="preserve">. godini </w:t>
      </w:r>
      <w:r w:rsidR="00072132" w:rsidRPr="00072132">
        <w:rPr>
          <w:rFonts w:ascii="Arial" w:hAnsi="Arial" w:cs="Arial"/>
        </w:rPr>
        <w:t>1.368</w:t>
      </w:r>
      <w:r w:rsidRPr="00072132">
        <w:rPr>
          <w:rFonts w:ascii="Arial" w:hAnsi="Arial" w:cs="Arial"/>
        </w:rPr>
        <w:t>,2</w:t>
      </w:r>
      <w:r w:rsidR="00072132" w:rsidRPr="00072132">
        <w:rPr>
          <w:rFonts w:ascii="Arial" w:hAnsi="Arial" w:cs="Arial"/>
        </w:rPr>
        <w:t>2</w:t>
      </w:r>
      <w:r w:rsidRPr="00072132">
        <w:rPr>
          <w:rFonts w:ascii="Arial" w:hAnsi="Arial" w:cs="Arial"/>
        </w:rPr>
        <w:t xml:space="preserve"> €. Razlog </w:t>
      </w:r>
      <w:r w:rsidR="00072132" w:rsidRPr="00072132">
        <w:rPr>
          <w:rFonts w:ascii="Arial" w:hAnsi="Arial" w:cs="Arial"/>
        </w:rPr>
        <w:t>već</w:t>
      </w:r>
      <w:r w:rsidRPr="00072132">
        <w:rPr>
          <w:rFonts w:ascii="Arial" w:hAnsi="Arial" w:cs="Arial"/>
        </w:rPr>
        <w:t>eg izvršenja u 202</w:t>
      </w:r>
      <w:r w:rsidR="00072132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>. u odnosu na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 xml:space="preserve">. je </w:t>
      </w:r>
      <w:r w:rsidR="00072132" w:rsidRPr="00072132">
        <w:rPr>
          <w:rFonts w:ascii="Arial" w:hAnsi="Arial" w:cs="Arial"/>
        </w:rPr>
        <w:t>nabava CD/DVD čitača za nova računala</w:t>
      </w:r>
      <w:r w:rsidRPr="00072132">
        <w:rPr>
          <w:rFonts w:ascii="Arial" w:hAnsi="Arial" w:cs="Arial"/>
        </w:rPr>
        <w:t>.</w:t>
      </w:r>
    </w:p>
    <w:p w14:paraId="5F60FCC0" w14:textId="41CFE567" w:rsidR="00B35627" w:rsidRPr="00072132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072132">
        <w:rPr>
          <w:rFonts w:ascii="Arial" w:hAnsi="Arial" w:cs="Arial"/>
        </w:rPr>
        <w:t>za službeni put u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 xml:space="preserve">. godini utrošeno je 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>.</w:t>
      </w:r>
      <w:r w:rsidR="00072132" w:rsidRPr="00072132">
        <w:rPr>
          <w:rFonts w:ascii="Arial" w:hAnsi="Arial" w:cs="Arial"/>
        </w:rPr>
        <w:t>500</w:t>
      </w:r>
      <w:r w:rsidRPr="00072132">
        <w:rPr>
          <w:rFonts w:ascii="Arial" w:hAnsi="Arial" w:cs="Arial"/>
        </w:rPr>
        <w:t>,00 € a u 202</w:t>
      </w:r>
      <w:r w:rsidR="00072132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 xml:space="preserve">. godini </w:t>
      </w:r>
      <w:r w:rsidR="00072132" w:rsidRPr="00072132">
        <w:rPr>
          <w:rFonts w:ascii="Arial" w:hAnsi="Arial" w:cs="Arial"/>
        </w:rPr>
        <w:t>7</w:t>
      </w:r>
      <w:r w:rsidRPr="00072132">
        <w:rPr>
          <w:rFonts w:ascii="Arial" w:hAnsi="Arial" w:cs="Arial"/>
        </w:rPr>
        <w:t>.</w:t>
      </w:r>
      <w:r w:rsidR="00072132" w:rsidRPr="00072132">
        <w:rPr>
          <w:rFonts w:ascii="Arial" w:hAnsi="Arial" w:cs="Arial"/>
        </w:rPr>
        <w:t>0</w:t>
      </w:r>
      <w:r w:rsidRPr="00072132">
        <w:rPr>
          <w:rFonts w:ascii="Arial" w:hAnsi="Arial" w:cs="Arial"/>
        </w:rPr>
        <w:t xml:space="preserve">00,00 €. Razlog </w:t>
      </w:r>
      <w:r w:rsidR="00072132" w:rsidRPr="00072132">
        <w:rPr>
          <w:rFonts w:ascii="Arial" w:hAnsi="Arial" w:cs="Arial"/>
        </w:rPr>
        <w:t>već</w:t>
      </w:r>
      <w:r w:rsidRPr="00072132">
        <w:rPr>
          <w:rFonts w:ascii="Arial" w:hAnsi="Arial" w:cs="Arial"/>
        </w:rPr>
        <w:t>eg izvršenja u 202</w:t>
      </w:r>
      <w:r w:rsidR="00072132" w:rsidRPr="00072132">
        <w:rPr>
          <w:rFonts w:ascii="Arial" w:hAnsi="Arial" w:cs="Arial"/>
        </w:rPr>
        <w:t>5</w:t>
      </w:r>
      <w:r w:rsidRPr="00072132">
        <w:rPr>
          <w:rFonts w:ascii="Arial" w:hAnsi="Arial" w:cs="Arial"/>
        </w:rPr>
        <w:t>. u odnosu na 202</w:t>
      </w:r>
      <w:r w:rsidR="00072132" w:rsidRPr="00072132">
        <w:rPr>
          <w:rFonts w:ascii="Arial" w:hAnsi="Arial" w:cs="Arial"/>
        </w:rPr>
        <w:t>4</w:t>
      </w:r>
      <w:r w:rsidRPr="00072132">
        <w:rPr>
          <w:rFonts w:ascii="Arial" w:hAnsi="Arial" w:cs="Arial"/>
        </w:rPr>
        <w:t>. je već</w:t>
      </w:r>
      <w:r w:rsidR="00072132" w:rsidRPr="00072132">
        <w:rPr>
          <w:rFonts w:ascii="Arial" w:hAnsi="Arial" w:cs="Arial"/>
        </w:rPr>
        <w:t>a potreba za istim</w:t>
      </w:r>
      <w:r w:rsidRPr="00072132">
        <w:rPr>
          <w:rFonts w:ascii="Arial" w:hAnsi="Arial" w:cs="Arial"/>
        </w:rPr>
        <w:t>.</w:t>
      </w:r>
    </w:p>
    <w:p w14:paraId="26CD4644" w14:textId="57E373F8" w:rsidR="00B35627" w:rsidRPr="00A313BA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stručno usavršavanje zaposlenika u 202</w:t>
      </w:r>
      <w:r w:rsidR="00072132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>. godini utrošeno je 1.</w:t>
      </w:r>
      <w:r w:rsidR="00072132" w:rsidRPr="00A313BA">
        <w:rPr>
          <w:rFonts w:ascii="Arial" w:hAnsi="Arial" w:cs="Arial"/>
        </w:rPr>
        <w:t>400</w:t>
      </w:r>
      <w:r w:rsidRPr="00A313BA">
        <w:rPr>
          <w:rFonts w:ascii="Arial" w:hAnsi="Arial" w:cs="Arial"/>
        </w:rPr>
        <w:t>,0</w:t>
      </w:r>
      <w:r w:rsidR="00072132" w:rsidRPr="00A313BA">
        <w:rPr>
          <w:rFonts w:ascii="Arial" w:hAnsi="Arial" w:cs="Arial"/>
        </w:rPr>
        <w:t>0</w:t>
      </w:r>
      <w:r w:rsidRPr="00A313BA">
        <w:rPr>
          <w:rFonts w:ascii="Arial" w:hAnsi="Arial" w:cs="Arial"/>
        </w:rPr>
        <w:t xml:space="preserve"> € a u 202</w:t>
      </w:r>
      <w:r w:rsidR="00072132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godini 1.4</w:t>
      </w:r>
      <w:r w:rsidR="00A313BA" w:rsidRPr="00A313BA">
        <w:rPr>
          <w:rFonts w:ascii="Arial" w:hAnsi="Arial" w:cs="Arial"/>
        </w:rPr>
        <w:t>44</w:t>
      </w:r>
      <w:r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26</w:t>
      </w:r>
      <w:r w:rsidRPr="00A313BA">
        <w:rPr>
          <w:rFonts w:ascii="Arial" w:hAnsi="Arial" w:cs="Arial"/>
        </w:rPr>
        <w:t xml:space="preserve"> €. Razlog većeg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je veći broj </w:t>
      </w:r>
      <w:r w:rsidR="00396961" w:rsidRPr="00A313BA">
        <w:rPr>
          <w:rFonts w:ascii="Arial" w:hAnsi="Arial" w:cs="Arial"/>
        </w:rPr>
        <w:t>prijava na webinare.</w:t>
      </w:r>
    </w:p>
    <w:p w14:paraId="2C0D637D" w14:textId="1861DA77" w:rsidR="00B35627" w:rsidRPr="00A313BA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usluge telefona i pošte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94</w:t>
      </w:r>
      <w:r w:rsidR="00396961" w:rsidRPr="00A313BA">
        <w:rPr>
          <w:rFonts w:ascii="Arial" w:hAnsi="Arial" w:cs="Arial"/>
        </w:rPr>
        <w:t>.</w:t>
      </w:r>
      <w:r w:rsidR="00A313BA" w:rsidRPr="00A313BA">
        <w:rPr>
          <w:rFonts w:ascii="Arial" w:hAnsi="Arial" w:cs="Arial"/>
        </w:rPr>
        <w:t>789</w:t>
      </w:r>
      <w:r w:rsidR="00396961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72</w:t>
      </w:r>
      <w:r w:rsidRPr="00A313BA">
        <w:rPr>
          <w:rFonts w:ascii="Arial" w:hAnsi="Arial" w:cs="Arial"/>
        </w:rPr>
        <w:t xml:space="preserve">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</w:t>
      </w:r>
      <w:r w:rsidR="00A313BA" w:rsidRPr="00A313BA">
        <w:rPr>
          <w:rFonts w:ascii="Arial" w:hAnsi="Arial" w:cs="Arial"/>
        </w:rPr>
        <w:t>103</w:t>
      </w:r>
      <w:r w:rsidR="00396961" w:rsidRPr="00A313BA">
        <w:rPr>
          <w:rFonts w:ascii="Arial" w:hAnsi="Arial" w:cs="Arial"/>
        </w:rPr>
        <w:t>.</w:t>
      </w:r>
      <w:r w:rsidR="00A313BA" w:rsidRPr="00A313BA">
        <w:rPr>
          <w:rFonts w:ascii="Arial" w:hAnsi="Arial" w:cs="Arial"/>
        </w:rPr>
        <w:t>102</w:t>
      </w:r>
      <w:r w:rsidR="00396961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04</w:t>
      </w:r>
      <w:r w:rsidRPr="00A313BA">
        <w:rPr>
          <w:rFonts w:ascii="Arial" w:hAnsi="Arial" w:cs="Arial"/>
        </w:rPr>
        <w:t xml:space="preserve"> €. Razlog većeg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>. je veći broj poslanih pismena.</w:t>
      </w:r>
    </w:p>
    <w:p w14:paraId="18AE8283" w14:textId="5BF40B15" w:rsidR="00396961" w:rsidRPr="00A313BA" w:rsidRDefault="00396961" w:rsidP="00396961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usluge promidžbe i informiranja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970</w:t>
      </w:r>
      <w:r w:rsidRPr="00A313BA">
        <w:rPr>
          <w:rFonts w:ascii="Arial" w:hAnsi="Arial" w:cs="Arial"/>
        </w:rPr>
        <w:t>,00 €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</w:t>
      </w:r>
      <w:r w:rsidR="00A313BA" w:rsidRPr="00A313BA">
        <w:rPr>
          <w:rFonts w:ascii="Arial" w:hAnsi="Arial" w:cs="Arial"/>
        </w:rPr>
        <w:t>9</w:t>
      </w:r>
      <w:r w:rsidRPr="00A313BA">
        <w:rPr>
          <w:rFonts w:ascii="Arial" w:hAnsi="Arial" w:cs="Arial"/>
        </w:rPr>
        <w:t>0,00 €. Razlog manjeg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je </w:t>
      </w:r>
      <w:r w:rsidR="00A313BA" w:rsidRPr="00A313BA">
        <w:rPr>
          <w:rFonts w:ascii="Arial" w:hAnsi="Arial" w:cs="Arial"/>
        </w:rPr>
        <w:t>manja potreba za</w:t>
      </w:r>
      <w:r w:rsidRPr="00A313BA">
        <w:rPr>
          <w:rFonts w:ascii="Arial" w:hAnsi="Arial" w:cs="Arial"/>
        </w:rPr>
        <w:t xml:space="preserve"> oglašavanja.</w:t>
      </w:r>
    </w:p>
    <w:p w14:paraId="79D195BB" w14:textId="72F17A72" w:rsidR="00396961" w:rsidRPr="00A313BA" w:rsidRDefault="00396961" w:rsidP="00396961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komunalne usluge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26</w:t>
      </w:r>
      <w:r w:rsidRPr="00A313BA">
        <w:rPr>
          <w:rFonts w:ascii="Arial" w:hAnsi="Arial" w:cs="Arial"/>
        </w:rPr>
        <w:t>.</w:t>
      </w:r>
      <w:r w:rsidR="00A313BA" w:rsidRPr="00A313BA">
        <w:rPr>
          <w:rFonts w:ascii="Arial" w:hAnsi="Arial" w:cs="Arial"/>
        </w:rPr>
        <w:t>938</w:t>
      </w:r>
      <w:r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11</w:t>
      </w:r>
      <w:r w:rsidRPr="00A313BA">
        <w:rPr>
          <w:rFonts w:ascii="Arial" w:hAnsi="Arial" w:cs="Arial"/>
        </w:rPr>
        <w:t xml:space="preserve">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godini 2</w:t>
      </w:r>
      <w:r w:rsidR="00A313BA" w:rsidRPr="00A313BA">
        <w:rPr>
          <w:rFonts w:ascii="Arial" w:hAnsi="Arial" w:cs="Arial"/>
        </w:rPr>
        <w:t>7</w:t>
      </w:r>
      <w:r w:rsidRPr="00A313BA">
        <w:rPr>
          <w:rFonts w:ascii="Arial" w:hAnsi="Arial" w:cs="Arial"/>
        </w:rPr>
        <w:t>.</w:t>
      </w:r>
      <w:r w:rsidR="00A313BA" w:rsidRPr="00A313BA">
        <w:rPr>
          <w:rFonts w:ascii="Arial" w:hAnsi="Arial" w:cs="Arial"/>
        </w:rPr>
        <w:t>056</w:t>
      </w:r>
      <w:r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92</w:t>
      </w:r>
      <w:r w:rsidRPr="00A313BA">
        <w:rPr>
          <w:rFonts w:ascii="Arial" w:hAnsi="Arial" w:cs="Arial"/>
        </w:rPr>
        <w:t xml:space="preserve"> €. Razlog većeg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>. je veća potrošnja vode.</w:t>
      </w:r>
    </w:p>
    <w:p w14:paraId="786A2556" w14:textId="689407A2" w:rsidR="00B35627" w:rsidRPr="00A313BA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najam fotokopirnih uređaja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396961" w:rsidRPr="00A313BA">
        <w:rPr>
          <w:rFonts w:ascii="Arial" w:hAnsi="Arial" w:cs="Arial"/>
        </w:rPr>
        <w:t>11.</w:t>
      </w:r>
      <w:r w:rsidR="00A313BA" w:rsidRPr="00A313BA">
        <w:rPr>
          <w:rFonts w:ascii="Arial" w:hAnsi="Arial" w:cs="Arial"/>
        </w:rPr>
        <w:t>176</w:t>
      </w:r>
      <w:r w:rsidR="00396961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04</w:t>
      </w:r>
      <w:r w:rsidRPr="00A313BA">
        <w:rPr>
          <w:rFonts w:ascii="Arial" w:hAnsi="Arial" w:cs="Arial"/>
        </w:rPr>
        <w:t xml:space="preserve">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</w:t>
      </w:r>
      <w:r w:rsidR="00396961" w:rsidRPr="00A313BA">
        <w:rPr>
          <w:rFonts w:ascii="Arial" w:hAnsi="Arial" w:cs="Arial"/>
        </w:rPr>
        <w:t>1</w:t>
      </w:r>
      <w:r w:rsidR="00A313BA" w:rsidRPr="00A313BA">
        <w:rPr>
          <w:rFonts w:ascii="Arial" w:hAnsi="Arial" w:cs="Arial"/>
        </w:rPr>
        <w:t>2</w:t>
      </w:r>
      <w:r w:rsidR="00396961" w:rsidRPr="00A313BA">
        <w:rPr>
          <w:rFonts w:ascii="Arial" w:hAnsi="Arial" w:cs="Arial"/>
        </w:rPr>
        <w:t>.</w:t>
      </w:r>
      <w:r w:rsidR="00A313BA" w:rsidRPr="00A313BA">
        <w:rPr>
          <w:rFonts w:ascii="Arial" w:hAnsi="Arial" w:cs="Arial"/>
        </w:rPr>
        <w:t>488</w:t>
      </w:r>
      <w:r w:rsidR="00396961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61</w:t>
      </w:r>
      <w:r w:rsidRPr="00A313BA">
        <w:rPr>
          <w:rFonts w:ascii="Arial" w:hAnsi="Arial" w:cs="Arial"/>
        </w:rPr>
        <w:t xml:space="preserve"> €. Razlog većeg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je </w:t>
      </w:r>
      <w:r w:rsidR="00396961" w:rsidRPr="00A313BA">
        <w:rPr>
          <w:rFonts w:ascii="Arial" w:hAnsi="Arial" w:cs="Arial"/>
        </w:rPr>
        <w:t>veći broj ispisa</w:t>
      </w:r>
      <w:r w:rsidRPr="00A313BA">
        <w:rPr>
          <w:rFonts w:ascii="Arial" w:hAnsi="Arial" w:cs="Arial"/>
        </w:rPr>
        <w:t>.</w:t>
      </w:r>
    </w:p>
    <w:p w14:paraId="1B273E91" w14:textId="77777777" w:rsidR="00325998" w:rsidRPr="00E06D27" w:rsidRDefault="00325998" w:rsidP="00325998">
      <w:pPr>
        <w:spacing w:after="160"/>
        <w:jc w:val="both"/>
        <w:rPr>
          <w:rFonts w:ascii="Arial" w:hAnsi="Arial" w:cs="Arial"/>
          <w:color w:val="FF0000"/>
        </w:rPr>
      </w:pPr>
    </w:p>
    <w:p w14:paraId="4B9810EC" w14:textId="77777777" w:rsidR="00325998" w:rsidRPr="00E06D27" w:rsidRDefault="00325998" w:rsidP="00325998">
      <w:pPr>
        <w:spacing w:after="160"/>
        <w:jc w:val="both"/>
        <w:rPr>
          <w:rFonts w:ascii="Arial" w:hAnsi="Arial" w:cs="Arial"/>
          <w:color w:val="FF0000"/>
        </w:rPr>
      </w:pPr>
    </w:p>
    <w:p w14:paraId="23CE1C2E" w14:textId="5A1B5F7A" w:rsidR="00B35627" w:rsidRPr="00A313BA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lastRenderedPageBreak/>
        <w:t>za zdravstvene usluge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50</w:t>
      </w:r>
      <w:r w:rsidR="00396961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00</w:t>
      </w:r>
      <w:r w:rsidRPr="00A313BA">
        <w:rPr>
          <w:rFonts w:ascii="Arial" w:hAnsi="Arial" w:cs="Arial"/>
        </w:rPr>
        <w:t xml:space="preserve">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</w:t>
      </w:r>
      <w:r w:rsidR="00A313BA" w:rsidRPr="00A313BA">
        <w:rPr>
          <w:rFonts w:ascii="Arial" w:hAnsi="Arial" w:cs="Arial"/>
        </w:rPr>
        <w:t>479,20</w:t>
      </w:r>
      <w:r w:rsidRPr="00A313BA">
        <w:rPr>
          <w:rFonts w:ascii="Arial" w:hAnsi="Arial" w:cs="Arial"/>
        </w:rPr>
        <w:t xml:space="preserve"> €. Razlog </w:t>
      </w:r>
      <w:r w:rsidR="00A313BA" w:rsidRPr="00A313BA">
        <w:rPr>
          <w:rFonts w:ascii="Arial" w:hAnsi="Arial" w:cs="Arial"/>
        </w:rPr>
        <w:t>već</w:t>
      </w:r>
      <w:r w:rsidRPr="00A313BA">
        <w:rPr>
          <w:rFonts w:ascii="Arial" w:hAnsi="Arial" w:cs="Arial"/>
        </w:rPr>
        <w:t>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je </w:t>
      </w:r>
      <w:r w:rsidR="00396961" w:rsidRPr="00A313BA">
        <w:rPr>
          <w:rFonts w:ascii="Arial" w:hAnsi="Arial" w:cs="Arial"/>
        </w:rPr>
        <w:t xml:space="preserve">odlazak </w:t>
      </w:r>
      <w:r w:rsidR="00A313BA" w:rsidRPr="00A313BA">
        <w:rPr>
          <w:rFonts w:ascii="Arial" w:hAnsi="Arial" w:cs="Arial"/>
        </w:rPr>
        <w:t xml:space="preserve">novih </w:t>
      </w:r>
      <w:r w:rsidR="00396961" w:rsidRPr="00A313BA">
        <w:rPr>
          <w:rFonts w:ascii="Arial" w:hAnsi="Arial" w:cs="Arial"/>
        </w:rPr>
        <w:t>zaposlenika na</w:t>
      </w:r>
      <w:r w:rsidRPr="00A313BA">
        <w:rPr>
          <w:rFonts w:ascii="Arial" w:hAnsi="Arial" w:cs="Arial"/>
        </w:rPr>
        <w:t xml:space="preserve"> </w:t>
      </w:r>
      <w:r w:rsidR="00A313BA" w:rsidRPr="00A313BA">
        <w:rPr>
          <w:rFonts w:ascii="Arial" w:hAnsi="Arial" w:cs="Arial"/>
        </w:rPr>
        <w:t xml:space="preserve">obavezni zdravstveni </w:t>
      </w:r>
      <w:r w:rsidRPr="00A313BA">
        <w:rPr>
          <w:rFonts w:ascii="Arial" w:hAnsi="Arial" w:cs="Arial"/>
        </w:rPr>
        <w:t>pregled.</w:t>
      </w:r>
    </w:p>
    <w:p w14:paraId="351BE083" w14:textId="6140CE15" w:rsidR="00B35627" w:rsidRPr="00A313BA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računalne usluge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19,92</w:t>
      </w:r>
      <w:r w:rsidRPr="00A313BA">
        <w:rPr>
          <w:rFonts w:ascii="Arial" w:hAnsi="Arial" w:cs="Arial"/>
        </w:rPr>
        <w:t xml:space="preserve"> € </w:t>
      </w:r>
      <w:r w:rsidR="00A313BA" w:rsidRPr="00A313BA">
        <w:rPr>
          <w:rFonts w:ascii="Arial" w:hAnsi="Arial" w:cs="Arial"/>
        </w:rPr>
        <w:t xml:space="preserve">te isti iznos i </w:t>
      </w:r>
      <w:r w:rsidRPr="00A313BA">
        <w:rPr>
          <w:rFonts w:ascii="Arial" w:hAnsi="Arial" w:cs="Arial"/>
        </w:rPr>
        <w:t>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19,92 €. </w:t>
      </w:r>
    </w:p>
    <w:p w14:paraId="0980C63A" w14:textId="7431FDFB" w:rsidR="00396961" w:rsidRPr="00A313BA" w:rsidRDefault="00396961" w:rsidP="00396961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ostale usluge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0,09</w:t>
      </w:r>
      <w:r w:rsidRPr="00A313BA">
        <w:rPr>
          <w:rFonts w:ascii="Arial" w:hAnsi="Arial" w:cs="Arial"/>
        </w:rPr>
        <w:t xml:space="preserve">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</w:t>
      </w:r>
      <w:r w:rsidR="00530125" w:rsidRPr="00A313BA">
        <w:rPr>
          <w:rFonts w:ascii="Arial" w:hAnsi="Arial" w:cs="Arial"/>
        </w:rPr>
        <w:t>0,0</w:t>
      </w:r>
      <w:r w:rsidR="00A313BA" w:rsidRPr="00A313BA">
        <w:rPr>
          <w:rFonts w:ascii="Arial" w:hAnsi="Arial" w:cs="Arial"/>
        </w:rPr>
        <w:t>0</w:t>
      </w:r>
      <w:r w:rsidRPr="00A313BA">
        <w:rPr>
          <w:rFonts w:ascii="Arial" w:hAnsi="Arial" w:cs="Arial"/>
        </w:rPr>
        <w:t xml:space="preserve"> €. Razlog </w:t>
      </w:r>
      <w:r w:rsidR="00530125" w:rsidRPr="00A313BA">
        <w:rPr>
          <w:rFonts w:ascii="Arial" w:hAnsi="Arial" w:cs="Arial"/>
        </w:rPr>
        <w:t>manj</w:t>
      </w:r>
      <w:r w:rsidRPr="00A313BA">
        <w:rPr>
          <w:rFonts w:ascii="Arial" w:hAnsi="Arial" w:cs="Arial"/>
        </w:rPr>
        <w:t>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je </w:t>
      </w:r>
      <w:r w:rsidR="00530125" w:rsidRPr="00A313BA">
        <w:rPr>
          <w:rFonts w:ascii="Arial" w:hAnsi="Arial" w:cs="Arial"/>
        </w:rPr>
        <w:t>manja potreba za istim</w:t>
      </w:r>
      <w:r w:rsidRPr="00A313BA">
        <w:rPr>
          <w:rFonts w:ascii="Arial" w:hAnsi="Arial" w:cs="Arial"/>
        </w:rPr>
        <w:t>.</w:t>
      </w:r>
    </w:p>
    <w:p w14:paraId="2C41613C" w14:textId="5480A985" w:rsidR="00B35627" w:rsidRPr="00A313BA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A313BA">
        <w:rPr>
          <w:rFonts w:ascii="Arial" w:hAnsi="Arial" w:cs="Arial"/>
        </w:rPr>
        <w:t>za naknadu troškova osobama izvan radnog odnosa u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godini utrošeno je </w:t>
      </w:r>
      <w:r w:rsidR="00A313BA" w:rsidRPr="00A313BA">
        <w:rPr>
          <w:rFonts w:ascii="Arial" w:hAnsi="Arial" w:cs="Arial"/>
        </w:rPr>
        <w:t>406</w:t>
      </w:r>
      <w:r w:rsidR="00530125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22</w:t>
      </w:r>
      <w:r w:rsidRPr="00A313BA">
        <w:rPr>
          <w:rFonts w:ascii="Arial" w:hAnsi="Arial" w:cs="Arial"/>
        </w:rPr>
        <w:t xml:space="preserve"> € 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 xml:space="preserve">. godini </w:t>
      </w:r>
      <w:r w:rsidR="00A313BA" w:rsidRPr="00A313BA">
        <w:rPr>
          <w:rFonts w:ascii="Arial" w:hAnsi="Arial" w:cs="Arial"/>
        </w:rPr>
        <w:t>354</w:t>
      </w:r>
      <w:r w:rsidR="00530125" w:rsidRPr="00A313BA">
        <w:rPr>
          <w:rFonts w:ascii="Arial" w:hAnsi="Arial" w:cs="Arial"/>
        </w:rPr>
        <w:t>,</w:t>
      </w:r>
      <w:r w:rsidR="00A313BA" w:rsidRPr="00A313BA">
        <w:rPr>
          <w:rFonts w:ascii="Arial" w:hAnsi="Arial" w:cs="Arial"/>
        </w:rPr>
        <w:t>52</w:t>
      </w:r>
      <w:r w:rsidRPr="00A313BA">
        <w:rPr>
          <w:rFonts w:ascii="Arial" w:hAnsi="Arial" w:cs="Arial"/>
        </w:rPr>
        <w:t xml:space="preserve"> €. Razlog </w:t>
      </w:r>
      <w:r w:rsidR="00A313BA" w:rsidRPr="00A313BA">
        <w:rPr>
          <w:rFonts w:ascii="Arial" w:hAnsi="Arial" w:cs="Arial"/>
        </w:rPr>
        <w:t>manj</w:t>
      </w:r>
      <w:r w:rsidRPr="00A313BA">
        <w:rPr>
          <w:rFonts w:ascii="Arial" w:hAnsi="Arial" w:cs="Arial"/>
        </w:rPr>
        <w:t>eg izvršenja u 202</w:t>
      </w:r>
      <w:r w:rsidR="00A313BA" w:rsidRPr="00A313BA">
        <w:rPr>
          <w:rFonts w:ascii="Arial" w:hAnsi="Arial" w:cs="Arial"/>
        </w:rPr>
        <w:t>5</w:t>
      </w:r>
      <w:r w:rsidRPr="00A313BA">
        <w:rPr>
          <w:rFonts w:ascii="Arial" w:hAnsi="Arial" w:cs="Arial"/>
        </w:rPr>
        <w:t>. u odnosu na 202</w:t>
      </w:r>
      <w:r w:rsidR="00A313BA" w:rsidRPr="00A313BA">
        <w:rPr>
          <w:rFonts w:ascii="Arial" w:hAnsi="Arial" w:cs="Arial"/>
        </w:rPr>
        <w:t>4</w:t>
      </w:r>
      <w:r w:rsidRPr="00A313BA">
        <w:rPr>
          <w:rFonts w:ascii="Arial" w:hAnsi="Arial" w:cs="Arial"/>
        </w:rPr>
        <w:t xml:space="preserve">. je </w:t>
      </w:r>
      <w:r w:rsidR="00A313BA" w:rsidRPr="00A313BA">
        <w:rPr>
          <w:rFonts w:ascii="Arial" w:hAnsi="Arial" w:cs="Arial"/>
        </w:rPr>
        <w:t>manj</w:t>
      </w:r>
      <w:r w:rsidR="00530125" w:rsidRPr="00A313BA">
        <w:rPr>
          <w:rFonts w:ascii="Arial" w:hAnsi="Arial" w:cs="Arial"/>
        </w:rPr>
        <w:t>i broj</w:t>
      </w:r>
      <w:r w:rsidRPr="00A313BA">
        <w:rPr>
          <w:rFonts w:ascii="Arial" w:hAnsi="Arial" w:cs="Arial"/>
        </w:rPr>
        <w:t xml:space="preserve"> isplata svjedocima.</w:t>
      </w:r>
    </w:p>
    <w:p w14:paraId="633BFD2E" w14:textId="443997BA" w:rsidR="00530125" w:rsidRPr="005C193E" w:rsidRDefault="00530125" w:rsidP="00530125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5C193E">
        <w:rPr>
          <w:rFonts w:ascii="Arial" w:hAnsi="Arial" w:cs="Arial"/>
        </w:rPr>
        <w:t>za premije osiguranja u 202</w:t>
      </w:r>
      <w:r w:rsidR="00A313BA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godini utrošeno je </w:t>
      </w:r>
      <w:r w:rsidR="00A313BA" w:rsidRPr="005C193E">
        <w:rPr>
          <w:rFonts w:ascii="Arial" w:hAnsi="Arial" w:cs="Arial"/>
        </w:rPr>
        <w:t>1.038</w:t>
      </w:r>
      <w:r w:rsidRPr="005C193E">
        <w:rPr>
          <w:rFonts w:ascii="Arial" w:hAnsi="Arial" w:cs="Arial"/>
        </w:rPr>
        <w:t>,</w:t>
      </w:r>
      <w:r w:rsidR="00A313BA" w:rsidRPr="005C193E">
        <w:rPr>
          <w:rFonts w:ascii="Arial" w:hAnsi="Arial" w:cs="Arial"/>
        </w:rPr>
        <w:t>75</w:t>
      </w:r>
      <w:r w:rsidRPr="005C193E">
        <w:rPr>
          <w:rFonts w:ascii="Arial" w:hAnsi="Arial" w:cs="Arial"/>
        </w:rPr>
        <w:t xml:space="preserve"> € a u 202</w:t>
      </w:r>
      <w:r w:rsidR="00A313BA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 xml:space="preserve">. godini </w:t>
      </w:r>
      <w:r w:rsidR="00A313BA" w:rsidRPr="005C193E">
        <w:rPr>
          <w:rFonts w:ascii="Arial" w:hAnsi="Arial" w:cs="Arial"/>
        </w:rPr>
        <w:t>861</w:t>
      </w:r>
      <w:r w:rsidRPr="005C193E">
        <w:rPr>
          <w:rFonts w:ascii="Arial" w:hAnsi="Arial" w:cs="Arial"/>
        </w:rPr>
        <w:t>,</w:t>
      </w:r>
      <w:r w:rsidR="00A313BA" w:rsidRPr="005C193E">
        <w:rPr>
          <w:rFonts w:ascii="Arial" w:hAnsi="Arial" w:cs="Arial"/>
        </w:rPr>
        <w:t>93</w:t>
      </w:r>
      <w:r w:rsidRPr="005C193E">
        <w:rPr>
          <w:rFonts w:ascii="Arial" w:hAnsi="Arial" w:cs="Arial"/>
        </w:rPr>
        <w:t xml:space="preserve"> €. Razlog </w:t>
      </w:r>
      <w:r w:rsidR="00A313BA" w:rsidRPr="005C193E">
        <w:rPr>
          <w:rFonts w:ascii="Arial" w:hAnsi="Arial" w:cs="Arial"/>
        </w:rPr>
        <w:t>manj</w:t>
      </w:r>
      <w:r w:rsidRPr="005C193E">
        <w:rPr>
          <w:rFonts w:ascii="Arial" w:hAnsi="Arial" w:cs="Arial"/>
        </w:rPr>
        <w:t>eg izvršenja u 202</w:t>
      </w:r>
      <w:r w:rsidR="00A313BA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>. u odnosu na 202</w:t>
      </w:r>
      <w:r w:rsidR="00A313BA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je </w:t>
      </w:r>
      <w:r w:rsidR="005C193E" w:rsidRPr="005C193E">
        <w:rPr>
          <w:rFonts w:ascii="Arial" w:hAnsi="Arial" w:cs="Arial"/>
        </w:rPr>
        <w:t>manji iznos plaćen za kasko osiguranje</w:t>
      </w:r>
      <w:r w:rsidRPr="005C193E">
        <w:rPr>
          <w:rFonts w:ascii="Arial" w:hAnsi="Arial" w:cs="Arial"/>
        </w:rPr>
        <w:t>.</w:t>
      </w:r>
    </w:p>
    <w:p w14:paraId="0F6CCB5E" w14:textId="65BBC64E" w:rsidR="00530125" w:rsidRPr="005C193E" w:rsidRDefault="00530125" w:rsidP="00530125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5C193E">
        <w:rPr>
          <w:rFonts w:ascii="Arial" w:hAnsi="Arial" w:cs="Arial"/>
        </w:rPr>
        <w:t>za reprezentaciju u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>. godini utrošeno je 1</w:t>
      </w:r>
      <w:r w:rsidR="005C193E" w:rsidRPr="005C193E">
        <w:rPr>
          <w:rFonts w:ascii="Arial" w:hAnsi="Arial" w:cs="Arial"/>
        </w:rPr>
        <w:t>41</w:t>
      </w:r>
      <w:r w:rsidRPr="005C193E">
        <w:rPr>
          <w:rFonts w:ascii="Arial" w:hAnsi="Arial" w:cs="Arial"/>
        </w:rPr>
        <w:t>,</w:t>
      </w:r>
      <w:r w:rsidR="005C193E" w:rsidRPr="005C193E">
        <w:rPr>
          <w:rFonts w:ascii="Arial" w:hAnsi="Arial" w:cs="Arial"/>
        </w:rPr>
        <w:t>16</w:t>
      </w:r>
      <w:r w:rsidRPr="005C193E">
        <w:rPr>
          <w:rFonts w:ascii="Arial" w:hAnsi="Arial" w:cs="Arial"/>
        </w:rPr>
        <w:t xml:space="preserve"> € 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 xml:space="preserve">. godini </w:t>
      </w:r>
      <w:r w:rsidR="005C193E" w:rsidRPr="005C193E">
        <w:rPr>
          <w:rFonts w:ascii="Arial" w:hAnsi="Arial" w:cs="Arial"/>
        </w:rPr>
        <w:t>98</w:t>
      </w:r>
      <w:r w:rsidRPr="005C193E">
        <w:rPr>
          <w:rFonts w:ascii="Arial" w:hAnsi="Arial" w:cs="Arial"/>
        </w:rPr>
        <w:t>,</w:t>
      </w:r>
      <w:r w:rsidR="005C193E" w:rsidRPr="005C193E">
        <w:rPr>
          <w:rFonts w:ascii="Arial" w:hAnsi="Arial" w:cs="Arial"/>
        </w:rPr>
        <w:t>86</w:t>
      </w:r>
      <w:r w:rsidRPr="005C193E">
        <w:rPr>
          <w:rFonts w:ascii="Arial" w:hAnsi="Arial" w:cs="Arial"/>
        </w:rPr>
        <w:t xml:space="preserve"> €. Razlog manjeg izvršenja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>. u odnosu na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>. je manja potreba za istim.</w:t>
      </w:r>
    </w:p>
    <w:p w14:paraId="5BC2A013" w14:textId="5E2E7702" w:rsidR="00B35627" w:rsidRPr="005C193E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5C193E">
        <w:rPr>
          <w:rFonts w:ascii="Arial" w:hAnsi="Arial" w:cs="Arial"/>
        </w:rPr>
        <w:t>za ostale nespomenute rashode poslovanja u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godini utrošeno je </w:t>
      </w:r>
      <w:r w:rsidR="005C193E" w:rsidRPr="005C193E">
        <w:rPr>
          <w:rFonts w:ascii="Arial" w:hAnsi="Arial" w:cs="Arial"/>
        </w:rPr>
        <w:t>216</w:t>
      </w:r>
      <w:r w:rsidR="00530125" w:rsidRPr="005C193E">
        <w:rPr>
          <w:rFonts w:ascii="Arial" w:hAnsi="Arial" w:cs="Arial"/>
        </w:rPr>
        <w:t>,</w:t>
      </w:r>
      <w:r w:rsidR="005C193E" w:rsidRPr="005C193E">
        <w:rPr>
          <w:rFonts w:ascii="Arial" w:hAnsi="Arial" w:cs="Arial"/>
        </w:rPr>
        <w:t>32</w:t>
      </w:r>
      <w:r w:rsidRPr="005C193E">
        <w:rPr>
          <w:rFonts w:ascii="Arial" w:hAnsi="Arial" w:cs="Arial"/>
        </w:rPr>
        <w:t xml:space="preserve"> € 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 xml:space="preserve">. godini </w:t>
      </w:r>
      <w:r w:rsidR="005C193E" w:rsidRPr="005C193E">
        <w:rPr>
          <w:rFonts w:ascii="Arial" w:hAnsi="Arial" w:cs="Arial"/>
        </w:rPr>
        <w:t>633</w:t>
      </w:r>
      <w:r w:rsidR="00530125" w:rsidRPr="005C193E">
        <w:rPr>
          <w:rFonts w:ascii="Arial" w:hAnsi="Arial" w:cs="Arial"/>
        </w:rPr>
        <w:t>,</w:t>
      </w:r>
      <w:r w:rsidR="005C193E" w:rsidRPr="005C193E">
        <w:rPr>
          <w:rFonts w:ascii="Arial" w:hAnsi="Arial" w:cs="Arial"/>
        </w:rPr>
        <w:t>95</w:t>
      </w:r>
      <w:r w:rsidR="00530125" w:rsidRPr="005C193E">
        <w:rPr>
          <w:rFonts w:ascii="Arial" w:hAnsi="Arial" w:cs="Arial"/>
        </w:rPr>
        <w:t xml:space="preserve"> €. Razlog već</w:t>
      </w:r>
      <w:r w:rsidRPr="005C193E">
        <w:rPr>
          <w:rFonts w:ascii="Arial" w:hAnsi="Arial" w:cs="Arial"/>
        </w:rPr>
        <w:t>eg izvršenja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>. u odnosu na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je </w:t>
      </w:r>
      <w:r w:rsidR="00530125" w:rsidRPr="005C193E">
        <w:rPr>
          <w:rFonts w:ascii="Arial" w:hAnsi="Arial" w:cs="Arial"/>
        </w:rPr>
        <w:t>već</w:t>
      </w:r>
      <w:r w:rsidRPr="005C193E">
        <w:rPr>
          <w:rFonts w:ascii="Arial" w:hAnsi="Arial" w:cs="Arial"/>
        </w:rPr>
        <w:t>a potreba za istim.</w:t>
      </w:r>
    </w:p>
    <w:p w14:paraId="5483EB51" w14:textId="7754F816" w:rsidR="00B35627" w:rsidRPr="005C193E" w:rsidRDefault="00B35627" w:rsidP="00B35627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5C193E">
        <w:rPr>
          <w:rFonts w:ascii="Arial" w:hAnsi="Arial" w:cs="Arial"/>
        </w:rPr>
        <w:t>za bankarske usluge u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godini utrošeno je </w:t>
      </w:r>
      <w:r w:rsidR="00530125" w:rsidRPr="005C193E">
        <w:rPr>
          <w:rFonts w:ascii="Arial" w:hAnsi="Arial" w:cs="Arial"/>
        </w:rPr>
        <w:t>1.</w:t>
      </w:r>
      <w:r w:rsidR="005C193E" w:rsidRPr="005C193E">
        <w:rPr>
          <w:rFonts w:ascii="Arial" w:hAnsi="Arial" w:cs="Arial"/>
        </w:rPr>
        <w:t>496</w:t>
      </w:r>
      <w:r w:rsidRPr="005C193E">
        <w:rPr>
          <w:rFonts w:ascii="Arial" w:hAnsi="Arial" w:cs="Arial"/>
        </w:rPr>
        <w:t>,</w:t>
      </w:r>
      <w:r w:rsidR="005C193E" w:rsidRPr="005C193E">
        <w:rPr>
          <w:rFonts w:ascii="Arial" w:hAnsi="Arial" w:cs="Arial"/>
        </w:rPr>
        <w:t>32</w:t>
      </w:r>
      <w:r w:rsidRPr="005C193E">
        <w:rPr>
          <w:rFonts w:ascii="Arial" w:hAnsi="Arial" w:cs="Arial"/>
        </w:rPr>
        <w:t xml:space="preserve"> € 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 xml:space="preserve">. godini </w:t>
      </w:r>
      <w:r w:rsidR="00530125" w:rsidRPr="005C193E">
        <w:rPr>
          <w:rFonts w:ascii="Arial" w:hAnsi="Arial" w:cs="Arial"/>
        </w:rPr>
        <w:t>1.4</w:t>
      </w:r>
      <w:r w:rsidR="005C193E" w:rsidRPr="005C193E">
        <w:rPr>
          <w:rFonts w:ascii="Arial" w:hAnsi="Arial" w:cs="Arial"/>
        </w:rPr>
        <w:t>50</w:t>
      </w:r>
      <w:r w:rsidR="00530125" w:rsidRPr="005C193E">
        <w:rPr>
          <w:rFonts w:ascii="Arial" w:hAnsi="Arial" w:cs="Arial"/>
        </w:rPr>
        <w:t>,</w:t>
      </w:r>
      <w:r w:rsidR="005C193E" w:rsidRPr="005C193E">
        <w:rPr>
          <w:rFonts w:ascii="Arial" w:hAnsi="Arial" w:cs="Arial"/>
        </w:rPr>
        <w:t>59</w:t>
      </w:r>
      <w:r w:rsidR="00530125" w:rsidRPr="005C193E">
        <w:rPr>
          <w:rFonts w:ascii="Arial" w:hAnsi="Arial" w:cs="Arial"/>
        </w:rPr>
        <w:t xml:space="preserve"> €. Razlog manj</w:t>
      </w:r>
      <w:r w:rsidRPr="005C193E">
        <w:rPr>
          <w:rFonts w:ascii="Arial" w:hAnsi="Arial" w:cs="Arial"/>
        </w:rPr>
        <w:t>eg izvršenja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>. u odnosu na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je </w:t>
      </w:r>
      <w:r w:rsidR="00530125" w:rsidRPr="005C193E">
        <w:rPr>
          <w:rFonts w:ascii="Arial" w:hAnsi="Arial" w:cs="Arial"/>
        </w:rPr>
        <w:t>manji priljev novčanih sredstava po računima.</w:t>
      </w:r>
    </w:p>
    <w:p w14:paraId="3FE4F631" w14:textId="1CA687F9" w:rsidR="00656B35" w:rsidRPr="005C193E" w:rsidRDefault="00656B35" w:rsidP="00656B35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5C193E">
        <w:rPr>
          <w:rFonts w:ascii="Arial" w:hAnsi="Arial" w:cs="Arial"/>
        </w:rPr>
        <w:t>za kamate za primljene zajmove u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 xml:space="preserve">. godini utrošeno je </w:t>
      </w:r>
      <w:r w:rsidR="005C193E" w:rsidRPr="005C193E">
        <w:rPr>
          <w:rFonts w:ascii="Arial" w:hAnsi="Arial" w:cs="Arial"/>
        </w:rPr>
        <w:t>502</w:t>
      </w:r>
      <w:r w:rsidRPr="005C193E">
        <w:rPr>
          <w:rFonts w:ascii="Arial" w:hAnsi="Arial" w:cs="Arial"/>
        </w:rPr>
        <w:t>,7</w:t>
      </w:r>
      <w:r w:rsidR="005C193E" w:rsidRPr="005C193E">
        <w:rPr>
          <w:rFonts w:ascii="Arial" w:hAnsi="Arial" w:cs="Arial"/>
        </w:rPr>
        <w:t>2</w:t>
      </w:r>
      <w:r w:rsidRPr="005C193E">
        <w:rPr>
          <w:rFonts w:ascii="Arial" w:hAnsi="Arial" w:cs="Arial"/>
        </w:rPr>
        <w:t xml:space="preserve"> € 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 xml:space="preserve">. godini </w:t>
      </w:r>
      <w:r w:rsidR="005C193E" w:rsidRPr="005C193E">
        <w:rPr>
          <w:rFonts w:ascii="Arial" w:hAnsi="Arial" w:cs="Arial"/>
        </w:rPr>
        <w:t>344</w:t>
      </w:r>
      <w:r w:rsidRPr="005C193E">
        <w:rPr>
          <w:rFonts w:ascii="Arial" w:hAnsi="Arial" w:cs="Arial"/>
        </w:rPr>
        <w:t>,7</w:t>
      </w:r>
      <w:r w:rsidR="005C193E" w:rsidRPr="005C193E">
        <w:rPr>
          <w:rFonts w:ascii="Arial" w:hAnsi="Arial" w:cs="Arial"/>
        </w:rPr>
        <w:t>9</w:t>
      </w:r>
      <w:r w:rsidRPr="005C193E">
        <w:rPr>
          <w:rFonts w:ascii="Arial" w:hAnsi="Arial" w:cs="Arial"/>
        </w:rPr>
        <w:t xml:space="preserve"> €. Razlog manjeg izvršenja u 202</w:t>
      </w:r>
      <w:r w:rsidR="005C193E" w:rsidRPr="005C193E">
        <w:rPr>
          <w:rFonts w:ascii="Arial" w:hAnsi="Arial" w:cs="Arial"/>
        </w:rPr>
        <w:t>5</w:t>
      </w:r>
      <w:r w:rsidRPr="005C193E">
        <w:rPr>
          <w:rFonts w:ascii="Arial" w:hAnsi="Arial" w:cs="Arial"/>
        </w:rPr>
        <w:t>. u odnosu na 202</w:t>
      </w:r>
      <w:r w:rsidR="005C193E" w:rsidRPr="005C193E">
        <w:rPr>
          <w:rFonts w:ascii="Arial" w:hAnsi="Arial" w:cs="Arial"/>
        </w:rPr>
        <w:t>4</w:t>
      </w:r>
      <w:r w:rsidRPr="005C193E">
        <w:rPr>
          <w:rFonts w:ascii="Arial" w:hAnsi="Arial" w:cs="Arial"/>
        </w:rPr>
        <w:t>. je otplata leasinga OTP-u za službeno vozil</w:t>
      </w:r>
      <w:r w:rsidR="0057678D" w:rsidRPr="005C193E">
        <w:rPr>
          <w:rFonts w:ascii="Arial" w:hAnsi="Arial" w:cs="Arial"/>
        </w:rPr>
        <w:t>o</w:t>
      </w:r>
      <w:r w:rsidRPr="005C193E">
        <w:rPr>
          <w:rFonts w:ascii="Arial" w:hAnsi="Arial" w:cs="Arial"/>
        </w:rPr>
        <w:t xml:space="preserve"> te se </w:t>
      </w:r>
      <w:r w:rsidR="005C193E">
        <w:rPr>
          <w:rFonts w:ascii="Arial" w:hAnsi="Arial" w:cs="Arial"/>
        </w:rPr>
        <w:t>kamate</w:t>
      </w:r>
      <w:r w:rsidRPr="005C193E">
        <w:rPr>
          <w:rFonts w:ascii="Arial" w:hAnsi="Arial" w:cs="Arial"/>
        </w:rPr>
        <w:t xml:space="preserve"> smanjuju s otplatom.</w:t>
      </w:r>
    </w:p>
    <w:p w14:paraId="4DC58BD1" w14:textId="05387AC6" w:rsidR="00656B35" w:rsidRPr="006435D1" w:rsidRDefault="00656B35" w:rsidP="00656B35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6435D1">
        <w:rPr>
          <w:rFonts w:ascii="Arial" w:hAnsi="Arial" w:cs="Arial"/>
        </w:rPr>
        <w:t>za nabavu postrojenja i opreme nefinancijske imovine u 202</w:t>
      </w:r>
      <w:r w:rsidR="006435D1" w:rsidRPr="006435D1">
        <w:rPr>
          <w:rFonts w:ascii="Arial" w:hAnsi="Arial" w:cs="Arial"/>
        </w:rPr>
        <w:t>4</w:t>
      </w:r>
      <w:r w:rsidRPr="006435D1">
        <w:rPr>
          <w:rFonts w:ascii="Arial" w:hAnsi="Arial" w:cs="Arial"/>
        </w:rPr>
        <w:t xml:space="preserve">. godini utrošeno je </w:t>
      </w:r>
      <w:r w:rsidR="006435D1" w:rsidRPr="006435D1">
        <w:rPr>
          <w:rFonts w:ascii="Arial" w:hAnsi="Arial" w:cs="Arial"/>
        </w:rPr>
        <w:t>4</w:t>
      </w:r>
      <w:r w:rsidRPr="006435D1">
        <w:rPr>
          <w:rFonts w:ascii="Arial" w:hAnsi="Arial" w:cs="Arial"/>
        </w:rPr>
        <w:t>.</w:t>
      </w:r>
      <w:r w:rsidR="006435D1" w:rsidRPr="006435D1">
        <w:rPr>
          <w:rFonts w:ascii="Arial" w:hAnsi="Arial" w:cs="Arial"/>
        </w:rPr>
        <w:t>861</w:t>
      </w:r>
      <w:r w:rsidRPr="006435D1">
        <w:rPr>
          <w:rFonts w:ascii="Arial" w:hAnsi="Arial" w:cs="Arial"/>
        </w:rPr>
        <w:t>,</w:t>
      </w:r>
      <w:r w:rsidR="006435D1" w:rsidRPr="006435D1">
        <w:rPr>
          <w:rFonts w:ascii="Arial" w:hAnsi="Arial" w:cs="Arial"/>
        </w:rPr>
        <w:t>09</w:t>
      </w:r>
      <w:r w:rsidRPr="006435D1">
        <w:rPr>
          <w:rFonts w:ascii="Arial" w:hAnsi="Arial" w:cs="Arial"/>
        </w:rPr>
        <w:t xml:space="preserve"> € a u 202</w:t>
      </w:r>
      <w:r w:rsidR="006435D1" w:rsidRPr="006435D1">
        <w:rPr>
          <w:rFonts w:ascii="Arial" w:hAnsi="Arial" w:cs="Arial"/>
        </w:rPr>
        <w:t>5</w:t>
      </w:r>
      <w:r w:rsidRPr="006435D1">
        <w:rPr>
          <w:rFonts w:ascii="Arial" w:hAnsi="Arial" w:cs="Arial"/>
        </w:rPr>
        <w:t xml:space="preserve">. godini </w:t>
      </w:r>
      <w:r w:rsidR="006435D1" w:rsidRPr="006435D1">
        <w:rPr>
          <w:rFonts w:ascii="Arial" w:hAnsi="Arial" w:cs="Arial"/>
        </w:rPr>
        <w:t>0</w:t>
      </w:r>
      <w:r w:rsidRPr="006435D1">
        <w:rPr>
          <w:rFonts w:ascii="Arial" w:hAnsi="Arial" w:cs="Arial"/>
        </w:rPr>
        <w:t>,0</w:t>
      </w:r>
      <w:r w:rsidR="006435D1" w:rsidRPr="006435D1">
        <w:rPr>
          <w:rFonts w:ascii="Arial" w:hAnsi="Arial" w:cs="Arial"/>
        </w:rPr>
        <w:t>0</w:t>
      </w:r>
      <w:r w:rsidRPr="006435D1">
        <w:rPr>
          <w:rFonts w:ascii="Arial" w:hAnsi="Arial" w:cs="Arial"/>
        </w:rPr>
        <w:t xml:space="preserve"> €. Razlog manjeg izvršenja u 202</w:t>
      </w:r>
      <w:r w:rsidR="006435D1" w:rsidRPr="006435D1">
        <w:rPr>
          <w:rFonts w:ascii="Arial" w:hAnsi="Arial" w:cs="Arial"/>
        </w:rPr>
        <w:t>5</w:t>
      </w:r>
      <w:r w:rsidRPr="006435D1">
        <w:rPr>
          <w:rFonts w:ascii="Arial" w:hAnsi="Arial" w:cs="Arial"/>
        </w:rPr>
        <w:t>. u odnosu na 202</w:t>
      </w:r>
      <w:r w:rsidR="006435D1" w:rsidRPr="006435D1">
        <w:rPr>
          <w:rFonts w:ascii="Arial" w:hAnsi="Arial" w:cs="Arial"/>
        </w:rPr>
        <w:t>4</w:t>
      </w:r>
      <w:r w:rsidRPr="006435D1">
        <w:rPr>
          <w:rFonts w:ascii="Arial" w:hAnsi="Arial" w:cs="Arial"/>
        </w:rPr>
        <w:t>. je manja potreba za nabavom iste.</w:t>
      </w:r>
    </w:p>
    <w:p w14:paraId="2E91BED9" w14:textId="0779159E" w:rsidR="00656B35" w:rsidRPr="006435D1" w:rsidRDefault="00656B35" w:rsidP="00656B35">
      <w:pPr>
        <w:pStyle w:val="Odlomakpopisa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6435D1">
        <w:rPr>
          <w:rFonts w:ascii="Arial" w:hAnsi="Arial" w:cs="Arial"/>
        </w:rPr>
        <w:t>za prijevozna sredstva u cestovnom prometu za službeno vozilo u 202</w:t>
      </w:r>
      <w:r w:rsidR="006435D1" w:rsidRPr="006435D1">
        <w:rPr>
          <w:rFonts w:ascii="Arial" w:hAnsi="Arial" w:cs="Arial"/>
        </w:rPr>
        <w:t>4</w:t>
      </w:r>
      <w:r w:rsidRPr="006435D1">
        <w:rPr>
          <w:rFonts w:ascii="Arial" w:hAnsi="Arial" w:cs="Arial"/>
        </w:rPr>
        <w:t>. godini utrošeno je 3.</w:t>
      </w:r>
      <w:r w:rsidR="006435D1" w:rsidRPr="006435D1">
        <w:rPr>
          <w:rFonts w:ascii="Arial" w:hAnsi="Arial" w:cs="Arial"/>
        </w:rPr>
        <w:t>476</w:t>
      </w:r>
      <w:r w:rsidRPr="006435D1">
        <w:rPr>
          <w:rFonts w:ascii="Arial" w:hAnsi="Arial" w:cs="Arial"/>
        </w:rPr>
        <w:t>,</w:t>
      </w:r>
      <w:r w:rsidR="006435D1" w:rsidRPr="006435D1">
        <w:rPr>
          <w:rFonts w:ascii="Arial" w:hAnsi="Arial" w:cs="Arial"/>
        </w:rPr>
        <w:t>96</w:t>
      </w:r>
      <w:r w:rsidRPr="006435D1">
        <w:rPr>
          <w:rFonts w:ascii="Arial" w:hAnsi="Arial" w:cs="Arial"/>
        </w:rPr>
        <w:t xml:space="preserve"> € a u 202</w:t>
      </w:r>
      <w:r w:rsidR="006435D1" w:rsidRPr="006435D1">
        <w:rPr>
          <w:rFonts w:ascii="Arial" w:hAnsi="Arial" w:cs="Arial"/>
        </w:rPr>
        <w:t>5</w:t>
      </w:r>
      <w:r w:rsidRPr="006435D1">
        <w:rPr>
          <w:rFonts w:ascii="Arial" w:hAnsi="Arial" w:cs="Arial"/>
        </w:rPr>
        <w:t xml:space="preserve">. godini </w:t>
      </w:r>
      <w:r w:rsidR="0057678D" w:rsidRPr="006435D1">
        <w:rPr>
          <w:rFonts w:ascii="Arial" w:hAnsi="Arial" w:cs="Arial"/>
        </w:rPr>
        <w:t>3.</w:t>
      </w:r>
      <w:r w:rsidR="006435D1" w:rsidRPr="006435D1">
        <w:rPr>
          <w:rFonts w:ascii="Arial" w:hAnsi="Arial" w:cs="Arial"/>
        </w:rPr>
        <w:t>634</w:t>
      </w:r>
      <w:r w:rsidR="0057678D" w:rsidRPr="006435D1">
        <w:rPr>
          <w:rFonts w:ascii="Arial" w:hAnsi="Arial" w:cs="Arial"/>
        </w:rPr>
        <w:t>,</w:t>
      </w:r>
      <w:r w:rsidR="006435D1" w:rsidRPr="006435D1">
        <w:rPr>
          <w:rFonts w:ascii="Arial" w:hAnsi="Arial" w:cs="Arial"/>
        </w:rPr>
        <w:t>90</w:t>
      </w:r>
      <w:r w:rsidRPr="006435D1">
        <w:rPr>
          <w:rFonts w:ascii="Arial" w:hAnsi="Arial" w:cs="Arial"/>
        </w:rPr>
        <w:t xml:space="preserve"> €. Razlog </w:t>
      </w:r>
      <w:r w:rsidR="0057678D" w:rsidRPr="006435D1">
        <w:rPr>
          <w:rFonts w:ascii="Arial" w:hAnsi="Arial" w:cs="Arial"/>
        </w:rPr>
        <w:t>već</w:t>
      </w:r>
      <w:r w:rsidRPr="006435D1">
        <w:rPr>
          <w:rFonts w:ascii="Arial" w:hAnsi="Arial" w:cs="Arial"/>
        </w:rPr>
        <w:t>eg izvršenja u 202</w:t>
      </w:r>
      <w:r w:rsidR="006435D1" w:rsidRPr="006435D1">
        <w:rPr>
          <w:rFonts w:ascii="Arial" w:hAnsi="Arial" w:cs="Arial"/>
        </w:rPr>
        <w:t>5</w:t>
      </w:r>
      <w:r w:rsidRPr="006435D1">
        <w:rPr>
          <w:rFonts w:ascii="Arial" w:hAnsi="Arial" w:cs="Arial"/>
        </w:rPr>
        <w:t>. u odnosu na 202</w:t>
      </w:r>
      <w:r w:rsidR="006435D1" w:rsidRPr="006435D1">
        <w:rPr>
          <w:rFonts w:ascii="Arial" w:hAnsi="Arial" w:cs="Arial"/>
        </w:rPr>
        <w:t>4</w:t>
      </w:r>
      <w:r w:rsidRPr="006435D1">
        <w:rPr>
          <w:rFonts w:ascii="Arial" w:hAnsi="Arial" w:cs="Arial"/>
        </w:rPr>
        <w:t>. je otplata leasinga OTP-u za službeno vozil</w:t>
      </w:r>
      <w:r w:rsidR="0057678D" w:rsidRPr="006435D1">
        <w:rPr>
          <w:rFonts w:ascii="Arial" w:hAnsi="Arial" w:cs="Arial"/>
        </w:rPr>
        <w:t>o prema planu otplate.</w:t>
      </w:r>
    </w:p>
    <w:p w14:paraId="28535038" w14:textId="77777777" w:rsidR="00656B35" w:rsidRPr="00E06D27" w:rsidRDefault="00656B35" w:rsidP="0057678D">
      <w:pPr>
        <w:pStyle w:val="Odlomakpopisa"/>
        <w:spacing w:after="160"/>
        <w:jc w:val="both"/>
        <w:rPr>
          <w:rFonts w:ascii="Arial" w:hAnsi="Arial" w:cs="Arial"/>
          <w:color w:val="FF0000"/>
        </w:rPr>
      </w:pPr>
    </w:p>
    <w:p w14:paraId="1F392F77" w14:textId="77777777" w:rsidR="00B42EE7" w:rsidRPr="00E06D27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6FDEA7C4" w14:textId="77777777" w:rsidR="00530125" w:rsidRPr="008E0FEF" w:rsidRDefault="00530125" w:rsidP="00530125">
      <w:pPr>
        <w:jc w:val="both"/>
        <w:rPr>
          <w:rFonts w:ascii="Arial" w:hAnsi="Arial" w:cs="Arial"/>
          <w:b/>
          <w:u w:val="single"/>
        </w:rPr>
      </w:pPr>
      <w:r w:rsidRPr="008E0FEF">
        <w:rPr>
          <w:rFonts w:ascii="Arial" w:hAnsi="Arial" w:cs="Arial"/>
          <w:b/>
          <w:u w:val="single"/>
        </w:rPr>
        <w:t>Tekuće održavanje</w:t>
      </w:r>
    </w:p>
    <w:p w14:paraId="4BD70B9B" w14:textId="77777777" w:rsidR="00530125" w:rsidRPr="008E0FEF" w:rsidRDefault="00530125" w:rsidP="00530125">
      <w:pPr>
        <w:jc w:val="both"/>
        <w:rPr>
          <w:rFonts w:ascii="Arial" w:hAnsi="Arial" w:cs="Arial"/>
          <w:b/>
          <w:u w:val="single"/>
        </w:rPr>
      </w:pPr>
    </w:p>
    <w:p w14:paraId="13E50776" w14:textId="77777777" w:rsidR="00530125" w:rsidRPr="008E0FEF" w:rsidRDefault="00530125" w:rsidP="00530125">
      <w:pPr>
        <w:jc w:val="both"/>
        <w:rPr>
          <w:rFonts w:ascii="Arial" w:hAnsi="Arial" w:cs="Arial"/>
          <w:b/>
          <w:u w:val="single"/>
        </w:rPr>
      </w:pPr>
      <w:r w:rsidRPr="008E0FEF">
        <w:rPr>
          <w:rFonts w:ascii="Arial" w:hAnsi="Arial" w:cs="Arial"/>
        </w:rPr>
        <w:t xml:space="preserve">U zgradu Općinskog suda u Metkoviću smještena su još i državna tijela Općinsko državno odvjetništvo u Metkoviću te Državna geodetska uprava te sud snosi troškove tekućeg održavanja građevinskog objekta za redovna atestiranja, popravke klima uređaja, video nadzore, vatrodojavu i sl. Općinski sud u Metkoviću snosi i troškove tekućeg održavanja u stalnim službama suda u Pločama i Vrgorcu. </w:t>
      </w:r>
    </w:p>
    <w:p w14:paraId="545BFEA7" w14:textId="5C5EDD9E" w:rsidR="00530125" w:rsidRPr="008E0FEF" w:rsidRDefault="00530125" w:rsidP="00530125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Za tekuće i investicijsko održavanje opreme u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godini utrošeno je </w:t>
      </w:r>
      <w:r w:rsidR="008E0FEF" w:rsidRPr="008E0FEF">
        <w:rPr>
          <w:rFonts w:ascii="Arial" w:hAnsi="Arial" w:cs="Arial"/>
        </w:rPr>
        <w:t>13.150,06</w:t>
      </w:r>
      <w:r w:rsidRPr="008E0FEF">
        <w:rPr>
          <w:rFonts w:ascii="Arial" w:hAnsi="Arial" w:cs="Arial"/>
        </w:rPr>
        <w:t xml:space="preserve"> € 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 xml:space="preserve">. godini </w:t>
      </w:r>
      <w:r w:rsidR="008E0FEF" w:rsidRPr="008E0FEF">
        <w:rPr>
          <w:rFonts w:ascii="Arial" w:hAnsi="Arial" w:cs="Arial"/>
        </w:rPr>
        <w:t>7</w:t>
      </w:r>
      <w:r w:rsidR="00656B35" w:rsidRPr="008E0FEF">
        <w:rPr>
          <w:rFonts w:ascii="Arial" w:hAnsi="Arial" w:cs="Arial"/>
        </w:rPr>
        <w:t>.</w:t>
      </w:r>
      <w:r w:rsidR="008E0FEF" w:rsidRPr="008E0FEF">
        <w:rPr>
          <w:rFonts w:ascii="Arial" w:hAnsi="Arial" w:cs="Arial"/>
        </w:rPr>
        <w:t>754</w:t>
      </w:r>
      <w:r w:rsidR="00656B35"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8</w:t>
      </w:r>
      <w:r w:rsidR="00656B35" w:rsidRPr="008E0FEF">
        <w:rPr>
          <w:rFonts w:ascii="Arial" w:hAnsi="Arial" w:cs="Arial"/>
        </w:rPr>
        <w:t>6</w:t>
      </w:r>
      <w:r w:rsidRPr="008E0FEF">
        <w:rPr>
          <w:rFonts w:ascii="Arial" w:hAnsi="Arial" w:cs="Arial"/>
        </w:rPr>
        <w:t xml:space="preserve"> €. Razlog </w:t>
      </w:r>
      <w:r w:rsidR="008E0FEF" w:rsidRPr="008E0FEF">
        <w:rPr>
          <w:rFonts w:ascii="Arial" w:hAnsi="Arial" w:cs="Arial"/>
        </w:rPr>
        <w:t>manj</w:t>
      </w:r>
      <w:r w:rsidRPr="008E0FEF">
        <w:rPr>
          <w:rFonts w:ascii="Arial" w:hAnsi="Arial" w:cs="Arial"/>
        </w:rPr>
        <w:t>eg izvršenja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>. u odnosu na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je </w:t>
      </w:r>
      <w:r w:rsidR="008E0FEF" w:rsidRPr="008E0FEF">
        <w:rPr>
          <w:rFonts w:ascii="Arial" w:hAnsi="Arial" w:cs="Arial"/>
        </w:rPr>
        <w:t>manja</w:t>
      </w:r>
      <w:r w:rsidRPr="008E0FEF">
        <w:rPr>
          <w:rFonts w:ascii="Arial" w:hAnsi="Arial" w:cs="Arial"/>
        </w:rPr>
        <w:t xml:space="preserve"> potreba za istim.</w:t>
      </w:r>
    </w:p>
    <w:p w14:paraId="68451CC4" w14:textId="77777777" w:rsidR="00530125" w:rsidRPr="00E06D27" w:rsidRDefault="00530125" w:rsidP="00530125">
      <w:pPr>
        <w:jc w:val="both"/>
        <w:rPr>
          <w:rFonts w:ascii="Arial" w:hAnsi="Arial" w:cs="Arial"/>
          <w:b/>
          <w:color w:val="FF0000"/>
        </w:rPr>
      </w:pPr>
    </w:p>
    <w:p w14:paraId="3E6D6BB6" w14:textId="77777777" w:rsidR="00325998" w:rsidRPr="00E06D27" w:rsidRDefault="00325998" w:rsidP="00530125">
      <w:pPr>
        <w:jc w:val="both"/>
        <w:rPr>
          <w:rFonts w:ascii="Arial" w:hAnsi="Arial" w:cs="Arial"/>
          <w:b/>
          <w:color w:val="FF0000"/>
        </w:rPr>
      </w:pPr>
    </w:p>
    <w:p w14:paraId="06C9FD29" w14:textId="77777777" w:rsidR="00325998" w:rsidRDefault="00325998" w:rsidP="00530125">
      <w:pPr>
        <w:jc w:val="both"/>
        <w:rPr>
          <w:rFonts w:ascii="Arial" w:hAnsi="Arial" w:cs="Arial"/>
          <w:b/>
          <w:color w:val="FF0000"/>
        </w:rPr>
      </w:pPr>
    </w:p>
    <w:p w14:paraId="4E25FE4B" w14:textId="77777777" w:rsidR="006435D1" w:rsidRDefault="006435D1" w:rsidP="00530125">
      <w:pPr>
        <w:jc w:val="both"/>
        <w:rPr>
          <w:rFonts w:ascii="Arial" w:hAnsi="Arial" w:cs="Arial"/>
          <w:b/>
          <w:color w:val="FF0000"/>
        </w:rPr>
      </w:pPr>
    </w:p>
    <w:p w14:paraId="704D09E5" w14:textId="77777777" w:rsidR="006435D1" w:rsidRDefault="006435D1" w:rsidP="00530125">
      <w:pPr>
        <w:jc w:val="both"/>
        <w:rPr>
          <w:rFonts w:ascii="Arial" w:hAnsi="Arial" w:cs="Arial"/>
          <w:b/>
          <w:color w:val="FF0000"/>
        </w:rPr>
      </w:pPr>
    </w:p>
    <w:p w14:paraId="429367F6" w14:textId="77777777" w:rsidR="006435D1" w:rsidRPr="00E06D27" w:rsidRDefault="006435D1" w:rsidP="00530125">
      <w:pPr>
        <w:jc w:val="both"/>
        <w:rPr>
          <w:rFonts w:ascii="Arial" w:hAnsi="Arial" w:cs="Arial"/>
          <w:b/>
          <w:color w:val="FF0000"/>
        </w:rPr>
      </w:pPr>
    </w:p>
    <w:p w14:paraId="0E01D1C8" w14:textId="77777777" w:rsidR="00325998" w:rsidRPr="00E06D27" w:rsidRDefault="00325998" w:rsidP="00530125">
      <w:pPr>
        <w:jc w:val="both"/>
        <w:rPr>
          <w:rFonts w:ascii="Arial" w:hAnsi="Arial" w:cs="Arial"/>
          <w:b/>
          <w:color w:val="FF0000"/>
        </w:rPr>
      </w:pPr>
    </w:p>
    <w:p w14:paraId="18161986" w14:textId="77777777" w:rsidR="00530125" w:rsidRPr="008E0FEF" w:rsidRDefault="00530125" w:rsidP="00530125">
      <w:pPr>
        <w:jc w:val="both"/>
        <w:rPr>
          <w:rFonts w:ascii="Arial" w:hAnsi="Arial" w:cs="Arial"/>
          <w:b/>
          <w:u w:val="single"/>
        </w:rPr>
      </w:pPr>
      <w:r w:rsidRPr="008E0FEF">
        <w:rPr>
          <w:rFonts w:ascii="Arial" w:hAnsi="Arial" w:cs="Arial"/>
          <w:b/>
          <w:u w:val="single"/>
        </w:rPr>
        <w:lastRenderedPageBreak/>
        <w:t>Vlastiti prihodi</w:t>
      </w:r>
    </w:p>
    <w:p w14:paraId="22DDD6DD" w14:textId="77777777" w:rsidR="00530125" w:rsidRPr="008E0FEF" w:rsidRDefault="00530125" w:rsidP="00530125">
      <w:pPr>
        <w:jc w:val="both"/>
        <w:rPr>
          <w:rFonts w:ascii="Arial" w:hAnsi="Arial" w:cs="Arial"/>
          <w:b/>
          <w:u w:val="single"/>
        </w:rPr>
      </w:pPr>
    </w:p>
    <w:p w14:paraId="3388A411" w14:textId="77777777" w:rsidR="00530125" w:rsidRPr="008E0FEF" w:rsidRDefault="00530125" w:rsidP="00530125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Vlastiti prihodi se ostvaruju od kopiranja spisa na zahtjev stranke uz odobrenje dužnosnika.</w:t>
      </w:r>
    </w:p>
    <w:p w14:paraId="1C0AFA78" w14:textId="307EA6B2" w:rsidR="00530125" w:rsidRPr="008E0FEF" w:rsidRDefault="00530125" w:rsidP="00530125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 xml:space="preserve">Na osnovu fotokopiranja ostvareno je </w:t>
      </w:r>
      <w:r w:rsidR="00C237C8" w:rsidRPr="008E0FEF">
        <w:rPr>
          <w:rFonts w:ascii="Arial" w:hAnsi="Arial" w:cs="Arial"/>
        </w:rPr>
        <w:t xml:space="preserve">prihoda </w:t>
      </w:r>
      <w:r w:rsidRPr="008E0FEF">
        <w:rPr>
          <w:rFonts w:ascii="Arial" w:hAnsi="Arial" w:cs="Arial"/>
        </w:rPr>
        <w:t>u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godini </w:t>
      </w:r>
      <w:r w:rsidR="00656B35" w:rsidRPr="008E0FEF">
        <w:rPr>
          <w:rFonts w:ascii="Arial" w:hAnsi="Arial" w:cs="Arial"/>
        </w:rPr>
        <w:t>13,</w:t>
      </w:r>
      <w:r w:rsidR="008E0FEF" w:rsidRPr="008E0FEF">
        <w:rPr>
          <w:rFonts w:ascii="Arial" w:hAnsi="Arial" w:cs="Arial"/>
        </w:rPr>
        <w:t>30</w:t>
      </w:r>
      <w:r w:rsidRPr="008E0FEF">
        <w:rPr>
          <w:rFonts w:ascii="Arial" w:hAnsi="Arial" w:cs="Arial"/>
        </w:rPr>
        <w:t xml:space="preserve"> € 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 xml:space="preserve">. godini </w:t>
      </w:r>
      <w:r w:rsidR="008E0FEF" w:rsidRPr="008E0FEF">
        <w:rPr>
          <w:rFonts w:ascii="Arial" w:hAnsi="Arial" w:cs="Arial"/>
        </w:rPr>
        <w:t>26</w:t>
      </w:r>
      <w:r w:rsidR="00656B35"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44</w:t>
      </w:r>
      <w:r w:rsidRPr="008E0FEF">
        <w:rPr>
          <w:rFonts w:ascii="Arial" w:hAnsi="Arial" w:cs="Arial"/>
        </w:rPr>
        <w:t xml:space="preserve"> €. </w:t>
      </w:r>
    </w:p>
    <w:p w14:paraId="6C377C59" w14:textId="77777777" w:rsidR="00B42EE7" w:rsidRPr="008E0FEF" w:rsidRDefault="00530125" w:rsidP="00656B35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Vlastiti prihodi su uplaćeni na državni proračun i u cijelosti povuč</w:t>
      </w:r>
      <w:r w:rsidR="00656B35" w:rsidRPr="008E0FEF">
        <w:rPr>
          <w:rFonts w:ascii="Arial" w:hAnsi="Arial" w:cs="Arial"/>
        </w:rPr>
        <w:t>eni na redovan račun te su isti utrošeni na uredski materijal.</w:t>
      </w:r>
    </w:p>
    <w:p w14:paraId="27AA495C" w14:textId="77777777" w:rsidR="00624D1C" w:rsidRPr="00E06D27" w:rsidRDefault="00624D1C" w:rsidP="00656B35">
      <w:pPr>
        <w:jc w:val="both"/>
        <w:rPr>
          <w:rFonts w:ascii="Arial" w:hAnsi="Arial" w:cs="Arial"/>
          <w:color w:val="FF0000"/>
        </w:rPr>
      </w:pPr>
    </w:p>
    <w:p w14:paraId="4ACD1EF8" w14:textId="77777777" w:rsidR="00656B35" w:rsidRPr="00E06D27" w:rsidRDefault="00656B35" w:rsidP="00656B35">
      <w:pPr>
        <w:jc w:val="both"/>
        <w:rPr>
          <w:rFonts w:ascii="Arial" w:hAnsi="Arial" w:cs="Arial"/>
          <w:color w:val="FF0000"/>
        </w:rPr>
      </w:pPr>
    </w:p>
    <w:p w14:paraId="3A29F40C" w14:textId="77777777" w:rsidR="00656B35" w:rsidRPr="008E0FEF" w:rsidRDefault="00656B35" w:rsidP="00656B35">
      <w:pPr>
        <w:jc w:val="both"/>
        <w:rPr>
          <w:rFonts w:ascii="Arial" w:hAnsi="Arial" w:cs="Arial"/>
          <w:b/>
          <w:u w:val="single"/>
        </w:rPr>
      </w:pPr>
      <w:r w:rsidRPr="008E0FEF">
        <w:rPr>
          <w:rFonts w:ascii="Arial" w:hAnsi="Arial" w:cs="Arial"/>
          <w:b/>
          <w:u w:val="single"/>
        </w:rPr>
        <w:t>Ostale pomoći – Izvor 52</w:t>
      </w:r>
    </w:p>
    <w:p w14:paraId="76845609" w14:textId="77777777" w:rsidR="00656B35" w:rsidRPr="008E0FEF" w:rsidRDefault="00656B35" w:rsidP="00656B35">
      <w:pPr>
        <w:jc w:val="both"/>
        <w:rPr>
          <w:rFonts w:ascii="Arial" w:hAnsi="Arial" w:cs="Arial"/>
          <w:b/>
          <w:u w:val="single"/>
        </w:rPr>
      </w:pPr>
    </w:p>
    <w:p w14:paraId="4DE583C4" w14:textId="77777777" w:rsidR="00656B35" w:rsidRPr="008E0FEF" w:rsidRDefault="00656B35" w:rsidP="00656B35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Općinski sud u Metkovići je sklopio sporazume o sufinanciranju obnove zemljišnih knjiga sa gradovima Metković, Ploče i Vrgorac te općinama iz svog djelokruga. Iz sredstava koje doznače općine i gradovi pokrivati će se troškovi nastali na izlaganju katastarskih općina u smislu uredskih i higijenskih troškova te isplate naknada za zemljišno knjižne referente, kao i druge troškove navedene u sporazumima.</w:t>
      </w:r>
    </w:p>
    <w:p w14:paraId="78FCD0A3" w14:textId="2A5C50F1" w:rsidR="00656B35" w:rsidRPr="008E0FEF" w:rsidRDefault="00656B35" w:rsidP="00656B35">
      <w:pPr>
        <w:jc w:val="both"/>
        <w:rPr>
          <w:rFonts w:ascii="Arial" w:hAnsi="Arial" w:cs="Arial"/>
        </w:rPr>
      </w:pPr>
      <w:r w:rsidRPr="008E0FEF">
        <w:rPr>
          <w:rFonts w:ascii="Arial" w:hAnsi="Arial" w:cs="Arial"/>
        </w:rPr>
        <w:t>Za isplatu naknade za ZK u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godini utrošeno je </w:t>
      </w:r>
      <w:r w:rsidR="008E0FEF" w:rsidRPr="008E0FEF">
        <w:rPr>
          <w:rFonts w:ascii="Arial" w:hAnsi="Arial" w:cs="Arial"/>
        </w:rPr>
        <w:t>12</w:t>
      </w:r>
      <w:r w:rsidRPr="008E0FEF">
        <w:rPr>
          <w:rFonts w:ascii="Arial" w:hAnsi="Arial" w:cs="Arial"/>
        </w:rPr>
        <w:t>.19</w:t>
      </w:r>
      <w:r w:rsidR="008E0FEF" w:rsidRPr="008E0FEF">
        <w:rPr>
          <w:rFonts w:ascii="Arial" w:hAnsi="Arial" w:cs="Arial"/>
        </w:rPr>
        <w:t>0</w:t>
      </w:r>
      <w:r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33</w:t>
      </w:r>
      <w:r w:rsidRPr="008E0FEF">
        <w:rPr>
          <w:rFonts w:ascii="Arial" w:hAnsi="Arial" w:cs="Arial"/>
        </w:rPr>
        <w:t xml:space="preserve"> € 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 xml:space="preserve">. godini </w:t>
      </w:r>
      <w:r w:rsidR="008E0FEF" w:rsidRPr="008E0FEF">
        <w:rPr>
          <w:rFonts w:ascii="Arial" w:hAnsi="Arial" w:cs="Arial"/>
        </w:rPr>
        <w:t>9</w:t>
      </w:r>
      <w:r w:rsidRPr="008E0FEF">
        <w:rPr>
          <w:rFonts w:ascii="Arial" w:hAnsi="Arial" w:cs="Arial"/>
        </w:rPr>
        <w:t>.</w:t>
      </w:r>
      <w:r w:rsidR="008E0FEF" w:rsidRPr="008E0FEF">
        <w:rPr>
          <w:rFonts w:ascii="Arial" w:hAnsi="Arial" w:cs="Arial"/>
        </w:rPr>
        <w:t>434</w:t>
      </w:r>
      <w:r w:rsidRPr="008E0FEF">
        <w:rPr>
          <w:rFonts w:ascii="Arial" w:hAnsi="Arial" w:cs="Arial"/>
        </w:rPr>
        <w:t>,</w:t>
      </w:r>
      <w:r w:rsidR="008E0FEF" w:rsidRPr="008E0FEF">
        <w:rPr>
          <w:rFonts w:ascii="Arial" w:hAnsi="Arial" w:cs="Arial"/>
        </w:rPr>
        <w:t>09</w:t>
      </w:r>
      <w:r w:rsidRPr="008E0FEF">
        <w:rPr>
          <w:rFonts w:ascii="Arial" w:hAnsi="Arial" w:cs="Arial"/>
        </w:rPr>
        <w:t xml:space="preserve"> €. Razlog </w:t>
      </w:r>
      <w:r w:rsidR="008E0FEF" w:rsidRPr="008E0FEF">
        <w:rPr>
          <w:rFonts w:ascii="Arial" w:hAnsi="Arial" w:cs="Arial"/>
        </w:rPr>
        <w:t>manj</w:t>
      </w:r>
      <w:r w:rsidRPr="008E0FEF">
        <w:rPr>
          <w:rFonts w:ascii="Arial" w:hAnsi="Arial" w:cs="Arial"/>
        </w:rPr>
        <w:t>eg izvršenja u 202</w:t>
      </w:r>
      <w:r w:rsidR="008E0FEF" w:rsidRPr="008E0FEF">
        <w:rPr>
          <w:rFonts w:ascii="Arial" w:hAnsi="Arial" w:cs="Arial"/>
        </w:rPr>
        <w:t>5</w:t>
      </w:r>
      <w:r w:rsidRPr="008E0FEF">
        <w:rPr>
          <w:rFonts w:ascii="Arial" w:hAnsi="Arial" w:cs="Arial"/>
        </w:rPr>
        <w:t>. u odnosu na 202</w:t>
      </w:r>
      <w:r w:rsidR="008E0FEF" w:rsidRPr="008E0FEF">
        <w:rPr>
          <w:rFonts w:ascii="Arial" w:hAnsi="Arial" w:cs="Arial"/>
        </w:rPr>
        <w:t>4</w:t>
      </w:r>
      <w:r w:rsidRPr="008E0FEF">
        <w:rPr>
          <w:rFonts w:ascii="Arial" w:hAnsi="Arial" w:cs="Arial"/>
        </w:rPr>
        <w:t xml:space="preserve">. je </w:t>
      </w:r>
      <w:r w:rsidR="008E0FEF" w:rsidRPr="008E0FEF">
        <w:rPr>
          <w:rFonts w:ascii="Arial" w:hAnsi="Arial" w:cs="Arial"/>
        </w:rPr>
        <w:t>manj</w:t>
      </w:r>
      <w:r w:rsidRPr="008E0FEF">
        <w:rPr>
          <w:rFonts w:ascii="Arial" w:hAnsi="Arial" w:cs="Arial"/>
        </w:rPr>
        <w:t>i broj isplata</w:t>
      </w:r>
      <w:r w:rsidR="00325998" w:rsidRPr="008E0FEF">
        <w:rPr>
          <w:rFonts w:ascii="Arial" w:hAnsi="Arial" w:cs="Arial"/>
        </w:rPr>
        <w:t xml:space="preserve"> </w:t>
      </w:r>
      <w:r w:rsidR="00D220A1" w:rsidRPr="008E0FEF">
        <w:rPr>
          <w:rFonts w:ascii="Arial" w:hAnsi="Arial" w:cs="Arial"/>
        </w:rPr>
        <w:t>ZK sutkinji</w:t>
      </w:r>
      <w:r w:rsidR="00325998" w:rsidRPr="008E0FEF">
        <w:rPr>
          <w:rFonts w:ascii="Arial" w:hAnsi="Arial" w:cs="Arial"/>
        </w:rPr>
        <w:t xml:space="preserve"> i ZK referentima na izlaganju</w:t>
      </w:r>
      <w:r w:rsidRPr="008E0FEF">
        <w:rPr>
          <w:rFonts w:ascii="Arial" w:hAnsi="Arial" w:cs="Arial"/>
        </w:rPr>
        <w:t>.</w:t>
      </w:r>
    </w:p>
    <w:p w14:paraId="15DD06A3" w14:textId="77777777" w:rsidR="00656B35" w:rsidRPr="00E06D27" w:rsidRDefault="00656B35" w:rsidP="00656B35">
      <w:pPr>
        <w:jc w:val="both"/>
        <w:rPr>
          <w:rFonts w:ascii="Arial" w:hAnsi="Arial" w:cs="Arial"/>
          <w:color w:val="FF0000"/>
        </w:rPr>
      </w:pPr>
    </w:p>
    <w:p w14:paraId="5B5453C9" w14:textId="77777777" w:rsidR="00B42EE7" w:rsidRPr="00E06D27" w:rsidRDefault="00B42EE7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4D1F252E" w14:textId="77777777" w:rsidR="00325998" w:rsidRPr="00E06D27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3EE22369" w14:textId="77777777" w:rsidR="00325998" w:rsidRPr="00E06D27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04755AD9" w14:textId="77777777" w:rsidR="00325998" w:rsidRPr="00E06D27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252AF94C" w14:textId="77777777" w:rsidR="00325998" w:rsidRPr="00E06D27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7CAA9081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36769209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7DCD2FC5" w14:textId="5549307B" w:rsidR="00325998" w:rsidRPr="00FF7E8C" w:rsidRDefault="00325998" w:rsidP="00325998">
      <w:pPr>
        <w:tabs>
          <w:tab w:val="left" w:pos="6375"/>
        </w:tabs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>U Metkoviću, 2</w:t>
      </w:r>
      <w:r w:rsidR="008E0FEF">
        <w:rPr>
          <w:rFonts w:ascii="Arial" w:hAnsi="Arial" w:cs="Arial"/>
        </w:rPr>
        <w:t>3</w:t>
      </w:r>
      <w:r w:rsidRPr="00FF7E8C">
        <w:rPr>
          <w:rFonts w:ascii="Arial" w:hAnsi="Arial" w:cs="Arial"/>
        </w:rPr>
        <w:t>. ožujka 202</w:t>
      </w:r>
      <w:r w:rsidR="00E06D27">
        <w:rPr>
          <w:rFonts w:ascii="Arial" w:hAnsi="Arial" w:cs="Arial"/>
        </w:rPr>
        <w:t>6</w:t>
      </w:r>
      <w:r w:rsidRPr="00FF7E8C">
        <w:rPr>
          <w:rFonts w:ascii="Arial" w:hAnsi="Arial" w:cs="Arial"/>
        </w:rPr>
        <w:t>. godine</w:t>
      </w:r>
    </w:p>
    <w:p w14:paraId="43AE83DD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19059353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05F1890F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1E23B6E1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5B2B9294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31A3247D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5ABB9864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69D20B05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39FD9EBA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51BF0C3A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2944F1ED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5501D74E" w14:textId="77777777" w:rsidR="00325998" w:rsidRPr="00FF7E8C" w:rsidRDefault="00325998" w:rsidP="0004479E">
      <w:pPr>
        <w:pStyle w:val="Odlomakpopisa"/>
        <w:jc w:val="both"/>
        <w:rPr>
          <w:rFonts w:ascii="Arial" w:hAnsi="Arial" w:cs="Arial"/>
          <w:color w:val="FF0000"/>
        </w:rPr>
      </w:pPr>
    </w:p>
    <w:p w14:paraId="1BC8D3F6" w14:textId="47B2F82A" w:rsidR="0064592F" w:rsidRPr="00FF7E8C" w:rsidRDefault="0064592F" w:rsidP="00E06D27">
      <w:pPr>
        <w:rPr>
          <w:rFonts w:ascii="Arial" w:hAnsi="Arial" w:cs="Arial"/>
        </w:rPr>
      </w:pPr>
      <w:r w:rsidRPr="00FF7E8C">
        <w:rPr>
          <w:rFonts w:ascii="Arial" w:hAnsi="Arial" w:cs="Arial"/>
        </w:rPr>
        <w:t>Voditeljica</w:t>
      </w:r>
      <w:r w:rsidR="008D7356" w:rsidRPr="00FF7E8C">
        <w:rPr>
          <w:rFonts w:ascii="Arial" w:hAnsi="Arial" w:cs="Arial"/>
        </w:rPr>
        <w:t xml:space="preserve"> odjel</w:t>
      </w:r>
      <w:r w:rsidRPr="00FF7E8C">
        <w:rPr>
          <w:rFonts w:ascii="Arial" w:hAnsi="Arial" w:cs="Arial"/>
        </w:rPr>
        <w:t>a materijalno</w:t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="00E06D27">
        <w:rPr>
          <w:rFonts w:ascii="Arial" w:hAnsi="Arial" w:cs="Arial"/>
        </w:rPr>
        <w:t>P</w:t>
      </w:r>
      <w:r w:rsidR="00E06D27" w:rsidRPr="00FF7E8C">
        <w:rPr>
          <w:rFonts w:ascii="Arial" w:hAnsi="Arial" w:cs="Arial"/>
        </w:rPr>
        <w:t xml:space="preserve">redsjednica Općinskog suda                           </w:t>
      </w:r>
      <w:r w:rsidRPr="00FF7E8C">
        <w:rPr>
          <w:rFonts w:ascii="Arial" w:hAnsi="Arial" w:cs="Arial"/>
        </w:rPr>
        <w:t>financijskih poslova</w:t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  <w:t xml:space="preserve">                                          </w:t>
      </w:r>
    </w:p>
    <w:p w14:paraId="02783D2B" w14:textId="77777777" w:rsidR="0064592F" w:rsidRPr="00FF7E8C" w:rsidRDefault="0064592F" w:rsidP="0064592F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</w:rPr>
        <w:tab/>
      </w:r>
    </w:p>
    <w:p w14:paraId="59CF41F5" w14:textId="77777777" w:rsidR="0064592F" w:rsidRPr="00FF7E8C" w:rsidRDefault="0064592F" w:rsidP="0064592F">
      <w:pPr>
        <w:jc w:val="both"/>
        <w:rPr>
          <w:rFonts w:ascii="Arial" w:hAnsi="Arial" w:cs="Arial"/>
        </w:rPr>
      </w:pPr>
    </w:p>
    <w:p w14:paraId="7F223BB4" w14:textId="77777777" w:rsidR="0064592F" w:rsidRPr="00FF7E8C" w:rsidRDefault="0064592F" w:rsidP="0064592F">
      <w:pPr>
        <w:jc w:val="both"/>
        <w:rPr>
          <w:rFonts w:ascii="Arial" w:hAnsi="Arial" w:cs="Arial"/>
        </w:rPr>
      </w:pPr>
      <w:r w:rsidRPr="00FF7E8C">
        <w:rPr>
          <w:rFonts w:ascii="Arial" w:hAnsi="Arial" w:cs="Arial"/>
        </w:rPr>
        <w:t xml:space="preserve"> _____________________                 MP                    ______________________         </w:t>
      </w:r>
    </w:p>
    <w:p w14:paraId="5F596837" w14:textId="77777777" w:rsidR="0064592F" w:rsidRPr="00FF7E8C" w:rsidRDefault="0064592F" w:rsidP="0064592F">
      <w:pPr>
        <w:jc w:val="both"/>
        <w:rPr>
          <w:rFonts w:ascii="Arial" w:hAnsi="Arial" w:cs="Arial"/>
          <w:color w:val="FF0000"/>
        </w:rPr>
      </w:pPr>
      <w:r w:rsidRPr="00FF7E8C">
        <w:rPr>
          <w:rFonts w:ascii="Arial" w:hAnsi="Arial" w:cs="Arial"/>
        </w:rPr>
        <w:t xml:space="preserve">          Ivana Herceg                                                              Marijana Zloić-Talajić</w:t>
      </w:r>
      <w:r w:rsidRPr="00FF7E8C">
        <w:rPr>
          <w:rFonts w:ascii="Arial" w:hAnsi="Arial" w:cs="Arial"/>
        </w:rPr>
        <w:tab/>
      </w: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</w:r>
    </w:p>
    <w:p w14:paraId="040001B1" w14:textId="77777777" w:rsidR="0004479E" w:rsidRPr="00FF7E8C" w:rsidRDefault="0004479E" w:rsidP="0064592F">
      <w:pPr>
        <w:jc w:val="both"/>
        <w:rPr>
          <w:rFonts w:ascii="Arial" w:hAnsi="Arial" w:cs="Arial"/>
          <w:color w:val="FF0000"/>
        </w:rPr>
      </w:pP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</w:r>
      <w:r w:rsidRPr="00FF7E8C">
        <w:rPr>
          <w:rFonts w:ascii="Arial" w:hAnsi="Arial" w:cs="Arial"/>
          <w:color w:val="FF0000"/>
        </w:rPr>
        <w:tab/>
        <w:t xml:space="preserve"> </w:t>
      </w:r>
    </w:p>
    <w:sectPr w:rsidR="0004479E" w:rsidRPr="00FF7E8C" w:rsidSect="00396961">
      <w:headerReference w:type="default" r:id="rId7"/>
      <w:footerReference w:type="default" r:id="rId8"/>
      <w:pgSz w:w="11906" w:h="16838"/>
      <w:pgMar w:top="0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B1C0" w14:textId="77777777" w:rsidR="00321EC6" w:rsidRDefault="00321EC6" w:rsidP="0064592F">
      <w:r>
        <w:separator/>
      </w:r>
    </w:p>
  </w:endnote>
  <w:endnote w:type="continuationSeparator" w:id="0">
    <w:p w14:paraId="20E7D67A" w14:textId="77777777" w:rsidR="00321EC6" w:rsidRDefault="00321EC6" w:rsidP="006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70"/>
      <w:gridCol w:w="4858"/>
    </w:tblGrid>
    <w:tr w:rsidR="0064592F" w14:paraId="046D64C3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60AD0C3" w14:textId="77777777" w:rsidR="0064592F" w:rsidRPr="0064592F" w:rsidRDefault="0064592F">
          <w:pPr>
            <w:pStyle w:val="Zaglavlje"/>
            <w:rPr>
              <w:rFonts w:ascii="Arial" w:hAnsi="Arial" w:cs="Arial"/>
              <w:caps/>
              <w:sz w:val="20"/>
              <w:szCs w:val="20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47F7B1D0" w14:textId="77777777" w:rsidR="0064592F" w:rsidRDefault="0064592F">
          <w:pPr>
            <w:pStyle w:val="Zaglavlje"/>
            <w:jc w:val="right"/>
            <w:rPr>
              <w:caps/>
              <w:sz w:val="18"/>
            </w:rPr>
          </w:pPr>
        </w:p>
      </w:tc>
    </w:tr>
    <w:tr w:rsidR="0064592F" w14:paraId="0E81BE3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F4EC963432B430293CBE369A040725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B9E1171" w14:textId="77777777" w:rsidR="0064592F" w:rsidRDefault="0064592F" w:rsidP="0064592F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OPĆINSKI SUD U METKOVIĆU</w:t>
              </w:r>
            </w:p>
          </w:tc>
        </w:sdtContent>
      </w:sdt>
      <w:tc>
        <w:tcPr>
          <w:tcW w:w="4674" w:type="dxa"/>
          <w:vAlign w:val="center"/>
        </w:tcPr>
        <w:p w14:paraId="3A0FE2EF" w14:textId="77777777" w:rsidR="0064592F" w:rsidRDefault="0064592F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E6ED7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6B4A8E" w14:textId="77777777" w:rsidR="0064592F" w:rsidRDefault="006459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7CA3" w14:textId="77777777" w:rsidR="00321EC6" w:rsidRDefault="00321EC6" w:rsidP="0064592F">
      <w:r>
        <w:separator/>
      </w:r>
    </w:p>
  </w:footnote>
  <w:footnote w:type="continuationSeparator" w:id="0">
    <w:p w14:paraId="0301B795" w14:textId="77777777" w:rsidR="00321EC6" w:rsidRDefault="00321EC6" w:rsidP="0064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2BA" w14:textId="4EAAC1B6" w:rsidR="00B42EE7" w:rsidRPr="001B0694" w:rsidRDefault="00B42EE7" w:rsidP="00B42EE7">
    <w:pPr>
      <w:pStyle w:val="Zaglavlje"/>
      <w:jc w:val="cen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 xml:space="preserve">Godišnji izvještaj o izvršenju financijskog plana </w:t>
    </w:r>
    <w:r w:rsidRPr="001B0694">
      <w:rPr>
        <w:rFonts w:ascii="Arial" w:hAnsi="Arial" w:cs="Arial"/>
        <w:color w:val="A6A6A6" w:themeColor="background1" w:themeShade="A6"/>
        <w:sz w:val="20"/>
      </w:rPr>
      <w:t>202</w:t>
    </w:r>
    <w:r w:rsidR="006435D1">
      <w:rPr>
        <w:rFonts w:ascii="Arial" w:hAnsi="Arial" w:cs="Arial"/>
        <w:color w:val="A6A6A6" w:themeColor="background1" w:themeShade="A6"/>
        <w:sz w:val="20"/>
      </w:rPr>
      <w:t>5</w:t>
    </w:r>
    <w:r w:rsidRPr="001B0694">
      <w:rPr>
        <w:rFonts w:ascii="Arial" w:hAnsi="Arial" w:cs="Arial"/>
        <w:color w:val="A6A6A6" w:themeColor="background1" w:themeShade="A6"/>
        <w:sz w:val="20"/>
      </w:rPr>
      <w:t>.</w:t>
    </w:r>
  </w:p>
  <w:p w14:paraId="3389F6EF" w14:textId="77777777" w:rsidR="0064592F" w:rsidRDefault="00645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B15"/>
    <w:multiLevelType w:val="hybridMultilevel"/>
    <w:tmpl w:val="D1F0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B5B"/>
    <w:multiLevelType w:val="hybridMultilevel"/>
    <w:tmpl w:val="79CAA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698C"/>
    <w:multiLevelType w:val="multilevel"/>
    <w:tmpl w:val="F2287D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384E7C"/>
    <w:multiLevelType w:val="hybridMultilevel"/>
    <w:tmpl w:val="FDDA5814"/>
    <w:lvl w:ilvl="0" w:tplc="AAC27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045D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2644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4E32C5F"/>
    <w:multiLevelType w:val="hybridMultilevel"/>
    <w:tmpl w:val="3C0E7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E1675"/>
    <w:multiLevelType w:val="hybridMultilevel"/>
    <w:tmpl w:val="71FC3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2F2D"/>
    <w:multiLevelType w:val="hybridMultilevel"/>
    <w:tmpl w:val="F3F4A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46167"/>
    <w:multiLevelType w:val="hybridMultilevel"/>
    <w:tmpl w:val="38EAF1F6"/>
    <w:lvl w:ilvl="0" w:tplc="AAC27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045D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26E82"/>
    <w:multiLevelType w:val="hybridMultilevel"/>
    <w:tmpl w:val="6E98598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052C5"/>
    <w:multiLevelType w:val="hybridMultilevel"/>
    <w:tmpl w:val="421CA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93BDB"/>
    <w:multiLevelType w:val="hybridMultilevel"/>
    <w:tmpl w:val="CE2C0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16D3B"/>
    <w:multiLevelType w:val="hybridMultilevel"/>
    <w:tmpl w:val="AAEA8044"/>
    <w:lvl w:ilvl="0" w:tplc="39BAF21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3DD4F93"/>
    <w:multiLevelType w:val="hybridMultilevel"/>
    <w:tmpl w:val="85E05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111A7"/>
    <w:multiLevelType w:val="hybridMultilevel"/>
    <w:tmpl w:val="A5A42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804A9"/>
    <w:multiLevelType w:val="multilevel"/>
    <w:tmpl w:val="E07C9B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78963">
    <w:abstractNumId w:val="14"/>
  </w:num>
  <w:num w:numId="2" w16cid:durableId="483082171">
    <w:abstractNumId w:val="1"/>
  </w:num>
  <w:num w:numId="3" w16cid:durableId="1728720394">
    <w:abstractNumId w:val="8"/>
  </w:num>
  <w:num w:numId="4" w16cid:durableId="1580627991">
    <w:abstractNumId w:val="5"/>
  </w:num>
  <w:num w:numId="5" w16cid:durableId="469178746">
    <w:abstractNumId w:val="13"/>
  </w:num>
  <w:num w:numId="6" w16cid:durableId="1852138975">
    <w:abstractNumId w:val="15"/>
  </w:num>
  <w:num w:numId="7" w16cid:durableId="201404959">
    <w:abstractNumId w:val="9"/>
  </w:num>
  <w:num w:numId="8" w16cid:durableId="1298296919">
    <w:abstractNumId w:val="4"/>
  </w:num>
  <w:num w:numId="9" w16cid:durableId="564291898">
    <w:abstractNumId w:val="2"/>
  </w:num>
  <w:num w:numId="10" w16cid:durableId="20865922">
    <w:abstractNumId w:val="3"/>
  </w:num>
  <w:num w:numId="11" w16cid:durableId="790707904">
    <w:abstractNumId w:val="7"/>
  </w:num>
  <w:num w:numId="12" w16cid:durableId="1398356730">
    <w:abstractNumId w:val="12"/>
  </w:num>
  <w:num w:numId="13" w16cid:durableId="568272650">
    <w:abstractNumId w:val="17"/>
  </w:num>
  <w:num w:numId="14" w16cid:durableId="816261743">
    <w:abstractNumId w:val="0"/>
  </w:num>
  <w:num w:numId="15" w16cid:durableId="165485144">
    <w:abstractNumId w:val="18"/>
  </w:num>
  <w:num w:numId="16" w16cid:durableId="914321015">
    <w:abstractNumId w:val="10"/>
  </w:num>
  <w:num w:numId="17" w16cid:durableId="1935286337">
    <w:abstractNumId w:val="19"/>
  </w:num>
  <w:num w:numId="18" w16cid:durableId="1399668598">
    <w:abstractNumId w:val="16"/>
  </w:num>
  <w:num w:numId="19" w16cid:durableId="630746471">
    <w:abstractNumId w:val="11"/>
  </w:num>
  <w:num w:numId="20" w16cid:durableId="862285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78"/>
    <w:rsid w:val="00003FF7"/>
    <w:rsid w:val="00004D27"/>
    <w:rsid w:val="00024CB2"/>
    <w:rsid w:val="00040A0C"/>
    <w:rsid w:val="0004479E"/>
    <w:rsid w:val="00050DE8"/>
    <w:rsid w:val="000646E2"/>
    <w:rsid w:val="00072132"/>
    <w:rsid w:val="00077BED"/>
    <w:rsid w:val="00082516"/>
    <w:rsid w:val="0008344A"/>
    <w:rsid w:val="00094B71"/>
    <w:rsid w:val="000A1A48"/>
    <w:rsid w:val="000A1AA8"/>
    <w:rsid w:val="000C7EE8"/>
    <w:rsid w:val="000D147D"/>
    <w:rsid w:val="000D1D8C"/>
    <w:rsid w:val="001022D8"/>
    <w:rsid w:val="00112CCC"/>
    <w:rsid w:val="00153ACA"/>
    <w:rsid w:val="00170EE3"/>
    <w:rsid w:val="001839AC"/>
    <w:rsid w:val="001A6CCB"/>
    <w:rsid w:val="00232D86"/>
    <w:rsid w:val="0024537B"/>
    <w:rsid w:val="002558B0"/>
    <w:rsid w:val="00271435"/>
    <w:rsid w:val="00272DE3"/>
    <w:rsid w:val="00293EB6"/>
    <w:rsid w:val="002A6868"/>
    <w:rsid w:val="002D2948"/>
    <w:rsid w:val="002D6256"/>
    <w:rsid w:val="002F0757"/>
    <w:rsid w:val="002F426B"/>
    <w:rsid w:val="00307CB5"/>
    <w:rsid w:val="00311289"/>
    <w:rsid w:val="003164A7"/>
    <w:rsid w:val="00321EC6"/>
    <w:rsid w:val="00325998"/>
    <w:rsid w:val="00364AB4"/>
    <w:rsid w:val="003801D0"/>
    <w:rsid w:val="00383810"/>
    <w:rsid w:val="00386486"/>
    <w:rsid w:val="00391BC1"/>
    <w:rsid w:val="00396961"/>
    <w:rsid w:val="003B51D2"/>
    <w:rsid w:val="003B5CAD"/>
    <w:rsid w:val="003C022F"/>
    <w:rsid w:val="003C6838"/>
    <w:rsid w:val="003C712E"/>
    <w:rsid w:val="003D1BC9"/>
    <w:rsid w:val="003D5299"/>
    <w:rsid w:val="00420BAA"/>
    <w:rsid w:val="00421247"/>
    <w:rsid w:val="00443803"/>
    <w:rsid w:val="00465C0B"/>
    <w:rsid w:val="004B16BC"/>
    <w:rsid w:val="004B6EE2"/>
    <w:rsid w:val="004F6959"/>
    <w:rsid w:val="0051187E"/>
    <w:rsid w:val="00530125"/>
    <w:rsid w:val="00537DCC"/>
    <w:rsid w:val="0057678D"/>
    <w:rsid w:val="00582AC0"/>
    <w:rsid w:val="005C193E"/>
    <w:rsid w:val="005E2D4C"/>
    <w:rsid w:val="005E6221"/>
    <w:rsid w:val="0060485D"/>
    <w:rsid w:val="00624D1C"/>
    <w:rsid w:val="0062711C"/>
    <w:rsid w:val="00630615"/>
    <w:rsid w:val="00642848"/>
    <w:rsid w:val="006435D1"/>
    <w:rsid w:val="0064592F"/>
    <w:rsid w:val="00656B35"/>
    <w:rsid w:val="006627A1"/>
    <w:rsid w:val="00692A01"/>
    <w:rsid w:val="00744062"/>
    <w:rsid w:val="007516B0"/>
    <w:rsid w:val="007B2316"/>
    <w:rsid w:val="007B5CFF"/>
    <w:rsid w:val="007C0C27"/>
    <w:rsid w:val="007C321E"/>
    <w:rsid w:val="007D1FCD"/>
    <w:rsid w:val="0080034E"/>
    <w:rsid w:val="00821425"/>
    <w:rsid w:val="008314AA"/>
    <w:rsid w:val="0088633E"/>
    <w:rsid w:val="008A2721"/>
    <w:rsid w:val="008A5F8D"/>
    <w:rsid w:val="008B1D45"/>
    <w:rsid w:val="008B6727"/>
    <w:rsid w:val="008B6EB5"/>
    <w:rsid w:val="008D2078"/>
    <w:rsid w:val="008D7356"/>
    <w:rsid w:val="008D792C"/>
    <w:rsid w:val="008E0FEF"/>
    <w:rsid w:val="00907D7C"/>
    <w:rsid w:val="00932DE1"/>
    <w:rsid w:val="009927C3"/>
    <w:rsid w:val="009A4C4E"/>
    <w:rsid w:val="009A5698"/>
    <w:rsid w:val="009C4EDD"/>
    <w:rsid w:val="009E2679"/>
    <w:rsid w:val="009E366D"/>
    <w:rsid w:val="00A15127"/>
    <w:rsid w:val="00A20A84"/>
    <w:rsid w:val="00A25CDD"/>
    <w:rsid w:val="00A313BA"/>
    <w:rsid w:val="00A41E14"/>
    <w:rsid w:val="00A44ADF"/>
    <w:rsid w:val="00A56366"/>
    <w:rsid w:val="00A827D2"/>
    <w:rsid w:val="00AA2796"/>
    <w:rsid w:val="00AA3E94"/>
    <w:rsid w:val="00AB12CF"/>
    <w:rsid w:val="00AB7DBC"/>
    <w:rsid w:val="00AC5A3F"/>
    <w:rsid w:val="00AC7BDF"/>
    <w:rsid w:val="00AE44C8"/>
    <w:rsid w:val="00B151AA"/>
    <w:rsid w:val="00B35627"/>
    <w:rsid w:val="00B42EE7"/>
    <w:rsid w:val="00B75B18"/>
    <w:rsid w:val="00B9419C"/>
    <w:rsid w:val="00C1726C"/>
    <w:rsid w:val="00C237C8"/>
    <w:rsid w:val="00C45FC9"/>
    <w:rsid w:val="00C666A5"/>
    <w:rsid w:val="00C808AF"/>
    <w:rsid w:val="00CA4E8A"/>
    <w:rsid w:val="00CA5812"/>
    <w:rsid w:val="00CD1195"/>
    <w:rsid w:val="00CD68D4"/>
    <w:rsid w:val="00CE7849"/>
    <w:rsid w:val="00D11694"/>
    <w:rsid w:val="00D16959"/>
    <w:rsid w:val="00D220A1"/>
    <w:rsid w:val="00D713B9"/>
    <w:rsid w:val="00D97597"/>
    <w:rsid w:val="00DB052E"/>
    <w:rsid w:val="00DE0F30"/>
    <w:rsid w:val="00DE3061"/>
    <w:rsid w:val="00DF76F9"/>
    <w:rsid w:val="00E06D27"/>
    <w:rsid w:val="00E11635"/>
    <w:rsid w:val="00E71A7E"/>
    <w:rsid w:val="00E73ACC"/>
    <w:rsid w:val="00EA6058"/>
    <w:rsid w:val="00ED5D70"/>
    <w:rsid w:val="00ED6484"/>
    <w:rsid w:val="00ED7F81"/>
    <w:rsid w:val="00EE6ED7"/>
    <w:rsid w:val="00EF3D58"/>
    <w:rsid w:val="00F16148"/>
    <w:rsid w:val="00F178D8"/>
    <w:rsid w:val="00F220D4"/>
    <w:rsid w:val="00F452F3"/>
    <w:rsid w:val="00F652B5"/>
    <w:rsid w:val="00F82180"/>
    <w:rsid w:val="00FA4606"/>
    <w:rsid w:val="00FD4EE9"/>
    <w:rsid w:val="00FF3CF6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102D"/>
  <w15:docId w15:val="{09C9FD72-64CA-476A-8E00-91FBA5E0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16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63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1614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5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92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92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4EC963432B430293CBE369A04072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3AF9B2-6655-40D5-A853-2271AD36DC07}"/>
      </w:docPartPr>
      <w:docPartBody>
        <w:p w:rsidR="00046809" w:rsidRDefault="004033B0" w:rsidP="004033B0">
          <w:pPr>
            <w:pStyle w:val="AF4EC963432B430293CBE369A040725A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B0"/>
    <w:rsid w:val="00046809"/>
    <w:rsid w:val="001F1F15"/>
    <w:rsid w:val="00275BB4"/>
    <w:rsid w:val="003A5E47"/>
    <w:rsid w:val="003F5483"/>
    <w:rsid w:val="004033B0"/>
    <w:rsid w:val="004252D7"/>
    <w:rsid w:val="004A4CED"/>
    <w:rsid w:val="0055081E"/>
    <w:rsid w:val="00582AC0"/>
    <w:rsid w:val="0083090E"/>
    <w:rsid w:val="008D792C"/>
    <w:rsid w:val="009D7A47"/>
    <w:rsid w:val="009E6E9D"/>
    <w:rsid w:val="009F75FB"/>
    <w:rsid w:val="00A75C0F"/>
    <w:rsid w:val="00F3373F"/>
    <w:rsid w:val="00F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033B0"/>
    <w:rPr>
      <w:color w:val="808080"/>
    </w:rPr>
  </w:style>
  <w:style w:type="paragraph" w:customStyle="1" w:styleId="AF4EC963432B430293CBE369A040725A">
    <w:name w:val="AF4EC963432B430293CBE369A040725A"/>
    <w:rsid w:val="00403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OPĆINSKI SUD U METKOVIĆU</dc:creator>
  <cp:lastModifiedBy>Antonio Herceg</cp:lastModifiedBy>
  <cp:revision>65</cp:revision>
  <cp:lastPrinted>2025-03-20T09:47:00Z</cp:lastPrinted>
  <dcterms:created xsi:type="dcterms:W3CDTF">2023-01-30T08:16:00Z</dcterms:created>
  <dcterms:modified xsi:type="dcterms:W3CDTF">2026-03-23T09:26:00Z</dcterms:modified>
</cp:coreProperties>
</file>