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Broj RKP-a:           4212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Naziv obveznika:   OPĆINSKI SUD U POŽEGI                                             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Razina:                   11 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Šifra djelatnosti:     84</w:t>
      </w:r>
      <w:r w:rsidR="00C71558">
        <w:rPr>
          <w:rFonts w:ascii="Times New Roman" w:eastAsia="Times New Roman" w:hAnsi="Times New Roman" w:cs="Times New Roman"/>
          <w:szCs w:val="24"/>
          <w:lang w:eastAsia="hr-HR"/>
        </w:rPr>
        <w:t>.</w:t>
      </w: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23     </w:t>
      </w:r>
    </w:p>
    <w:p w:rsidR="0095153D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Razdjel: 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    </w:t>
      </w:r>
      <w:r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109     </w:t>
      </w:r>
    </w:p>
    <w:p w:rsidR="001B2A78" w:rsidRPr="00214B09" w:rsidRDefault="0095153D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Glava:</w:t>
      </w:r>
      <w:r w:rsidR="001B2A78" w:rsidRPr="00214B09">
        <w:rPr>
          <w:rFonts w:ascii="Times New Roman" w:eastAsia="Times New Roman" w:hAnsi="Times New Roman" w:cs="Times New Roman"/>
          <w:szCs w:val="24"/>
          <w:lang w:eastAsia="hr-HR"/>
        </w:rPr>
        <w:t xml:space="preserve">              </w:t>
      </w:r>
      <w:r w:rsidR="00C71558">
        <w:rPr>
          <w:rFonts w:ascii="Times New Roman" w:eastAsia="Times New Roman" w:hAnsi="Times New Roman" w:cs="Times New Roman"/>
          <w:szCs w:val="24"/>
          <w:lang w:eastAsia="hr-HR"/>
        </w:rPr>
        <w:t xml:space="preserve">       80</w:t>
      </w:r>
    </w:p>
    <w:p w:rsidR="001B2A78" w:rsidRPr="00214B09" w:rsidRDefault="001B2A78" w:rsidP="001B2A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214B09">
        <w:rPr>
          <w:rFonts w:ascii="Times New Roman" w:eastAsia="Times New Roman" w:hAnsi="Times New Roman" w:cs="Times New Roman"/>
          <w:szCs w:val="24"/>
          <w:lang w:eastAsia="hr-HR"/>
        </w:rPr>
        <w:t>OIB:                        49328464172</w:t>
      </w:r>
    </w:p>
    <w:p w:rsidR="001B2A78" w:rsidRDefault="001B2A78" w:rsidP="001B2A78"/>
    <w:p w:rsidR="001B2A78" w:rsidRDefault="001B2A78" w:rsidP="001B2A78"/>
    <w:p w:rsidR="00C51639" w:rsidRDefault="001B2A78" w:rsidP="00201F67">
      <w:pPr>
        <w:jc w:val="center"/>
        <w:rPr>
          <w:rFonts w:ascii="Times New Roman" w:hAnsi="Times New Roman" w:cs="Times New Roman"/>
          <w:b/>
        </w:rPr>
      </w:pPr>
      <w:r w:rsidRPr="00147E87">
        <w:rPr>
          <w:rFonts w:ascii="Times New Roman" w:hAnsi="Times New Roman" w:cs="Times New Roman"/>
          <w:b/>
        </w:rPr>
        <w:t xml:space="preserve">OBRAZLOŽENJE </w:t>
      </w:r>
      <w:r w:rsidR="00ED7014">
        <w:rPr>
          <w:rFonts w:ascii="Times New Roman" w:hAnsi="Times New Roman" w:cs="Times New Roman"/>
          <w:b/>
        </w:rPr>
        <w:t>GODIŠNJEG</w:t>
      </w:r>
      <w:r w:rsidRPr="00147E87">
        <w:rPr>
          <w:rFonts w:ascii="Times New Roman" w:hAnsi="Times New Roman" w:cs="Times New Roman"/>
          <w:b/>
        </w:rPr>
        <w:t xml:space="preserve"> IZVJEŠTAJA O IZVRŠENJU</w:t>
      </w:r>
      <w:r w:rsidR="00147E87" w:rsidRPr="00147E87">
        <w:rPr>
          <w:rFonts w:ascii="Times New Roman" w:hAnsi="Times New Roman" w:cs="Times New Roman"/>
          <w:b/>
        </w:rPr>
        <w:t xml:space="preserve"> PRORAČUNA I </w:t>
      </w:r>
      <w:r w:rsidRPr="00147E87">
        <w:rPr>
          <w:rFonts w:ascii="Times New Roman" w:hAnsi="Times New Roman" w:cs="Times New Roman"/>
          <w:b/>
        </w:rPr>
        <w:t xml:space="preserve"> FINANCIJSKOG PLANA</w:t>
      </w:r>
      <w:r w:rsidR="00004784">
        <w:rPr>
          <w:rFonts w:ascii="Times New Roman" w:hAnsi="Times New Roman" w:cs="Times New Roman"/>
          <w:b/>
        </w:rPr>
        <w:t xml:space="preserve"> ZA PRVO POLUGODIŠTE</w:t>
      </w:r>
      <w:r w:rsidR="00201F67">
        <w:rPr>
          <w:rFonts w:ascii="Times New Roman" w:hAnsi="Times New Roman" w:cs="Times New Roman"/>
          <w:b/>
        </w:rPr>
        <w:t xml:space="preserve"> 2026</w:t>
      </w:r>
      <w:r w:rsidR="00482163">
        <w:rPr>
          <w:rFonts w:ascii="Times New Roman" w:hAnsi="Times New Roman" w:cs="Times New Roman"/>
          <w:b/>
        </w:rPr>
        <w:t>. GODINE</w:t>
      </w:r>
    </w:p>
    <w:p w:rsidR="00955564" w:rsidRDefault="00955564" w:rsidP="00147E87">
      <w:pPr>
        <w:jc w:val="center"/>
        <w:rPr>
          <w:rFonts w:ascii="Times New Roman" w:hAnsi="Times New Roman" w:cs="Times New Roman"/>
          <w:b/>
        </w:rPr>
      </w:pPr>
    </w:p>
    <w:p w:rsidR="00955564" w:rsidRDefault="00955564" w:rsidP="00955564">
      <w:pPr>
        <w:ind w:firstLine="708"/>
        <w:jc w:val="both"/>
        <w:rPr>
          <w:rFonts w:ascii="Times New Roman" w:hAnsi="Times New Roman" w:cs="Times New Roman"/>
        </w:rPr>
      </w:pPr>
      <w:r w:rsidRPr="00FD18C3">
        <w:rPr>
          <w:rFonts w:ascii="Times New Roman" w:hAnsi="Times New Roman" w:cs="Times New Roman"/>
        </w:rPr>
        <w:t>Temeljem Zakona o proračunu</w:t>
      </w:r>
      <w:r>
        <w:rPr>
          <w:rFonts w:ascii="Times New Roman" w:hAnsi="Times New Roman" w:cs="Times New Roman"/>
        </w:rPr>
        <w:t xml:space="preserve"> (NN 144/21) i Pravilnika o polugodišnjem i godišnjem izvještaju o izvršenju proračuna i financijskog plana (NN</w:t>
      </w:r>
      <w:r w:rsidR="003507B7">
        <w:rPr>
          <w:rFonts w:ascii="Times New Roman" w:hAnsi="Times New Roman" w:cs="Times New Roman"/>
        </w:rPr>
        <w:t xml:space="preserve"> 85/23) izrađen je Polug</w:t>
      </w:r>
      <w:r>
        <w:rPr>
          <w:rFonts w:ascii="Times New Roman" w:hAnsi="Times New Roman" w:cs="Times New Roman"/>
        </w:rPr>
        <w:t xml:space="preserve">odišnji izvještaj o izvršenju proračuna i financijskog plana koji se sastoji od općeg i posebnog dijela. </w:t>
      </w:r>
    </w:p>
    <w:p w:rsidR="00955564" w:rsidRDefault="00955564" w:rsidP="009555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izvještaja sastoji se od Sažetka računa prihoda i rashoda i računa financiranja, Izvještaja o prihodima i rashodima prema ekonomskoj klasifikaciji, Izvještaja o prihodima i rashodima prema izvorima financiranja, Izvještaja o rashodima prema funkcijskoj klasifikaciji.</w:t>
      </w:r>
    </w:p>
    <w:p w:rsidR="00C51639" w:rsidRDefault="00955564" w:rsidP="00F10A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dio izvještaja sadrži prikaz izvornog plana, tekućeg plana i izvršenja. Iskazan je po programskoj klasifikaciji, a sadrži prikaz rashoda i izdataka iskazanih po izvorima financiranja i ekonomskoj klasifikaciji raspoređenih u programe i aktivnosti.</w:t>
      </w:r>
    </w:p>
    <w:p w:rsidR="004A3CC2" w:rsidRDefault="00C51639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C1260">
        <w:rPr>
          <w:rFonts w:ascii="Times New Roman" w:hAnsi="Times New Roman" w:cs="Times New Roman"/>
        </w:rPr>
        <w:t>kupni prihodi u izvornom planu za</w:t>
      </w:r>
      <w:r>
        <w:rPr>
          <w:rFonts w:ascii="Times New Roman" w:hAnsi="Times New Roman" w:cs="Times New Roman"/>
        </w:rPr>
        <w:t xml:space="preserve"> 202</w:t>
      </w:r>
      <w:r w:rsidR="00201F67">
        <w:rPr>
          <w:rFonts w:ascii="Times New Roman" w:hAnsi="Times New Roman" w:cs="Times New Roman"/>
        </w:rPr>
        <w:t>6</w:t>
      </w:r>
      <w:r w:rsidR="003303B5">
        <w:rPr>
          <w:rFonts w:ascii="Times New Roman" w:hAnsi="Times New Roman" w:cs="Times New Roman"/>
        </w:rPr>
        <w:t>.</w:t>
      </w:r>
      <w:r w:rsidR="002C1260">
        <w:rPr>
          <w:rFonts w:ascii="Times New Roman" w:hAnsi="Times New Roman" w:cs="Times New Roman"/>
        </w:rPr>
        <w:t xml:space="preserve"> godinu</w:t>
      </w:r>
      <w:r w:rsidR="003303B5">
        <w:rPr>
          <w:rFonts w:ascii="Times New Roman" w:hAnsi="Times New Roman" w:cs="Times New Roman"/>
        </w:rPr>
        <w:t>, odnosno u tekućem planu</w:t>
      </w:r>
      <w:r w:rsidR="00004784">
        <w:rPr>
          <w:rFonts w:ascii="Times New Roman" w:hAnsi="Times New Roman" w:cs="Times New Roman"/>
        </w:rPr>
        <w:t xml:space="preserve"> </w:t>
      </w:r>
      <w:r w:rsidR="001235DE">
        <w:rPr>
          <w:rFonts w:ascii="Times New Roman" w:hAnsi="Times New Roman" w:cs="Times New Roman"/>
        </w:rPr>
        <w:t xml:space="preserve">iznose </w:t>
      </w:r>
      <w:r w:rsidR="00201F67">
        <w:rPr>
          <w:rFonts w:ascii="Times New Roman" w:hAnsi="Times New Roman" w:cs="Times New Roman"/>
        </w:rPr>
        <w:t>2.746.225,00</w:t>
      </w:r>
      <w:r w:rsidR="003303B5">
        <w:rPr>
          <w:rFonts w:ascii="Times New Roman" w:hAnsi="Times New Roman" w:cs="Times New Roman"/>
        </w:rPr>
        <w:t xml:space="preserve"> eura, koliko iznose i ukupni rashodi</w:t>
      </w:r>
      <w:r w:rsidR="00BE6713">
        <w:rPr>
          <w:rFonts w:ascii="Times New Roman" w:hAnsi="Times New Roman" w:cs="Times New Roman"/>
        </w:rPr>
        <w:t>. Ukupni rashodi se</w:t>
      </w:r>
      <w:r w:rsidR="004A3CC2">
        <w:rPr>
          <w:rFonts w:ascii="Times New Roman" w:hAnsi="Times New Roman" w:cs="Times New Roman"/>
        </w:rPr>
        <w:t xml:space="preserve"> u cijelosti</w:t>
      </w:r>
      <w:r w:rsidR="00BE6713">
        <w:rPr>
          <w:rFonts w:ascii="Times New Roman" w:hAnsi="Times New Roman" w:cs="Times New Roman"/>
        </w:rPr>
        <w:t xml:space="preserve"> odnose na rashode poslovanja u iznosu od </w:t>
      </w:r>
      <w:r w:rsidR="00201F67">
        <w:rPr>
          <w:rFonts w:ascii="Times New Roman" w:hAnsi="Times New Roman" w:cs="Times New Roman"/>
        </w:rPr>
        <w:t>2.746.225,00</w:t>
      </w:r>
      <w:r w:rsidR="00897B8F">
        <w:rPr>
          <w:rFonts w:ascii="Times New Roman" w:hAnsi="Times New Roman" w:cs="Times New Roman"/>
        </w:rPr>
        <w:t xml:space="preserve"> eura, te su</w:t>
      </w:r>
      <w:r w:rsidR="00FD5BAC">
        <w:rPr>
          <w:rFonts w:ascii="Times New Roman" w:hAnsi="Times New Roman" w:cs="Times New Roman"/>
        </w:rPr>
        <w:t xml:space="preserve"> </w:t>
      </w:r>
      <w:r w:rsidR="00897B8F">
        <w:rPr>
          <w:rFonts w:ascii="Times New Roman" w:hAnsi="Times New Roman" w:cs="Times New Roman"/>
        </w:rPr>
        <w:t>utrošeni</w:t>
      </w:r>
      <w:r w:rsidR="00984BF4">
        <w:rPr>
          <w:rFonts w:ascii="Times New Roman" w:hAnsi="Times New Roman" w:cs="Times New Roman"/>
        </w:rPr>
        <w:t xml:space="preserve"> u skladu sa odobr</w:t>
      </w:r>
      <w:r w:rsidR="00201F67">
        <w:rPr>
          <w:rFonts w:ascii="Times New Roman" w:hAnsi="Times New Roman" w:cs="Times New Roman"/>
        </w:rPr>
        <w:t>enim financijskim planom za 2026</w:t>
      </w:r>
      <w:r w:rsidR="00984BF4">
        <w:rPr>
          <w:rFonts w:ascii="Times New Roman" w:hAnsi="Times New Roman" w:cs="Times New Roman"/>
        </w:rPr>
        <w:t>. godinu.</w:t>
      </w:r>
    </w:p>
    <w:p w:rsidR="007E1D17" w:rsidRDefault="00AB5564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01F67">
        <w:rPr>
          <w:rFonts w:ascii="Times New Roman" w:hAnsi="Times New Roman" w:cs="Times New Roman"/>
        </w:rPr>
        <w:t xml:space="preserve"> </w:t>
      </w:r>
      <w:r w:rsidR="00FD5BAC">
        <w:rPr>
          <w:rFonts w:ascii="Times New Roman" w:hAnsi="Times New Roman" w:cs="Times New Roman"/>
        </w:rPr>
        <w:t xml:space="preserve">prvom polugodištu </w:t>
      </w:r>
      <w:r w:rsidR="00201F67">
        <w:rPr>
          <w:rFonts w:ascii="Times New Roman" w:hAnsi="Times New Roman" w:cs="Times New Roman"/>
        </w:rPr>
        <w:t>2026</w:t>
      </w:r>
      <w:r w:rsidR="00FD5BAC">
        <w:rPr>
          <w:rFonts w:ascii="Times New Roman" w:hAnsi="Times New Roman" w:cs="Times New Roman"/>
        </w:rPr>
        <w:t>. godine</w:t>
      </w:r>
      <w:r w:rsidR="00F97B88">
        <w:rPr>
          <w:rFonts w:ascii="Times New Roman" w:hAnsi="Times New Roman" w:cs="Times New Roman"/>
        </w:rPr>
        <w:t xml:space="preserve"> </w:t>
      </w:r>
      <w:r w:rsidR="00CC4491">
        <w:rPr>
          <w:rFonts w:ascii="Times New Roman" w:hAnsi="Times New Roman" w:cs="Times New Roman"/>
        </w:rPr>
        <w:t xml:space="preserve">ostvareni su prihodi u iznosu od </w:t>
      </w:r>
      <w:r w:rsidR="007728DC">
        <w:rPr>
          <w:rFonts w:ascii="Times New Roman" w:hAnsi="Times New Roman" w:cs="Times New Roman"/>
        </w:rPr>
        <w:t>1.288.588,88</w:t>
      </w:r>
      <w:r w:rsidR="00FD5BAC">
        <w:rPr>
          <w:rFonts w:ascii="Times New Roman" w:hAnsi="Times New Roman" w:cs="Times New Roman"/>
        </w:rPr>
        <w:t xml:space="preserve"> eura</w:t>
      </w:r>
      <w:r w:rsidR="00CC4491">
        <w:rPr>
          <w:rFonts w:ascii="Times New Roman" w:hAnsi="Times New Roman" w:cs="Times New Roman"/>
        </w:rPr>
        <w:t xml:space="preserve">, a rashodi u iznosi od </w:t>
      </w:r>
      <w:r w:rsidR="007728DC">
        <w:rPr>
          <w:rFonts w:ascii="Times New Roman" w:hAnsi="Times New Roman" w:cs="Times New Roman"/>
        </w:rPr>
        <w:t>1.288.588,88</w:t>
      </w:r>
      <w:r w:rsidR="00FD5BAC">
        <w:rPr>
          <w:rFonts w:ascii="Times New Roman" w:hAnsi="Times New Roman" w:cs="Times New Roman"/>
        </w:rPr>
        <w:t xml:space="preserve"> eura</w:t>
      </w:r>
      <w:r w:rsidR="00CC4491">
        <w:rPr>
          <w:rFonts w:ascii="Times New Roman" w:hAnsi="Times New Roman" w:cs="Times New Roman"/>
        </w:rPr>
        <w:t xml:space="preserve">, te je vidljivo </w:t>
      </w:r>
      <w:r>
        <w:rPr>
          <w:rFonts w:ascii="Times New Roman" w:hAnsi="Times New Roman" w:cs="Times New Roman"/>
        </w:rPr>
        <w:t xml:space="preserve">povećanje </w:t>
      </w:r>
      <w:r w:rsidR="00F97B88">
        <w:rPr>
          <w:rFonts w:ascii="Times New Roman" w:hAnsi="Times New Roman" w:cs="Times New Roman"/>
        </w:rPr>
        <w:t>ukupnih</w:t>
      </w:r>
      <w:r w:rsidR="0051205B">
        <w:rPr>
          <w:rFonts w:ascii="Times New Roman" w:hAnsi="Times New Roman" w:cs="Times New Roman"/>
        </w:rPr>
        <w:t xml:space="preserve"> </w:t>
      </w:r>
      <w:r w:rsidR="00F45018">
        <w:rPr>
          <w:rFonts w:ascii="Times New Roman" w:hAnsi="Times New Roman" w:cs="Times New Roman"/>
        </w:rPr>
        <w:t>prihoda</w:t>
      </w:r>
      <w:r w:rsidR="002C1260">
        <w:rPr>
          <w:rFonts w:ascii="Times New Roman" w:hAnsi="Times New Roman" w:cs="Times New Roman"/>
        </w:rPr>
        <w:t xml:space="preserve"> i rashoda</w:t>
      </w:r>
      <w:r w:rsidR="00F45018">
        <w:rPr>
          <w:rFonts w:ascii="Times New Roman" w:hAnsi="Times New Roman" w:cs="Times New Roman"/>
        </w:rPr>
        <w:t xml:space="preserve"> </w:t>
      </w:r>
      <w:r w:rsidR="008929DE">
        <w:rPr>
          <w:rFonts w:ascii="Times New Roman" w:hAnsi="Times New Roman" w:cs="Times New Roman"/>
        </w:rPr>
        <w:t xml:space="preserve">za </w:t>
      </w:r>
      <w:r w:rsidR="007728DC">
        <w:rPr>
          <w:rFonts w:ascii="Times New Roman" w:hAnsi="Times New Roman" w:cs="Times New Roman"/>
        </w:rPr>
        <w:t>7,19</w:t>
      </w:r>
      <w:r w:rsidR="00317B83">
        <w:rPr>
          <w:rFonts w:ascii="Times New Roman" w:hAnsi="Times New Roman" w:cs="Times New Roman"/>
        </w:rPr>
        <w:t>%</w:t>
      </w:r>
      <w:r w:rsidR="00F45018">
        <w:rPr>
          <w:rFonts w:ascii="Times New Roman" w:hAnsi="Times New Roman" w:cs="Times New Roman"/>
        </w:rPr>
        <w:t xml:space="preserve"> u odnosu na prethodno razdoblje</w:t>
      </w:r>
      <w:r w:rsidR="00B21E6C">
        <w:rPr>
          <w:rFonts w:ascii="Times New Roman" w:hAnsi="Times New Roman" w:cs="Times New Roman"/>
        </w:rPr>
        <w:t xml:space="preserve"> za prvo polugodište</w:t>
      </w:r>
      <w:r w:rsidR="007E1D17">
        <w:rPr>
          <w:rFonts w:ascii="Times New Roman" w:hAnsi="Times New Roman" w:cs="Times New Roman"/>
        </w:rPr>
        <w:t xml:space="preserve"> kada su</w:t>
      </w:r>
      <w:r w:rsidR="002C1260">
        <w:rPr>
          <w:rFonts w:ascii="Times New Roman" w:hAnsi="Times New Roman" w:cs="Times New Roman"/>
        </w:rPr>
        <w:t xml:space="preserve"> ostvareni</w:t>
      </w:r>
      <w:bookmarkStart w:id="0" w:name="_GoBack"/>
      <w:bookmarkEnd w:id="0"/>
      <w:r w:rsidR="007E1D17">
        <w:rPr>
          <w:rFonts w:ascii="Times New Roman" w:hAnsi="Times New Roman" w:cs="Times New Roman"/>
        </w:rPr>
        <w:t xml:space="preserve"> prihodi iznosili 1.202.104,15 eura, a rashodi 1.202.120,01 eura</w:t>
      </w:r>
      <w:r w:rsidR="00911751">
        <w:rPr>
          <w:rFonts w:ascii="Times New Roman" w:hAnsi="Times New Roman" w:cs="Times New Roman"/>
        </w:rPr>
        <w:t xml:space="preserve">. </w:t>
      </w:r>
    </w:p>
    <w:p w:rsidR="00955564" w:rsidRPr="00F46E65" w:rsidRDefault="00955564" w:rsidP="009555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</w:t>
      </w:r>
      <w:r w:rsidRPr="00F46E65">
        <w:rPr>
          <w:rFonts w:ascii="Times New Roman" w:hAnsi="Times New Roman" w:cs="Times New Roman"/>
        </w:rPr>
        <w:t xml:space="preserve"> 11 – Opći prihodi i primici – planirani su u skladu sa stvarnim potrebama poslovanja, a odnose se na rashode poslovanja (rashode za zaposlene, materijaln</w:t>
      </w:r>
      <w:r>
        <w:rPr>
          <w:rFonts w:ascii="Times New Roman" w:hAnsi="Times New Roman" w:cs="Times New Roman"/>
        </w:rPr>
        <w:t>e rashode, financijske rashode).</w:t>
      </w:r>
    </w:p>
    <w:p w:rsidR="00955564" w:rsidRPr="00C51639" w:rsidRDefault="00955564" w:rsidP="00DF0B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Izvor 31 – vlastiti prihodi – odnose se na kopiranje i presnimavanje u sudskim aktima. Izvorni plan je planiran na temelju prethodnih razdoblja, a koristi se za rashode uredskog materijala.</w:t>
      </w:r>
    </w:p>
    <w:sectPr w:rsidR="00955564" w:rsidRPr="00C51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78"/>
    <w:rsid w:val="00004784"/>
    <w:rsid w:val="000D4A05"/>
    <w:rsid w:val="00122529"/>
    <w:rsid w:val="001235DE"/>
    <w:rsid w:val="00127227"/>
    <w:rsid w:val="00131079"/>
    <w:rsid w:val="00147E87"/>
    <w:rsid w:val="00153606"/>
    <w:rsid w:val="001851FA"/>
    <w:rsid w:val="001B2A78"/>
    <w:rsid w:val="001C5D6A"/>
    <w:rsid w:val="001F4CE5"/>
    <w:rsid w:val="00201F67"/>
    <w:rsid w:val="00202F9B"/>
    <w:rsid w:val="002C1260"/>
    <w:rsid w:val="002F111B"/>
    <w:rsid w:val="002F60CA"/>
    <w:rsid w:val="002F6C51"/>
    <w:rsid w:val="00317B83"/>
    <w:rsid w:val="003303B5"/>
    <w:rsid w:val="003507B7"/>
    <w:rsid w:val="00374894"/>
    <w:rsid w:val="00395287"/>
    <w:rsid w:val="003E20CA"/>
    <w:rsid w:val="00423987"/>
    <w:rsid w:val="00461434"/>
    <w:rsid w:val="00482163"/>
    <w:rsid w:val="004A3CC2"/>
    <w:rsid w:val="00500391"/>
    <w:rsid w:val="0051205B"/>
    <w:rsid w:val="00521890"/>
    <w:rsid w:val="00527774"/>
    <w:rsid w:val="005F6589"/>
    <w:rsid w:val="006307AB"/>
    <w:rsid w:val="006660F5"/>
    <w:rsid w:val="006951DE"/>
    <w:rsid w:val="006B44AF"/>
    <w:rsid w:val="006E092F"/>
    <w:rsid w:val="007728DC"/>
    <w:rsid w:val="007B5B26"/>
    <w:rsid w:val="007D6BC3"/>
    <w:rsid w:val="007E1D17"/>
    <w:rsid w:val="007F0570"/>
    <w:rsid w:val="0084722E"/>
    <w:rsid w:val="008929DE"/>
    <w:rsid w:val="00897B8F"/>
    <w:rsid w:val="008A63E5"/>
    <w:rsid w:val="008B0AB3"/>
    <w:rsid w:val="00911751"/>
    <w:rsid w:val="0095153D"/>
    <w:rsid w:val="00951971"/>
    <w:rsid w:val="00955564"/>
    <w:rsid w:val="00984BF4"/>
    <w:rsid w:val="009F02EB"/>
    <w:rsid w:val="00A53C26"/>
    <w:rsid w:val="00A910D3"/>
    <w:rsid w:val="00AA24CE"/>
    <w:rsid w:val="00AB5564"/>
    <w:rsid w:val="00B21E6C"/>
    <w:rsid w:val="00BE6713"/>
    <w:rsid w:val="00BE7905"/>
    <w:rsid w:val="00C51639"/>
    <w:rsid w:val="00C71558"/>
    <w:rsid w:val="00CA4250"/>
    <w:rsid w:val="00CC4491"/>
    <w:rsid w:val="00D37474"/>
    <w:rsid w:val="00D462C2"/>
    <w:rsid w:val="00D6263E"/>
    <w:rsid w:val="00DF0BE4"/>
    <w:rsid w:val="00E2018E"/>
    <w:rsid w:val="00ED7014"/>
    <w:rsid w:val="00F10A0D"/>
    <w:rsid w:val="00F343ED"/>
    <w:rsid w:val="00F45018"/>
    <w:rsid w:val="00F97B88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59C1"/>
  <w15:chartTrackingRefBased/>
  <w15:docId w15:val="{6ADF5574-2835-40DE-8773-98714D5D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1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Pernar</dc:creator>
  <cp:keywords/>
  <dc:description/>
  <cp:lastModifiedBy>Sabrina Pernar</cp:lastModifiedBy>
  <cp:revision>3</cp:revision>
  <cp:lastPrinted>2025-07-23T08:56:00Z</cp:lastPrinted>
  <dcterms:created xsi:type="dcterms:W3CDTF">2025-07-23T08:57:00Z</dcterms:created>
  <dcterms:modified xsi:type="dcterms:W3CDTF">2026-07-03T07:59:00Z</dcterms:modified>
</cp:coreProperties>
</file>