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7C3" w:rsidRDefault="001E7513">
      <w:r>
        <w:t>Razdjel: 109 MINISTARSTVO PRAVOSUĐA I UPRAVE</w:t>
      </w:r>
    </w:p>
    <w:p w:rsidR="001E7513" w:rsidRDefault="00AB0233">
      <w:r>
        <w:t>Glava: 10980</w:t>
      </w:r>
    </w:p>
    <w:p w:rsidR="001E7513" w:rsidRDefault="00AB0233">
      <w:r>
        <w:t>Naziv obveznika: OPĆINSKI</w:t>
      </w:r>
      <w:r w:rsidR="001E7513">
        <w:t xml:space="preserve"> SUD U ŠIBENIKU</w:t>
      </w:r>
    </w:p>
    <w:p w:rsidR="001E7513" w:rsidRDefault="00AB0233">
      <w:r>
        <w:t>OIB: 29399232217</w:t>
      </w:r>
    </w:p>
    <w:p w:rsidR="00173633" w:rsidRDefault="00173633">
      <w:r>
        <w:t>Matični broj: 03019772</w:t>
      </w:r>
    </w:p>
    <w:p w:rsidR="001E7513" w:rsidRDefault="00AB0233">
      <w:r>
        <w:t>Broj RKP-a: 4340</w:t>
      </w:r>
    </w:p>
    <w:p w:rsidR="00173633" w:rsidRDefault="00173633">
      <w:r>
        <w:t>Šifra djelatnosti: 8423</w:t>
      </w:r>
    </w:p>
    <w:p w:rsidR="001E7513" w:rsidRDefault="00AB0233">
      <w:r>
        <w:t>Aktivnost: 641000</w:t>
      </w:r>
    </w:p>
    <w:p w:rsidR="001E7513" w:rsidRDefault="001E7513"/>
    <w:p w:rsidR="00173633" w:rsidRDefault="00173633" w:rsidP="00B201EF">
      <w:pPr>
        <w:jc w:val="center"/>
      </w:pPr>
      <w:r>
        <w:t xml:space="preserve">Obrazloženje </w:t>
      </w:r>
    </w:p>
    <w:p w:rsidR="001E7513" w:rsidRDefault="00173633" w:rsidP="00B201EF">
      <w:pPr>
        <w:jc w:val="center"/>
      </w:pPr>
      <w:r>
        <w:t>Općeg</w:t>
      </w:r>
      <w:r w:rsidR="001E7513">
        <w:t xml:space="preserve"> dijela</w:t>
      </w:r>
      <w:r w:rsidR="00D93557">
        <w:t xml:space="preserve"> </w:t>
      </w:r>
      <w:r w:rsidR="003778B2">
        <w:t xml:space="preserve">polugodišnjeg izvještaja o </w:t>
      </w:r>
      <w:r>
        <w:t xml:space="preserve">izvršenja </w:t>
      </w:r>
      <w:r w:rsidR="00D93557">
        <w:t>financijskog plana</w:t>
      </w:r>
      <w:r w:rsidR="003778B2">
        <w:t xml:space="preserve"> za 2026</w:t>
      </w:r>
      <w:r w:rsidR="001E7513">
        <w:t xml:space="preserve">. </w:t>
      </w:r>
      <w:r w:rsidR="009702B6">
        <w:t>g</w:t>
      </w:r>
      <w:r w:rsidR="002B0C9F">
        <w:t>odine</w:t>
      </w:r>
    </w:p>
    <w:p w:rsidR="003A6FA7" w:rsidRDefault="003A6FA7" w:rsidP="003A6FA7"/>
    <w:p w:rsidR="003A6FA7" w:rsidRDefault="003A6FA7" w:rsidP="001313A1">
      <w:pPr>
        <w:ind w:firstLine="708"/>
      </w:pPr>
      <w:r>
        <w:t>PRIHODI POSLOVANJA</w:t>
      </w:r>
    </w:p>
    <w:p w:rsidR="004F00FE" w:rsidRDefault="00AB0233" w:rsidP="004F00FE">
      <w:pPr>
        <w:ind w:firstLine="708"/>
      </w:pPr>
      <w:r>
        <w:t>Općinski</w:t>
      </w:r>
      <w:r w:rsidR="001E7513">
        <w:t xml:space="preserve"> su</w:t>
      </w:r>
      <w:r w:rsidR="003778B2">
        <w:t>d u Šibeniku najveći dio prihoda</w:t>
      </w:r>
      <w:r w:rsidR="001E7513">
        <w:t xml:space="preserve"> planira iz izvora 11</w:t>
      </w:r>
      <w:r w:rsidR="00802948">
        <w:t xml:space="preserve"> (opći prihodi i pri</w:t>
      </w:r>
      <w:r w:rsidR="003778B2">
        <w:t>mici) koji je limitiran. Za 2026</w:t>
      </w:r>
      <w:r w:rsidR="00802948">
        <w:t xml:space="preserve">. godinu planirano je ukupno </w:t>
      </w:r>
      <w:r w:rsidR="003778B2">
        <w:t>7.278.000</w:t>
      </w:r>
      <w:r w:rsidR="005A1285">
        <w:t>,00</w:t>
      </w:r>
      <w:r w:rsidR="000B7CC9">
        <w:t xml:space="preserve"> eur</w:t>
      </w:r>
      <w:r w:rsidR="00C81395">
        <w:t>a</w:t>
      </w:r>
      <w:r w:rsidR="003778B2">
        <w:t xml:space="preserve"> prihoda</w:t>
      </w:r>
      <w:r w:rsidR="003A6FA7">
        <w:t xml:space="preserve">, a za razdoblje </w:t>
      </w:r>
      <w:r w:rsidR="003778B2">
        <w:t>od 01-06/2026</w:t>
      </w:r>
      <w:r w:rsidR="004F00FE">
        <w:t xml:space="preserve"> godine</w:t>
      </w:r>
      <w:r w:rsidR="00F11F94">
        <w:t xml:space="preserve"> ukupno izvršeno je 3.560.373,23</w:t>
      </w:r>
      <w:r w:rsidR="003778B2">
        <w:t xml:space="preserve"> eura</w:t>
      </w:r>
      <w:r w:rsidR="00F11F94">
        <w:t xml:space="preserve"> za rashode poslovanja što je 48,93% i 1.075,00 eura za rashode za nabavu nefinancijske imovine</w:t>
      </w:r>
      <w:r w:rsidR="00F11F94" w:rsidRPr="00F11F94">
        <w:t>, š</w:t>
      </w:r>
      <w:r w:rsidR="00F11F94">
        <w:t xml:space="preserve">to je ukupno 3.561.663,53 eura </w:t>
      </w:r>
      <w:r w:rsidR="00397B05">
        <w:t>i izvora 43</w:t>
      </w:r>
      <w:r w:rsidR="00517617">
        <w:t xml:space="preserve"> (ostali prihodi za posebne na</w:t>
      </w:r>
      <w:r w:rsidR="00F11F94">
        <w:t>mjene ) u iznosu od 215,30 eura</w:t>
      </w:r>
      <w:bookmarkStart w:id="0" w:name="_GoBack"/>
      <w:bookmarkEnd w:id="0"/>
      <w:r w:rsidR="003778B2">
        <w:t>. Dio prihoda</w:t>
      </w:r>
      <w:r w:rsidR="00802948">
        <w:t xml:space="preserve"> je planiran iz izvora 31</w:t>
      </w:r>
      <w:r w:rsidR="003778B2">
        <w:t xml:space="preserve"> (vlastiti prihodi) i to za 2026</w:t>
      </w:r>
      <w:r w:rsidR="00802948">
        <w:t xml:space="preserve">. godinu </w:t>
      </w:r>
      <w:r w:rsidR="003778B2">
        <w:t>450</w:t>
      </w:r>
      <w:r w:rsidR="005A1285">
        <w:t>,00</w:t>
      </w:r>
      <w:r w:rsidR="00C81395">
        <w:t xml:space="preserve"> eura</w:t>
      </w:r>
      <w:r w:rsidR="00802948">
        <w:t>. Vlastit</w:t>
      </w:r>
      <w:r>
        <w:t xml:space="preserve">i prihod ostvaruje se </w:t>
      </w:r>
      <w:r w:rsidR="00802948">
        <w:t>od preslika po spisima.</w:t>
      </w:r>
      <w:r w:rsidR="003778B2">
        <w:t xml:space="preserve"> Dio prihoda</w:t>
      </w:r>
      <w:r w:rsidR="0092786C">
        <w:t xml:space="preserve"> je planiran iz izvora 43 (ostali prihodi po posebnim namjenama) i to u iznosu od 20,</w:t>
      </w:r>
      <w:r w:rsidR="00C81395">
        <w:t>00 eura</w:t>
      </w:r>
      <w:r w:rsidR="0092786C">
        <w:t>.</w:t>
      </w:r>
      <w:r w:rsidR="003778B2">
        <w:t xml:space="preserve"> </w:t>
      </w:r>
    </w:p>
    <w:p w:rsidR="003A6FA7" w:rsidRDefault="003A6FA7" w:rsidP="00B201EF">
      <w:pPr>
        <w:ind w:firstLine="708"/>
      </w:pPr>
      <w:r>
        <w:t>RASHODI I IZDACI</w:t>
      </w:r>
    </w:p>
    <w:p w:rsidR="00802948" w:rsidRDefault="0092786C" w:rsidP="009702B6">
      <w:pPr>
        <w:ind w:firstLine="708"/>
      </w:pPr>
      <w:r>
        <w:t xml:space="preserve">Na aktivnost 641000 </w:t>
      </w:r>
      <w:r w:rsidR="009702B6">
        <w:t xml:space="preserve">vođenje sudskih postupaka iz nadležnosti općinskih sudova </w:t>
      </w:r>
      <w:r>
        <w:t xml:space="preserve">odnosi se 99,98% svih rashoda Općinskog suda u Šibeniku , </w:t>
      </w:r>
      <w:r w:rsidR="009702B6">
        <w:t xml:space="preserve">a </w:t>
      </w:r>
      <w:r>
        <w:t>na aktivnost 64100</w:t>
      </w:r>
      <w:r w:rsidR="009702B6">
        <w:t>1 jednostavni</w:t>
      </w:r>
      <w:r w:rsidR="003A6FA7">
        <w:t xml:space="preserve"> stečaj potrošača manji dio (1.37</w:t>
      </w:r>
      <w:r w:rsidR="00D93557">
        <w:t>0</w:t>
      </w:r>
      <w:r w:rsidR="009702B6">
        <w:t>,00 eura).</w:t>
      </w:r>
    </w:p>
    <w:p w:rsidR="000543D0" w:rsidRDefault="004F00FE" w:rsidP="000543D0">
      <w:pPr>
        <w:ind w:firstLine="708"/>
      </w:pPr>
      <w:r>
        <w:t>Ukupni rashodi</w:t>
      </w:r>
      <w:r w:rsidR="003778B2">
        <w:t xml:space="preserve"> poslovanja</w:t>
      </w:r>
      <w:r>
        <w:t xml:space="preserve"> planirani su u iz</w:t>
      </w:r>
      <w:r w:rsidR="003778B2">
        <w:t>nosu od 7.251.630</w:t>
      </w:r>
      <w:r w:rsidR="000543D0">
        <w:t>,00 eura, a izvršenje za raz</w:t>
      </w:r>
      <w:r w:rsidR="003778B2">
        <w:t>doblje 01-06/2026 je 3.560.373,23 eura</w:t>
      </w:r>
      <w:r w:rsidR="00517617">
        <w:t xml:space="preserve"> (rashodi poslovanja ) i 1.075,00 eura (rashodi za nabavu nefinancijske imovine ) što je ukupno 3.561.448,23 eura i to je 48,93</w:t>
      </w:r>
      <w:r w:rsidR="000543D0">
        <w:t>% ukupno planiranih rashoda poslovanja.</w:t>
      </w:r>
    </w:p>
    <w:p w:rsidR="00755250" w:rsidRDefault="00567EDA" w:rsidP="000543D0">
      <w:pPr>
        <w:ind w:firstLine="708"/>
      </w:pPr>
      <w:r>
        <w:t>Planirani ras</w:t>
      </w:r>
      <w:r w:rsidR="000543D0">
        <w:t>hodi za plaće i doprinose</w:t>
      </w:r>
      <w:r w:rsidR="001313A1">
        <w:t xml:space="preserve"> u 2026</w:t>
      </w:r>
      <w:r>
        <w:t>.</w:t>
      </w:r>
      <w:r w:rsidR="001313A1">
        <w:t xml:space="preserve"> godini iznose 6.148.238</w:t>
      </w:r>
      <w:r w:rsidR="009702B6">
        <w:t>,00</w:t>
      </w:r>
      <w:r w:rsidR="000B7CC9">
        <w:t xml:space="preserve"> eur</w:t>
      </w:r>
      <w:r w:rsidR="009702B6">
        <w:t xml:space="preserve">a. </w:t>
      </w:r>
      <w:r w:rsidR="00C81395">
        <w:t>Ukupno izvršeno na dan 3</w:t>
      </w:r>
      <w:r w:rsidR="001313A1">
        <w:t>0.06.2026. godine je 2.776.960,65</w:t>
      </w:r>
      <w:r w:rsidR="000543D0">
        <w:t xml:space="preserve"> </w:t>
      </w:r>
      <w:r w:rsidR="00C81395">
        <w:t>eura na i</w:t>
      </w:r>
      <w:r w:rsidR="000543D0">
        <w:t>me rashoda za</w:t>
      </w:r>
      <w:r w:rsidR="001313A1">
        <w:t xml:space="preserve"> plaće i doprinose, što je 45,17</w:t>
      </w:r>
      <w:r w:rsidR="000543D0">
        <w:t>% ukupno planiranih sredstava za rash</w:t>
      </w:r>
      <w:r w:rsidR="001313A1">
        <w:t>ode za plaće i doprinose za 2026. godinu, pa će planirana sredstva vjerojatno biti dostatna za pokriće ovih rashoda te neće biti potrebna preraspodjela sredstava ili rebalans</w:t>
      </w:r>
      <w:r w:rsidR="00D0647E">
        <w:t xml:space="preserve"> Državnog proračuna</w:t>
      </w:r>
      <w:r w:rsidR="001313A1">
        <w:t xml:space="preserve"> za osiguranje dodatnih sredstava za plaće.</w:t>
      </w:r>
    </w:p>
    <w:p w:rsidR="00E92505" w:rsidRDefault="00E92505" w:rsidP="00B201EF">
      <w:pPr>
        <w:ind w:firstLine="708"/>
      </w:pPr>
      <w:r>
        <w:lastRenderedPageBreak/>
        <w:t>Ostali rashodi za zaposlene</w:t>
      </w:r>
      <w:r w:rsidR="001313A1">
        <w:t xml:space="preserve"> u 2026</w:t>
      </w:r>
      <w:r w:rsidR="005A1285">
        <w:t>. godini plan</w:t>
      </w:r>
      <w:r w:rsidR="001313A1">
        <w:t>irani su u iznosu od 201.762</w:t>
      </w:r>
      <w:r w:rsidR="00E11D42">
        <w:t xml:space="preserve">,00 </w:t>
      </w:r>
      <w:r w:rsidR="00B201EF">
        <w:t>eur</w:t>
      </w:r>
      <w:r w:rsidR="000543D0">
        <w:t>a,</w:t>
      </w:r>
      <w:r w:rsidR="00CB55CC">
        <w:t xml:space="preserve"> a</w:t>
      </w:r>
      <w:r w:rsidR="000D4193">
        <w:t xml:space="preserve"> </w:t>
      </w:r>
      <w:r w:rsidR="00C81395">
        <w:t>ukupno</w:t>
      </w:r>
      <w:r w:rsidR="00CB55CC">
        <w:t xml:space="preserve"> </w:t>
      </w:r>
      <w:r w:rsidR="001313A1">
        <w:t>izvršeno za razdoblje 01-06/2029</w:t>
      </w:r>
      <w:r w:rsidR="00C81395">
        <w:t xml:space="preserve"> godine je </w:t>
      </w:r>
      <w:r w:rsidR="001313A1">
        <w:t>97.265,03 eura, što je 48,21</w:t>
      </w:r>
      <w:r w:rsidR="000543D0">
        <w:t>% ukupno planiranih ostalih rashoda za zaposlene.</w:t>
      </w:r>
    </w:p>
    <w:p w:rsidR="003157A6" w:rsidRDefault="003157A6" w:rsidP="00B201EF">
      <w:pPr>
        <w:ind w:firstLine="708"/>
      </w:pPr>
    </w:p>
    <w:p w:rsidR="00D50148" w:rsidRDefault="00B91C9E" w:rsidP="00254C2F">
      <w:pPr>
        <w:ind w:firstLine="708"/>
      </w:pPr>
      <w:r>
        <w:t>Materija</w:t>
      </w:r>
      <w:r w:rsidR="001313A1">
        <w:t>lni rashodi planirani su za 2026</w:t>
      </w:r>
      <w:r>
        <w:t>. godinu u ukupnom izno</w:t>
      </w:r>
      <w:r w:rsidR="001313A1">
        <w:t>su od 898.630</w:t>
      </w:r>
      <w:r>
        <w:t>,00 eura, a i</w:t>
      </w:r>
      <w:r w:rsidR="001313A1">
        <w:t>zvršenje za razdoblje 01-06/2026 godine je 684.647,55 eura, što je 76,19</w:t>
      </w:r>
      <w:r>
        <w:t xml:space="preserve">% ukupno planiranih materijalnih rashoda. </w:t>
      </w:r>
      <w:r w:rsidR="00A42CC4">
        <w:t>Usluge telefona, pošte i pri</w:t>
      </w:r>
      <w:r>
        <w:t>jev</w:t>
      </w:r>
      <w:r w:rsidR="001313A1">
        <w:t>oza planirane su u iznosu od 330</w:t>
      </w:r>
      <w:r>
        <w:t>.000,00</w:t>
      </w:r>
      <w:r w:rsidR="001313A1">
        <w:t xml:space="preserve"> eura, a izvršenje za 01-06/2026 godine je 243.296,01 eura, što je 73,73</w:t>
      </w:r>
      <w:r>
        <w:t>% ukupno planiranih sredstava.</w:t>
      </w:r>
      <w:r w:rsidR="00254C2F">
        <w:t xml:space="preserve"> </w:t>
      </w:r>
      <w:r w:rsidR="00A36FF8">
        <w:t>Intelektualne i</w:t>
      </w:r>
      <w:r w:rsidR="001313A1">
        <w:t xml:space="preserve"> osobne usluge planirane za 2026. godinu su 160.000</w:t>
      </w:r>
      <w:r w:rsidR="00A36FF8">
        <w:t>,00 eura, a izv</w:t>
      </w:r>
      <w:r w:rsidR="001313A1">
        <w:t>ršeno za razdoblje od 01-06/2026. godine je 256.582,37</w:t>
      </w:r>
      <w:r>
        <w:t xml:space="preserve"> eura, što je </w:t>
      </w:r>
      <w:r w:rsidR="00D0647E">
        <w:t>160,36% više od planiranog ukupnog iznosa za 2026</w:t>
      </w:r>
      <w:r w:rsidR="00254C2F">
        <w:t>. godinu.</w:t>
      </w:r>
      <w:r w:rsidR="00D0647E">
        <w:t xml:space="preserve"> Slijedom navedenog planirani prihodi neće biti dovoljni za pokriće navedenih rashoda do kraja godine te će biti potrebno ili rebalansom Držanog proračuna osigurati dodatna sredstva ili preraspodjelom financijskog plana na određenim materijalnim rashodima osigurati dodatna financijska sredstva </w:t>
      </w:r>
      <w:r w:rsidR="00254C2F">
        <w:t xml:space="preserve"> Zbog navedenih rashoda izvršenje financijsk</w:t>
      </w:r>
      <w:r w:rsidR="00D0647E">
        <w:t>og plana za razdoblje 01-06/2026</w:t>
      </w:r>
      <w:r w:rsidR="00254C2F">
        <w:t xml:space="preserve"> godine je veće u odnosu na isto razdoblje prethodne godine.</w:t>
      </w:r>
    </w:p>
    <w:p w:rsidR="00254C2F" w:rsidRDefault="00D0647E" w:rsidP="00254C2F">
      <w:pPr>
        <w:ind w:firstLine="708"/>
      </w:pPr>
      <w:r>
        <w:t>Financijski izdaci za 2026</w:t>
      </w:r>
      <w:r w:rsidR="00254C2F">
        <w:t>. g</w:t>
      </w:r>
      <w:r>
        <w:t>odinu planirani su u iznosu od 3</w:t>
      </w:r>
      <w:r w:rsidR="00254C2F">
        <w:t>.000,00 eura, a izvr</w:t>
      </w:r>
      <w:r>
        <w:t>šenje za razdoblje od 01-06/2026</w:t>
      </w:r>
      <w:r w:rsidR="00254C2F">
        <w:t xml:space="preserve"> godine je 1.</w:t>
      </w:r>
      <w:r>
        <w:t>500,00 eura što je 50,00</w:t>
      </w:r>
      <w:r w:rsidR="00254C2F">
        <w:t>% ukupno planiranih financijskih izdataka.</w:t>
      </w:r>
    </w:p>
    <w:p w:rsidR="0006620E" w:rsidRDefault="0006620E" w:rsidP="00B201EF">
      <w:pPr>
        <w:ind w:firstLine="708"/>
      </w:pPr>
      <w:r>
        <w:t>Vlastiti prihodi u</w:t>
      </w:r>
      <w:r w:rsidR="00D0647E">
        <w:t xml:space="preserve"> 2026. godini  u iznosu od 450</w:t>
      </w:r>
      <w:r>
        <w:t xml:space="preserve">,00 </w:t>
      </w:r>
      <w:r w:rsidR="00B201EF">
        <w:t>eur</w:t>
      </w:r>
      <w:r>
        <w:t>a planira</w:t>
      </w:r>
      <w:r w:rsidR="002603F9">
        <w:t>n za uredski materijal</w:t>
      </w:r>
      <w:r w:rsidR="00A36FF8">
        <w:t xml:space="preserve"> i ostale materijalne rashode</w:t>
      </w:r>
      <w:r w:rsidR="00590983">
        <w:t>.</w:t>
      </w:r>
    </w:p>
    <w:p w:rsidR="00A36FF8" w:rsidRDefault="00A36FF8" w:rsidP="00B201EF">
      <w:pPr>
        <w:ind w:firstLine="708"/>
      </w:pPr>
      <w:r>
        <w:t>Ostali p</w:t>
      </w:r>
      <w:r w:rsidR="00D0647E">
        <w:t>rihodi za posebne namjene u 2026</w:t>
      </w:r>
      <w:r>
        <w:t>. godini iznose 20,00 eura i odnose se na intelektualne i osobne usluge.</w:t>
      </w:r>
    </w:p>
    <w:p w:rsidR="00590983" w:rsidRDefault="00590983" w:rsidP="00B201EF">
      <w:pPr>
        <w:ind w:firstLine="708"/>
      </w:pPr>
      <w:r>
        <w:t>Za aktivnost A641001 jednostavni stečaj potrošača pl</w:t>
      </w:r>
      <w:r w:rsidR="003778B2">
        <w:t>anirano je u 2026</w:t>
      </w:r>
      <w:r w:rsidR="00C81395">
        <w:t>.</w:t>
      </w:r>
      <w:r>
        <w:t xml:space="preserve"> </w:t>
      </w:r>
      <w:r w:rsidR="00A36FF8">
        <w:t xml:space="preserve">godini </w:t>
      </w:r>
      <w:r w:rsidR="003157A6">
        <w:t>–</w:t>
      </w:r>
      <w:r w:rsidR="00A36FF8">
        <w:t xml:space="preserve"> </w:t>
      </w:r>
      <w:r w:rsidR="003157A6">
        <w:t>1.37</w:t>
      </w:r>
      <w:r w:rsidR="000C3136">
        <w:t>0</w:t>
      </w:r>
      <w:r>
        <w:t>,00 eura.</w:t>
      </w:r>
    </w:p>
    <w:p w:rsidR="003157A6" w:rsidRDefault="003157A6" w:rsidP="003157A6">
      <w:pPr>
        <w:ind w:firstLine="708"/>
      </w:pPr>
      <w:r>
        <w:t>Izvršenje financijskog plana za raz</w:t>
      </w:r>
      <w:r w:rsidR="00D0647E">
        <w:t>doblje 01-06/2026 je veće za 3,99</w:t>
      </w:r>
      <w:r w:rsidR="00DE7834">
        <w:t>%</w:t>
      </w:r>
      <w:r>
        <w:t xml:space="preserve"> u odnosu na izvršenje plana za isto razdoblje za godinu prije. Najveći utjecaj na navedeno povećanje izvršenja financijskog plana ima</w:t>
      </w:r>
      <w:r w:rsidR="00397B05">
        <w:t>ju povećani materijalni rashodi,</w:t>
      </w:r>
      <w:r w:rsidR="00DE7834">
        <w:t xml:space="preserve"> rashodi za usluge  - usluge telefona, pošte i prijevoza i intelektualne i osobne usluge.</w:t>
      </w:r>
    </w:p>
    <w:p w:rsidR="00397B05" w:rsidRDefault="00397B05" w:rsidP="003157A6">
      <w:pPr>
        <w:ind w:firstLine="708"/>
      </w:pPr>
      <w:r>
        <w:t>PRIJENOS SREDSTAVA IZ PRETHODNE U SLIJEDEĆU GODINU</w:t>
      </w:r>
    </w:p>
    <w:p w:rsidR="00397B05" w:rsidRDefault="00397B05" w:rsidP="003157A6">
      <w:pPr>
        <w:ind w:firstLine="708"/>
      </w:pPr>
      <w:r>
        <w:t>Općinski sud u Šibeniku u 2026. godini ima prijenos sredstava iz godina prije u iznosu od 1.905,39 eura, ove godine je uplaćeno 215,30 eura, što je ukupno 2.120,69 eura.</w:t>
      </w:r>
    </w:p>
    <w:p w:rsidR="003157A6" w:rsidRDefault="003157A6" w:rsidP="003157A6">
      <w:r>
        <w:t>U Šibeniku,     srpnja, 2025.</w:t>
      </w:r>
    </w:p>
    <w:p w:rsidR="003157A6" w:rsidRDefault="003157A6" w:rsidP="003157A6"/>
    <w:p w:rsidR="003157A6" w:rsidRDefault="003157A6" w:rsidP="003157A6"/>
    <w:p w:rsidR="003157A6" w:rsidRDefault="003157A6" w:rsidP="003157A6">
      <w:r>
        <w:t>Voditelj službe materijalno financijskog                                     Predsjednik suda</w:t>
      </w:r>
    </w:p>
    <w:p w:rsidR="003157A6" w:rsidRDefault="003157A6" w:rsidP="003157A6">
      <w:r>
        <w:t xml:space="preserve">                    poslovanja                   </w:t>
      </w:r>
    </w:p>
    <w:p w:rsidR="003157A6" w:rsidRDefault="003157A6" w:rsidP="003157A6"/>
    <w:p w:rsidR="001E7513" w:rsidRDefault="003157A6" w:rsidP="003157A6">
      <w:r>
        <w:t xml:space="preserve">              Helena Borić                                                                            Mirko Škarica</w:t>
      </w:r>
    </w:p>
    <w:sectPr w:rsidR="001E75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513"/>
    <w:rsid w:val="000543D0"/>
    <w:rsid w:val="0006620E"/>
    <w:rsid w:val="000B7CC9"/>
    <w:rsid w:val="000C3136"/>
    <w:rsid w:val="000D4193"/>
    <w:rsid w:val="0012084C"/>
    <w:rsid w:val="001313A1"/>
    <w:rsid w:val="00173633"/>
    <w:rsid w:val="001B2DC0"/>
    <w:rsid w:val="001B5F8F"/>
    <w:rsid w:val="001E7513"/>
    <w:rsid w:val="00254C2F"/>
    <w:rsid w:val="002603F9"/>
    <w:rsid w:val="002B0C9F"/>
    <w:rsid w:val="002E480D"/>
    <w:rsid w:val="003157A6"/>
    <w:rsid w:val="00333474"/>
    <w:rsid w:val="003740A5"/>
    <w:rsid w:val="003778B2"/>
    <w:rsid w:val="00397B05"/>
    <w:rsid w:val="003A6FA7"/>
    <w:rsid w:val="003C3821"/>
    <w:rsid w:val="00447EB6"/>
    <w:rsid w:val="004F00FE"/>
    <w:rsid w:val="00517617"/>
    <w:rsid w:val="00567EDA"/>
    <w:rsid w:val="00590983"/>
    <w:rsid w:val="005A1285"/>
    <w:rsid w:val="00690773"/>
    <w:rsid w:val="00720C60"/>
    <w:rsid w:val="007462EC"/>
    <w:rsid w:val="00755250"/>
    <w:rsid w:val="00802948"/>
    <w:rsid w:val="00807104"/>
    <w:rsid w:val="008307C3"/>
    <w:rsid w:val="00892DDD"/>
    <w:rsid w:val="008B6502"/>
    <w:rsid w:val="0092786C"/>
    <w:rsid w:val="009702B6"/>
    <w:rsid w:val="00A36FF8"/>
    <w:rsid w:val="00A42CC4"/>
    <w:rsid w:val="00AB0233"/>
    <w:rsid w:val="00B201EF"/>
    <w:rsid w:val="00B91C9E"/>
    <w:rsid w:val="00C67658"/>
    <w:rsid w:val="00C81395"/>
    <w:rsid w:val="00CB55CC"/>
    <w:rsid w:val="00D0647E"/>
    <w:rsid w:val="00D50148"/>
    <w:rsid w:val="00D77D2D"/>
    <w:rsid w:val="00D93557"/>
    <w:rsid w:val="00DE7834"/>
    <w:rsid w:val="00E03F2D"/>
    <w:rsid w:val="00E11D42"/>
    <w:rsid w:val="00E92505"/>
    <w:rsid w:val="00F11F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9F4AB"/>
  <w15:docId w15:val="{DB32FB4A-1155-4427-88A3-DC81593A4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3A6FA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A6F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A8E89-F237-47D4-A7F1-AD7C6A4F2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917</TotalTime>
  <Pages>1</Pages>
  <Words>685</Words>
  <Characters>3907</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Borić</dc:creator>
  <cp:lastModifiedBy>Helena Borić</cp:lastModifiedBy>
  <cp:revision>18</cp:revision>
  <cp:lastPrinted>2025-07-22T09:43:00Z</cp:lastPrinted>
  <dcterms:created xsi:type="dcterms:W3CDTF">2023-01-11T09:31:00Z</dcterms:created>
  <dcterms:modified xsi:type="dcterms:W3CDTF">2026-07-09T06:51:00Z</dcterms:modified>
</cp:coreProperties>
</file>