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AC" w:rsidRDefault="005F5BAC" w:rsidP="005F5BAC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812E6C" w:rsidRPr="00B92B86" w:rsidTr="006F29D6">
        <w:tc>
          <w:tcPr>
            <w:tcW w:w="3119" w:type="dxa"/>
            <w:shd w:val="clear" w:color="auto" w:fill="auto"/>
          </w:tcPr>
          <w:p w:rsidR="00812E6C" w:rsidRPr="00B92B86" w:rsidRDefault="00812E6C" w:rsidP="00823E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E6C" w:rsidRDefault="00812E6C" w:rsidP="00823E70">
            <w:pPr>
              <w:jc w:val="center"/>
            </w:pPr>
            <w:r>
              <w:t>REPUBLIKA HRVATSKA</w:t>
            </w:r>
          </w:p>
          <w:p w:rsidR="00812E6C" w:rsidRDefault="00812E6C" w:rsidP="00823E70">
            <w:pPr>
              <w:jc w:val="center"/>
            </w:pPr>
            <w:r>
              <w:t>OPĆINSKI SUD U POŽEGI</w:t>
            </w:r>
          </w:p>
          <w:p w:rsidR="00812E6C" w:rsidRDefault="00812E6C" w:rsidP="00823E70">
            <w:pPr>
              <w:jc w:val="center"/>
            </w:pPr>
            <w:r>
              <w:t>Sv. Florijana 2, Požega</w:t>
            </w:r>
          </w:p>
          <w:p w:rsidR="00812E6C" w:rsidRDefault="00812E6C" w:rsidP="00823E70">
            <w:pPr>
              <w:jc w:val="center"/>
            </w:pPr>
          </w:p>
          <w:p w:rsidR="00812E6C" w:rsidRPr="00B92B86" w:rsidRDefault="00812E6C" w:rsidP="00823E70">
            <w:pPr>
              <w:jc w:val="center"/>
            </w:pPr>
            <w:r>
              <w:t>URED PREDSJEDNIKA</w:t>
            </w:r>
          </w:p>
        </w:tc>
      </w:tr>
    </w:tbl>
    <w:p w:rsidR="005F5BAC" w:rsidRDefault="005F5BAC" w:rsidP="005F5BAC">
      <w:pPr>
        <w:rPr>
          <w:lang w:val="sv-SE"/>
        </w:rPr>
      </w:pPr>
    </w:p>
    <w:p w:rsidR="005F5BAC" w:rsidRDefault="00E36F6A" w:rsidP="005F5BAC">
      <w:pPr>
        <w:rPr>
          <w:lang w:val="sv-SE"/>
        </w:rPr>
      </w:pPr>
      <w:r>
        <w:rPr>
          <w:lang w:val="sv-SE"/>
        </w:rPr>
        <w:t>Poslovni broj: 7 Su-</w:t>
      </w:r>
      <w:r w:rsidR="00100BDA">
        <w:rPr>
          <w:lang w:val="sv-SE"/>
        </w:rPr>
        <w:t>375/2020-5</w:t>
      </w:r>
    </w:p>
    <w:p w:rsidR="00E36F6A" w:rsidRDefault="00E36F6A" w:rsidP="005F5BAC">
      <w:pPr>
        <w:rPr>
          <w:lang w:val="sv-SE"/>
        </w:rPr>
      </w:pPr>
      <w:r>
        <w:rPr>
          <w:lang w:val="sv-SE"/>
        </w:rPr>
        <w:t xml:space="preserve">Požega, </w:t>
      </w:r>
      <w:r w:rsidR="00100BDA">
        <w:rPr>
          <w:lang w:val="sv-SE"/>
        </w:rPr>
        <w:t>3</w:t>
      </w:r>
      <w:r w:rsidR="00BC3644">
        <w:rPr>
          <w:lang w:val="sv-SE"/>
        </w:rPr>
        <w:t xml:space="preserve">. </w:t>
      </w:r>
      <w:r w:rsidR="00100BDA">
        <w:rPr>
          <w:lang w:val="sv-SE"/>
        </w:rPr>
        <w:t>prosinca 2020.</w:t>
      </w:r>
      <w:r w:rsidR="00BC3644">
        <w:rPr>
          <w:lang w:val="sv-SE"/>
        </w:rPr>
        <w:t>.</w:t>
      </w:r>
      <w:bookmarkStart w:id="0" w:name="_GoBack"/>
      <w:bookmarkEnd w:id="0"/>
    </w:p>
    <w:p w:rsidR="005F5BAC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</w:p>
    <w:p w:rsidR="005F5BAC" w:rsidRDefault="005F5BAC" w:rsidP="00C81EFB">
      <w:pPr>
        <w:ind w:firstLine="708"/>
        <w:rPr>
          <w:lang w:val="sv-SE"/>
        </w:rPr>
      </w:pPr>
      <w:r>
        <w:rPr>
          <w:lang w:val="sv-SE"/>
        </w:rPr>
        <w:t>N</w:t>
      </w:r>
      <w:r w:rsidRPr="00326994">
        <w:rPr>
          <w:lang w:val="sv-SE"/>
        </w:rPr>
        <w:t>a temelju članka 4. Uredbe o raspisivanju i provedbi javnog natječaja i internog oglasa u državnoj službi ("Narodne novine" broj 78/17, dalje</w:t>
      </w:r>
      <w:r w:rsidR="00C81EFB">
        <w:rPr>
          <w:lang w:val="sv-SE"/>
        </w:rPr>
        <w:t>:</w:t>
      </w:r>
      <w:r w:rsidRPr="00326994">
        <w:rPr>
          <w:lang w:val="sv-SE"/>
        </w:rPr>
        <w:t xml:space="preserve"> Uredba) te sukladno </w:t>
      </w:r>
      <w:r w:rsidR="00BC3644">
        <w:rPr>
          <w:lang w:val="sv-SE"/>
        </w:rPr>
        <w:t xml:space="preserve">oglasu za prijam u državnu službu na </w:t>
      </w:r>
      <w:r w:rsidRPr="00326994">
        <w:rPr>
          <w:lang w:val="sv-SE"/>
        </w:rPr>
        <w:t xml:space="preserve">određeno vrijeme u </w:t>
      </w:r>
      <w:r w:rsidR="00E36F6A">
        <w:rPr>
          <w:lang w:val="sv-SE"/>
        </w:rPr>
        <w:t>Općinski sud u Požegi</w:t>
      </w:r>
      <w:r w:rsidRPr="00326994">
        <w:rPr>
          <w:lang w:val="sv-SE"/>
        </w:rPr>
        <w:t xml:space="preserve"> na radno mjesto </w:t>
      </w:r>
      <w:r w:rsidR="00BC3644">
        <w:rPr>
          <w:lang w:val="sv-SE"/>
        </w:rPr>
        <w:t>informatički savjetnik – radno mjesto I. vrste,</w:t>
      </w:r>
      <w:r w:rsidR="005C164C">
        <w:rPr>
          <w:lang w:val="sv-SE"/>
        </w:rPr>
        <w:t xml:space="preserve"> </w:t>
      </w:r>
      <w:r w:rsidRPr="00326994">
        <w:rPr>
          <w:lang w:val="sv-SE"/>
        </w:rPr>
        <w:t>oglašava se</w:t>
      </w:r>
    </w:p>
    <w:p w:rsidR="005F5BAC" w:rsidRPr="00326994" w:rsidRDefault="005F5BAC" w:rsidP="005F5BAC">
      <w:pPr>
        <w:rPr>
          <w:lang w:val="sv-SE"/>
        </w:rPr>
      </w:pPr>
    </w:p>
    <w:p w:rsidR="005F5BAC" w:rsidRPr="00917E93" w:rsidRDefault="005F5BAC" w:rsidP="005F5BAC">
      <w:pPr>
        <w:jc w:val="center"/>
        <w:rPr>
          <w:lang w:val="sv-SE"/>
        </w:rPr>
      </w:pPr>
      <w:r w:rsidRPr="00326994">
        <w:rPr>
          <w:lang w:val="sv-SE"/>
        </w:rPr>
        <w:t>OBAVIJEST</w:t>
      </w:r>
    </w:p>
    <w:p w:rsidR="005F5BAC" w:rsidRPr="00326994" w:rsidRDefault="005F5BAC" w:rsidP="005F5BAC">
      <w:pPr>
        <w:jc w:val="center"/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 </w:t>
      </w:r>
      <w:r w:rsidRPr="00326994">
        <w:rPr>
          <w:lang w:val="sv-SE"/>
        </w:rPr>
        <w:t xml:space="preserve">Provjera znanja, sposobnosti i vještina kandidata/kinja te rezultata dosadašnjeg rada utvrđuje se putem testiranja i razgovora (intervjua). Testiranje i razgovor s kandidatima/kinjama provodi Komisija za provedbu </w:t>
      </w:r>
      <w:r w:rsidR="00BC3644">
        <w:rPr>
          <w:lang w:val="sv-SE"/>
        </w:rPr>
        <w:t>oglasa</w:t>
      </w:r>
      <w:r w:rsidRPr="00326994">
        <w:rPr>
          <w:lang w:val="sv-SE"/>
        </w:rPr>
        <w:t xml:space="preserve"> (dalje Komisija).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II </w:t>
      </w:r>
      <w:r w:rsidRPr="00326994">
        <w:rPr>
          <w:lang w:val="sv-SE"/>
        </w:rPr>
        <w:t xml:space="preserve">Testiranje se sastoji od provjere znanja, bitnih za obavljanje poslova radnog </w:t>
      </w:r>
      <w:r w:rsidR="00E230C0">
        <w:rPr>
          <w:lang w:val="sv-SE"/>
        </w:rPr>
        <w:t xml:space="preserve">mjesta (prvi dio testiranja) </w:t>
      </w:r>
      <w:r w:rsidRPr="00326994">
        <w:rPr>
          <w:lang w:val="sv-SE"/>
        </w:rPr>
        <w:t>i razgovora Komisije s kandidatima.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III </w:t>
      </w:r>
      <w:r w:rsidRPr="00326994">
        <w:rPr>
          <w:lang w:val="sv-SE"/>
        </w:rPr>
        <w:t>Način i sadržaj testiranja provode se sukladno odredbama članka 11. i članka 12. Uredbe.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IV </w:t>
      </w:r>
      <w:r w:rsidRPr="00326994">
        <w:rPr>
          <w:lang w:val="sv-SE"/>
        </w:rPr>
        <w:t xml:space="preserve">Testiranju mogu pristupiti kandidati/kinje prijavljeni na </w:t>
      </w:r>
      <w:r w:rsidR="00607150">
        <w:rPr>
          <w:lang w:val="sv-SE"/>
        </w:rPr>
        <w:t>oglas</w:t>
      </w:r>
      <w:r w:rsidRPr="00326994">
        <w:rPr>
          <w:lang w:val="sv-SE"/>
        </w:rPr>
        <w:t xml:space="preserve"> koji ispunjavanju formalne uvjete iz </w:t>
      </w:r>
      <w:r w:rsidR="00607150">
        <w:rPr>
          <w:lang w:val="sv-SE"/>
        </w:rPr>
        <w:t>oglasa</w:t>
      </w:r>
      <w:r w:rsidRPr="00326994">
        <w:rPr>
          <w:lang w:val="sv-SE"/>
        </w:rPr>
        <w:t>, a čije su prijave pravodobne i potpune (članak 8. stavak 4. alineja 3. i članak 10. Uredbe).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V </w:t>
      </w:r>
      <w:r w:rsidRPr="00326994">
        <w:rPr>
          <w:lang w:val="sv-SE"/>
        </w:rPr>
        <w:t>Kan</w:t>
      </w:r>
      <w:r>
        <w:rPr>
          <w:lang w:val="sv-SE"/>
        </w:rPr>
        <w:t>d</w:t>
      </w:r>
      <w:r w:rsidRPr="00326994">
        <w:rPr>
          <w:lang w:val="sv-SE"/>
        </w:rPr>
        <w:t>i</w:t>
      </w:r>
      <w:r>
        <w:rPr>
          <w:lang w:val="sv-SE"/>
        </w:rPr>
        <w:t>d</w:t>
      </w:r>
      <w:r w:rsidRPr="00326994">
        <w:rPr>
          <w:lang w:val="sv-SE"/>
        </w:rPr>
        <w:t>at/kinja koji nije pristupio testiranju više se ne smatra kandidatom/kinjom u postupku.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VI </w:t>
      </w:r>
      <w:r w:rsidRPr="00326994">
        <w:rPr>
          <w:lang w:val="sv-SE"/>
        </w:rPr>
        <w:t>Pravni izvori za pripremu kandidata/kinja za testiranje:</w:t>
      </w:r>
    </w:p>
    <w:p w:rsidR="005F5BAC" w:rsidRPr="00326994" w:rsidRDefault="005F5BAC" w:rsidP="005F5BAC">
      <w:pPr>
        <w:rPr>
          <w:lang w:val="sv-SE"/>
        </w:rPr>
      </w:pPr>
    </w:p>
    <w:p w:rsidR="005F5BAC" w:rsidRPr="00326994" w:rsidRDefault="005F5BAC" w:rsidP="005F5BAC">
      <w:pPr>
        <w:rPr>
          <w:lang w:val="sv-SE"/>
        </w:rPr>
      </w:pPr>
      <w:r w:rsidRPr="00326994">
        <w:rPr>
          <w:lang w:val="sv-SE"/>
        </w:rPr>
        <w:t xml:space="preserve">- </w:t>
      </w:r>
      <w:r w:rsidR="00E230C0">
        <w:rPr>
          <w:lang w:val="sv-SE"/>
        </w:rPr>
        <w:t xml:space="preserve"> </w:t>
      </w:r>
      <w:r w:rsidRPr="00326994">
        <w:rPr>
          <w:lang w:val="sv-SE"/>
        </w:rPr>
        <w:t>Ustav Republike Hrvatske ("Narodne novine" broj 56/90, 135/97. 8/98. 113/00. 124/00. 28/01. 41/01,55/01.76/10. 85/10 i 5/14)</w:t>
      </w:r>
      <w:r w:rsidR="00EE2F74">
        <w:rPr>
          <w:lang w:val="sv-SE"/>
        </w:rPr>
        <w:t>.</w:t>
      </w:r>
    </w:p>
    <w:p w:rsidR="006439B4" w:rsidRDefault="006439B4" w:rsidP="005F5BAC">
      <w:pPr>
        <w:rPr>
          <w:lang w:val="sv-SE"/>
        </w:rPr>
      </w:pPr>
      <w:r>
        <w:rPr>
          <w:lang w:val="sv-SE"/>
        </w:rPr>
        <w:t>-  pisani test poznavanja rada na računalu, rada operacijskog sustava Windows, računalnih mreža i protokola te uredskog paketa MS Office</w:t>
      </w:r>
    </w:p>
    <w:p w:rsidR="006439B4" w:rsidRDefault="006439B4" w:rsidP="005F5BAC">
      <w:pPr>
        <w:rPr>
          <w:lang w:val="sv-SE"/>
        </w:rPr>
      </w:pP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VII </w:t>
      </w:r>
      <w:r w:rsidRPr="00326994">
        <w:rPr>
          <w:lang w:val="sv-SE"/>
        </w:rPr>
        <w:t xml:space="preserve">Sukladno članku 13. Uredbe vrši se bodovanje svakog dijela provjere znanja, </w:t>
      </w:r>
      <w:r w:rsidR="00C81EFB">
        <w:rPr>
          <w:lang w:val="sv-SE"/>
        </w:rPr>
        <w:t>sposobnosti i vještina, a kandid</w:t>
      </w:r>
      <w:r w:rsidRPr="00326994">
        <w:rPr>
          <w:lang w:val="sv-SE"/>
        </w:rPr>
        <w:t>at/kinja koji ne zadovolji na provedenoj provjeri odnosno dijelu provedene provjere ne može sudjelovati u daljnjem postupku.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lastRenderedPageBreak/>
        <w:t xml:space="preserve">VIII </w:t>
      </w:r>
      <w:r w:rsidRPr="00326994">
        <w:rPr>
          <w:lang w:val="sv-SE"/>
        </w:rPr>
        <w:t>Sukladno članku 14. Uredbe provodi se i vrednuje razgovor (intervju) kandidata/kinje s Komisijom. Raspored održavanja razgovora s Komisijom bit će utvrđen po završetku pisanog dijela testiranja, o čemu će ka</w:t>
      </w:r>
      <w:r w:rsidR="00C81EFB">
        <w:rPr>
          <w:lang w:val="sv-SE"/>
        </w:rPr>
        <w:t>ndidati/kinje biti obaviješteni na web sranici suda.</w:t>
      </w:r>
    </w:p>
    <w:p w:rsidR="005F5BAC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 w:rsidRPr="00326994">
        <w:rPr>
          <w:lang w:val="sv-SE"/>
        </w:rPr>
        <w:t>IX</w:t>
      </w:r>
      <w:r>
        <w:rPr>
          <w:lang w:val="sv-SE"/>
        </w:rPr>
        <w:t xml:space="preserve"> </w:t>
      </w:r>
      <w:r w:rsidRPr="00326994">
        <w:rPr>
          <w:lang w:val="sv-SE"/>
        </w:rPr>
        <w:t xml:space="preserve">Vrijeme i mjesto održavanja testiranja kandidata za radno mjesto </w:t>
      </w:r>
      <w:r w:rsidR="006439B4">
        <w:rPr>
          <w:lang w:val="sv-SE"/>
        </w:rPr>
        <w:t xml:space="preserve">informatički savjetnik – radno mjesto I. vrste </w:t>
      </w:r>
      <w:r w:rsidRPr="00326994">
        <w:rPr>
          <w:lang w:val="sv-SE"/>
        </w:rPr>
        <w:t xml:space="preserve">u </w:t>
      </w:r>
      <w:r w:rsidR="006033AF">
        <w:rPr>
          <w:lang w:val="sv-SE"/>
        </w:rPr>
        <w:t>Općinskom sudu u Požegi</w:t>
      </w:r>
      <w:r w:rsidRPr="00326994">
        <w:rPr>
          <w:lang w:val="sv-SE"/>
        </w:rPr>
        <w:t xml:space="preserve"> bit</w:t>
      </w:r>
      <w:r w:rsidR="00C81EFB">
        <w:rPr>
          <w:lang w:val="sv-SE"/>
        </w:rPr>
        <w:t>i</w:t>
      </w:r>
      <w:r w:rsidRPr="00326994">
        <w:rPr>
          <w:lang w:val="sv-SE"/>
        </w:rPr>
        <w:t xml:space="preserve"> će objavljen na web stranici </w:t>
      </w:r>
      <w:r w:rsidR="006033AF">
        <w:rPr>
          <w:lang w:val="sv-SE"/>
        </w:rPr>
        <w:t xml:space="preserve">Općinskog suda u Požegi </w:t>
      </w:r>
      <w:hyperlink r:id="rId7" w:history="1">
        <w:r w:rsidR="009E1815" w:rsidRPr="000D2B89">
          <w:rPr>
            <w:rStyle w:val="Hiperveza"/>
            <w:lang w:val="sv-SE"/>
          </w:rPr>
          <w:t>http://sudovi.hr/ospz/</w:t>
        </w:r>
      </w:hyperlink>
      <w:r w:rsidR="00C81EFB">
        <w:rPr>
          <w:lang w:val="sv-SE"/>
        </w:rPr>
        <w:t>,</w:t>
      </w:r>
      <w:r w:rsidR="006033AF">
        <w:rPr>
          <w:lang w:val="sv-SE"/>
        </w:rPr>
        <w:t xml:space="preserve"> </w:t>
      </w:r>
      <w:r w:rsidRPr="00326994">
        <w:rPr>
          <w:lang w:val="sv-SE"/>
        </w:rPr>
        <w:t xml:space="preserve">i na web stranici Ministarstva </w:t>
      </w:r>
      <w:r w:rsidR="009E1815">
        <w:rPr>
          <w:lang w:val="sv-SE"/>
        </w:rPr>
        <w:t xml:space="preserve">pravosuđa i </w:t>
      </w:r>
      <w:r w:rsidRPr="00326994">
        <w:rPr>
          <w:lang w:val="sv-SE"/>
        </w:rPr>
        <w:t xml:space="preserve">uprave Republike Hrvatske </w:t>
      </w:r>
      <w:hyperlink r:id="rId8" w:history="1">
        <w:r w:rsidR="009E1815">
          <w:rPr>
            <w:rStyle w:val="Hiperveza"/>
            <w:lang w:val="sv-SE"/>
          </w:rPr>
          <w:t>mpu</w:t>
        </w:r>
        <w:r w:rsidR="00775F3D" w:rsidRPr="00670D04">
          <w:rPr>
            <w:rStyle w:val="Hiperveza"/>
            <w:lang w:val="sv-SE"/>
          </w:rPr>
          <w:t>.gov.hr</w:t>
        </w:r>
      </w:hyperlink>
      <w:r w:rsidR="00775F3D">
        <w:rPr>
          <w:lang w:val="sv-SE"/>
        </w:rPr>
        <w:t xml:space="preserve"> </w:t>
      </w:r>
      <w:r w:rsidRPr="00326994">
        <w:rPr>
          <w:lang w:val="sv-SE"/>
        </w:rPr>
        <w:t xml:space="preserve"> najmanje pet dana prije dana određenog za testiranje.</w:t>
      </w:r>
    </w:p>
    <w:p w:rsidR="005F5BAC" w:rsidRPr="00326994" w:rsidRDefault="005F5BAC" w:rsidP="005F5BAC">
      <w:pPr>
        <w:rPr>
          <w:lang w:val="sv-SE"/>
        </w:rPr>
      </w:pPr>
    </w:p>
    <w:p w:rsidR="005F5BAC" w:rsidRDefault="005F5BAC" w:rsidP="005F5BAC">
      <w:pPr>
        <w:rPr>
          <w:lang w:val="sv-SE"/>
        </w:rPr>
      </w:pPr>
      <w:r>
        <w:rPr>
          <w:lang w:val="sv-SE"/>
        </w:rPr>
        <w:t xml:space="preserve">X </w:t>
      </w:r>
      <w:r w:rsidR="00A76E5C">
        <w:rPr>
          <w:lang w:val="sv-SE"/>
        </w:rPr>
        <w:t>Prema članku 16</w:t>
      </w:r>
      <w:r w:rsidR="00303CA6">
        <w:rPr>
          <w:lang w:val="sv-SE"/>
        </w:rPr>
        <w:t>., re</w:t>
      </w:r>
      <w:r w:rsidR="00FE1D28">
        <w:rPr>
          <w:lang w:val="sv-SE"/>
        </w:rPr>
        <w:t xml:space="preserve">dnom broju </w:t>
      </w:r>
      <w:r w:rsidR="00C5438C">
        <w:rPr>
          <w:lang w:val="sv-SE"/>
        </w:rPr>
        <w:t>6</w:t>
      </w:r>
      <w:r w:rsidR="00B10A8A">
        <w:rPr>
          <w:lang w:val="sv-SE"/>
        </w:rPr>
        <w:t>.</w:t>
      </w:r>
      <w:r w:rsidRPr="00326994">
        <w:rPr>
          <w:lang w:val="sv-SE"/>
        </w:rPr>
        <w:t xml:space="preserve"> Pravilnika</w:t>
      </w:r>
      <w:r w:rsidR="00C5438C">
        <w:rPr>
          <w:lang w:val="sv-SE"/>
        </w:rPr>
        <w:t xml:space="preserve"> o izmjenama i dopunama Pravilnika o unutarnjem redu </w:t>
      </w:r>
      <w:r w:rsidR="00945CBA">
        <w:rPr>
          <w:lang w:val="sv-SE"/>
        </w:rPr>
        <w:t>Općinskog suda u Požegi</w:t>
      </w:r>
      <w:r w:rsidRPr="00326994">
        <w:rPr>
          <w:lang w:val="sv-SE"/>
        </w:rPr>
        <w:t xml:space="preserve"> od </w:t>
      </w:r>
      <w:r w:rsidR="00C5438C">
        <w:rPr>
          <w:lang w:val="sv-SE"/>
        </w:rPr>
        <w:t xml:space="preserve">7. srpnja 2020. </w:t>
      </w:r>
      <w:r w:rsidR="000B0F80">
        <w:rPr>
          <w:lang w:val="sv-SE"/>
        </w:rPr>
        <w:t xml:space="preserve"> </w:t>
      </w:r>
      <w:r w:rsidR="00C5438C">
        <w:rPr>
          <w:lang w:val="sv-SE"/>
        </w:rPr>
        <w:t>informatički savjetnik obavlja slijedeće poslove: pruža stručnu pomoć korisnicima informatičkih resursa i sustava koji su u uporabi u sudu, priprema, obrađuje i</w:t>
      </w:r>
      <w:r w:rsidR="00D66831">
        <w:rPr>
          <w:lang w:val="sv-SE"/>
        </w:rPr>
        <w:t xml:space="preserve"> </w:t>
      </w:r>
      <w:r w:rsidR="00C5438C">
        <w:rPr>
          <w:lang w:val="sv-SE"/>
        </w:rPr>
        <w:t>distribuira podatke, kreira i izrađuje sve vrste obrazaca, vrši nadzor dokumentacije i</w:t>
      </w:r>
      <w:r w:rsidR="00D66831">
        <w:rPr>
          <w:lang w:val="sv-SE"/>
        </w:rPr>
        <w:t xml:space="preserve"> </w:t>
      </w:r>
      <w:r w:rsidR="00C5438C">
        <w:rPr>
          <w:lang w:val="sv-SE"/>
        </w:rPr>
        <w:t>unosa podataka, izrađuje dijagrame, izvrađuje statistička izvješća, prikuplja znanja o</w:t>
      </w:r>
      <w:r w:rsidR="00D66831">
        <w:rPr>
          <w:lang w:val="sv-SE"/>
        </w:rPr>
        <w:t xml:space="preserve"> </w:t>
      </w:r>
      <w:r w:rsidR="00C5438C">
        <w:rPr>
          <w:lang w:val="sv-SE"/>
        </w:rPr>
        <w:t xml:space="preserve">funkcionalnostima i mogućnostima eSpisa te educira krajnje korisnike o istom, upravlja objavama na eOglasnoj ploči suda, obavlja druge poslove po nalogu predsjednika suda ili upravitelja sudske pisarnice. </w:t>
      </w:r>
    </w:p>
    <w:p w:rsidR="00A152F8" w:rsidRDefault="00A152F8" w:rsidP="00A15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52F8" w:rsidRDefault="00A152F8" w:rsidP="00A15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Plaću službenika čini umnožak osnovice za izračun plaće i koeficijenta složenosti poslova radnog mjesta na koje je službenik raspoređen i osnovice za izračun plaće, uvećan za  0,5% za svaku navršenu godinu staža.</w:t>
      </w:r>
    </w:p>
    <w:p w:rsidR="00A152F8" w:rsidRDefault="00A152F8" w:rsidP="00A152F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2F8" w:rsidRDefault="00A152F8" w:rsidP="00A152F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Koeficijent složenosti poslova za radno mjesto informatički savjetnik – radno mjesto I. vrste, određen je sukladno članku 3. t. 13. Uredbe o nazivima radnih mjesta i koeficijentima složenosti poslova u državnoj službi ("Narodne novine" broj: 37/01, 38/01, 71/01, 89/01, 112/01, 7/02, 17/03, 197/03, 21/04, 25/04, 66/05, 131/05, 11/07, 47/07, 109/07, 58/08, 32/09, 140/09, 21/10, 38/10, 77/10, 113/10, 142/11, 32/12, 49/12, 60/12, 78/12, 88/12, 124/12, 140/12, 16/13, 25/13, 52/13, </w:t>
      </w:r>
      <w:r>
        <w:rPr>
          <w:rFonts w:ascii="Times New Roman" w:eastAsia="Calibri" w:hAnsi="Times New Roman" w:cs="Times New Roman"/>
          <w:sz w:val="24"/>
          <w:szCs w:val="24"/>
        </w:rPr>
        <w:t xml:space="preserve">96/13, 126/13, 2/14, 94/14 i 140/14,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151/14, 76/15, 100/15, 71/18 i 15/19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52F8" w:rsidRDefault="00A152F8" w:rsidP="00A152F8"/>
    <w:p w:rsidR="005F5BAC" w:rsidRDefault="005F5BAC" w:rsidP="005F5BAC">
      <w:pPr>
        <w:rPr>
          <w:lang w:val="sv-SE"/>
        </w:rPr>
      </w:pPr>
    </w:p>
    <w:p w:rsidR="005F5BAC" w:rsidRPr="00326994" w:rsidRDefault="005F5BAC" w:rsidP="005F5BAC">
      <w:pPr>
        <w:rPr>
          <w:lang w:val="sv-SE"/>
        </w:rPr>
      </w:pPr>
    </w:p>
    <w:p w:rsidR="005F5BAC" w:rsidRPr="00326994" w:rsidRDefault="00705B57" w:rsidP="007131B2">
      <w:pPr>
        <w:ind w:left="5664" w:firstLine="708"/>
        <w:rPr>
          <w:lang w:val="sv-SE"/>
        </w:rPr>
      </w:pPr>
      <w:r>
        <w:rPr>
          <w:lang w:val="sv-SE"/>
        </w:rPr>
        <w:t>Općinski sud u Požegi</w:t>
      </w:r>
    </w:p>
    <w:p w:rsidR="005F5BAC" w:rsidRDefault="005F5BAC" w:rsidP="005F5BAC">
      <w:pPr>
        <w:rPr>
          <w:lang w:val="sv-SE"/>
        </w:rPr>
      </w:pPr>
    </w:p>
    <w:p w:rsidR="00D5186C" w:rsidRDefault="00D5186C"/>
    <w:sectPr w:rsidR="00D5186C" w:rsidSect="007131B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3C" w:rsidRDefault="00B7523C" w:rsidP="007131B2">
      <w:r>
        <w:separator/>
      </w:r>
    </w:p>
  </w:endnote>
  <w:endnote w:type="continuationSeparator" w:id="0">
    <w:p w:rsidR="00B7523C" w:rsidRDefault="00B7523C" w:rsidP="0071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3C" w:rsidRDefault="00B7523C" w:rsidP="007131B2">
      <w:r>
        <w:separator/>
      </w:r>
    </w:p>
  </w:footnote>
  <w:footnote w:type="continuationSeparator" w:id="0">
    <w:p w:rsidR="00B7523C" w:rsidRDefault="00B7523C" w:rsidP="0071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960642"/>
      <w:docPartObj>
        <w:docPartGallery w:val="Page Numbers (Top of Page)"/>
        <w:docPartUnique/>
      </w:docPartObj>
    </w:sdtPr>
    <w:sdtEndPr/>
    <w:sdtContent>
      <w:p w:rsidR="007131B2" w:rsidRDefault="007131B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DA">
          <w:rPr>
            <w:noProof/>
          </w:rPr>
          <w:t>2</w:t>
        </w:r>
        <w:r>
          <w:fldChar w:fldCharType="end"/>
        </w:r>
      </w:p>
    </w:sdtContent>
  </w:sdt>
  <w:p w:rsidR="007131B2" w:rsidRDefault="007131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AC"/>
    <w:rsid w:val="0004057D"/>
    <w:rsid w:val="00042F04"/>
    <w:rsid w:val="000909EB"/>
    <w:rsid w:val="000915CF"/>
    <w:rsid w:val="00096D17"/>
    <w:rsid w:val="000B0F80"/>
    <w:rsid w:val="000F05B4"/>
    <w:rsid w:val="00100BDA"/>
    <w:rsid w:val="001414CF"/>
    <w:rsid w:val="001603AD"/>
    <w:rsid w:val="00192B94"/>
    <w:rsid w:val="001A50C5"/>
    <w:rsid w:val="002E3B74"/>
    <w:rsid w:val="00303CA6"/>
    <w:rsid w:val="00325119"/>
    <w:rsid w:val="003751ED"/>
    <w:rsid w:val="004C1928"/>
    <w:rsid w:val="004E737B"/>
    <w:rsid w:val="00501FEC"/>
    <w:rsid w:val="00504B84"/>
    <w:rsid w:val="005B1B70"/>
    <w:rsid w:val="005C0519"/>
    <w:rsid w:val="005C164C"/>
    <w:rsid w:val="005F5BAC"/>
    <w:rsid w:val="006033AF"/>
    <w:rsid w:val="00607150"/>
    <w:rsid w:val="006439B4"/>
    <w:rsid w:val="006B79C3"/>
    <w:rsid w:val="00705B57"/>
    <w:rsid w:val="007131B2"/>
    <w:rsid w:val="00775F3D"/>
    <w:rsid w:val="007A732D"/>
    <w:rsid w:val="00812E6C"/>
    <w:rsid w:val="00821100"/>
    <w:rsid w:val="0086023E"/>
    <w:rsid w:val="00865B5F"/>
    <w:rsid w:val="0090245E"/>
    <w:rsid w:val="00917E93"/>
    <w:rsid w:val="00945CBA"/>
    <w:rsid w:val="0096038B"/>
    <w:rsid w:val="00976583"/>
    <w:rsid w:val="0099691A"/>
    <w:rsid w:val="009E1815"/>
    <w:rsid w:val="00A13D93"/>
    <w:rsid w:val="00A152F8"/>
    <w:rsid w:val="00A24D28"/>
    <w:rsid w:val="00A527BD"/>
    <w:rsid w:val="00A76E5C"/>
    <w:rsid w:val="00AA503F"/>
    <w:rsid w:val="00AB459C"/>
    <w:rsid w:val="00AB6C70"/>
    <w:rsid w:val="00AD0853"/>
    <w:rsid w:val="00AE6C69"/>
    <w:rsid w:val="00B10A8A"/>
    <w:rsid w:val="00B70530"/>
    <w:rsid w:val="00B7523C"/>
    <w:rsid w:val="00BC3644"/>
    <w:rsid w:val="00BC706C"/>
    <w:rsid w:val="00BD728C"/>
    <w:rsid w:val="00BF249A"/>
    <w:rsid w:val="00C06DFA"/>
    <w:rsid w:val="00C5438C"/>
    <w:rsid w:val="00C81EFB"/>
    <w:rsid w:val="00D34E82"/>
    <w:rsid w:val="00D5186C"/>
    <w:rsid w:val="00D57746"/>
    <w:rsid w:val="00D66831"/>
    <w:rsid w:val="00DA2E71"/>
    <w:rsid w:val="00E152E5"/>
    <w:rsid w:val="00E230C0"/>
    <w:rsid w:val="00E36F6A"/>
    <w:rsid w:val="00EA6BC2"/>
    <w:rsid w:val="00EE2F74"/>
    <w:rsid w:val="00F871E6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7680"/>
  <w15:chartTrackingRefBased/>
  <w15:docId w15:val="{02BE18D2-F34B-4572-A532-A7A2B4D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C"/>
    <w:pPr>
      <w:spacing w:line="240" w:lineRule="auto"/>
      <w:jc w:val="both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3A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C7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131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31B2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31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31B2"/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A152F8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ovi.hr/osp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5</cp:revision>
  <cp:lastPrinted>2020-11-12T08:45:00Z</cp:lastPrinted>
  <dcterms:created xsi:type="dcterms:W3CDTF">2020-11-12T09:26:00Z</dcterms:created>
  <dcterms:modified xsi:type="dcterms:W3CDTF">2020-12-03T13:16:00Z</dcterms:modified>
</cp:coreProperties>
</file>