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DD5" w:rsidRPr="00DA08A3" w:rsidRDefault="00E50DD5" w:rsidP="00E50DD5">
      <w:pPr>
        <w:rPr>
          <w:rFonts w:ascii="Times New Roman" w:hAnsi="Times New Roman"/>
        </w:rPr>
      </w:pPr>
      <w:r w:rsidRPr="00DA08A3">
        <w:rPr>
          <w:rFonts w:ascii="Times New Roman" w:hAnsi="Times New Roman"/>
        </w:rPr>
        <w:t xml:space="preserve">            </w:t>
      </w:r>
      <w:r w:rsidRPr="00DA08A3">
        <w:rPr>
          <w:rFonts w:ascii="Times New Roman" w:hAnsi="Times New Roman"/>
          <w:noProof/>
          <w:sz w:val="20"/>
          <w:szCs w:val="20"/>
          <w:lang w:eastAsia="hr-HR"/>
        </w:rPr>
        <w:drawing>
          <wp:inline distT="0" distB="0" distL="0" distR="0" wp14:anchorId="7D2A69C9" wp14:editId="5F2942DF">
            <wp:extent cx="726440" cy="9601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D5" w:rsidRPr="00DA08A3" w:rsidRDefault="00E50DD5" w:rsidP="00E50DD5">
      <w:pPr>
        <w:rPr>
          <w:rFonts w:ascii="Times New Roman" w:eastAsia="Calibri" w:hAnsi="Times New Roman"/>
        </w:rPr>
      </w:pP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REPUBLIKA HRVATSKA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OPĆINSKI SUD U RIJECI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URED PREDSJEDNIKA</w:t>
      </w:r>
    </w:p>
    <w:p w:rsidR="00E50DD5" w:rsidRPr="00D575BE" w:rsidRDefault="00E50DD5" w:rsidP="00E50DD5">
      <w:pPr>
        <w:rPr>
          <w:rFonts w:ascii="Arial" w:eastAsia="Calibri" w:hAnsi="Arial" w:cs="Arial"/>
          <w:sz w:val="24"/>
          <w:szCs w:val="24"/>
        </w:rPr>
      </w:pPr>
      <w:r w:rsidRPr="00D575BE">
        <w:rPr>
          <w:rFonts w:ascii="Arial" w:eastAsia="Calibri" w:hAnsi="Arial" w:cs="Arial"/>
          <w:sz w:val="24"/>
          <w:szCs w:val="24"/>
        </w:rPr>
        <w:t>Žrtava fašizma 7</w:t>
      </w:r>
    </w:p>
    <w:p w:rsidR="00E50DD5" w:rsidRPr="00D575BE" w:rsidRDefault="00E50DD5" w:rsidP="00E50DD5">
      <w:pPr>
        <w:jc w:val="both"/>
        <w:rPr>
          <w:rFonts w:ascii="Arial" w:hAnsi="Arial" w:cs="Arial"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hAnsi="Arial" w:cs="Arial"/>
          <w:sz w:val="24"/>
          <w:szCs w:val="24"/>
        </w:rPr>
      </w:pPr>
      <w:r w:rsidRPr="00D575BE">
        <w:rPr>
          <w:rFonts w:ascii="Arial" w:hAnsi="Arial" w:cs="Arial"/>
          <w:sz w:val="24"/>
          <w:szCs w:val="24"/>
        </w:rPr>
        <w:t>Posl.br.: 7 Su-658/2021</w:t>
      </w:r>
      <w:r w:rsidR="00502C78">
        <w:rPr>
          <w:rFonts w:ascii="Arial" w:hAnsi="Arial" w:cs="Arial"/>
          <w:sz w:val="24"/>
          <w:szCs w:val="24"/>
        </w:rPr>
        <w:t>-4</w:t>
      </w:r>
      <w:bookmarkStart w:id="0" w:name="_GoBack"/>
      <w:bookmarkEnd w:id="0"/>
    </w:p>
    <w:p w:rsidR="00E50DD5" w:rsidRPr="00D575BE" w:rsidRDefault="00E50DD5" w:rsidP="00E50DD5">
      <w:pPr>
        <w:rPr>
          <w:rFonts w:ascii="Arial" w:hAnsi="Arial" w:cs="Arial"/>
          <w:sz w:val="24"/>
          <w:szCs w:val="24"/>
        </w:rPr>
      </w:pPr>
      <w:r w:rsidRPr="00D575BE">
        <w:rPr>
          <w:rFonts w:ascii="Arial" w:hAnsi="Arial" w:cs="Arial"/>
          <w:sz w:val="24"/>
          <w:szCs w:val="24"/>
        </w:rPr>
        <w:t>U Rijeci, 20. svibnja 2021.</w:t>
      </w:r>
    </w:p>
    <w:p w:rsidR="00E50DD5" w:rsidRPr="00D575BE" w:rsidRDefault="00E50DD5" w:rsidP="00E50DD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Sukladno članku 45. Zakona o državnim službenicima („Narodne novine“, broj 92/05, 142/06, 77/07, 107/07, 27/08, 34/11, 49/11, 150/11, 34/12, 49/12, 37/13, 38/13, 1/15, 138/15, 61/17, 70/19 i 98/19) i članku 2. Uredbe o raspisivanju i provedbi javnog natječaja i internog oglasa u državnoj službi („Narodne novine“, broj 78/17 i 98/19), te suglasnosti Ministarstva pravosuđa i uprave KLASA: 119-02/21-04/49, UR.BROJ: 514-08-03-02-01/02-21-26, Općinski sud u Rijeci raspisuje</w:t>
      </w:r>
    </w:p>
    <w:p w:rsidR="00E50DD5" w:rsidRPr="00D575BE" w:rsidRDefault="00E50DD5" w:rsidP="00E50DD5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5BE">
        <w:rPr>
          <w:rFonts w:ascii="Arial" w:eastAsia="Times New Roman" w:hAnsi="Arial" w:cs="Arial"/>
          <w:b/>
          <w:sz w:val="24"/>
          <w:szCs w:val="24"/>
        </w:rPr>
        <w:t>OGLAS</w:t>
      </w: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5BE">
        <w:rPr>
          <w:rFonts w:ascii="Arial" w:eastAsia="Times New Roman" w:hAnsi="Arial" w:cs="Arial"/>
          <w:b/>
          <w:sz w:val="24"/>
          <w:szCs w:val="24"/>
        </w:rPr>
        <w:t xml:space="preserve">za prijem namještenika </w:t>
      </w:r>
      <w:r w:rsidR="00934F88">
        <w:rPr>
          <w:rFonts w:ascii="Arial" w:eastAsia="Times New Roman" w:hAnsi="Arial" w:cs="Arial"/>
          <w:b/>
          <w:sz w:val="24"/>
          <w:szCs w:val="24"/>
        </w:rPr>
        <w:t xml:space="preserve">– dostavljača </w:t>
      </w:r>
      <w:r w:rsidRPr="00D575BE">
        <w:rPr>
          <w:rFonts w:ascii="Arial" w:eastAsia="Times New Roman" w:hAnsi="Arial" w:cs="Arial"/>
          <w:b/>
          <w:sz w:val="24"/>
          <w:szCs w:val="24"/>
        </w:rPr>
        <w:t>na neodređeno vrijeme</w:t>
      </w:r>
    </w:p>
    <w:p w:rsidR="000055A2" w:rsidRDefault="000055A2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75BE">
        <w:rPr>
          <w:rFonts w:ascii="Arial" w:eastAsia="Times New Roman" w:hAnsi="Arial" w:cs="Arial"/>
          <w:b/>
          <w:sz w:val="24"/>
          <w:szCs w:val="24"/>
        </w:rPr>
        <w:t>u Općinskom sudu u Rijeci- sjedište suda Rijeka</w:t>
      </w:r>
    </w:p>
    <w:p w:rsidR="00E42AC0" w:rsidRPr="00D575BE" w:rsidRDefault="00E42AC0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(1 izvršitelj)</w:t>
      </w:r>
    </w:p>
    <w:p w:rsidR="00E50DD5" w:rsidRPr="00D575BE" w:rsidRDefault="00E50DD5" w:rsidP="00E50DD5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E50DD5" w:rsidP="00E50DD5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E50DD5" w:rsidRPr="00D575BE" w:rsidRDefault="00934F88" w:rsidP="00934F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Radno mjesto IV. vrste - DOSTAVLJAČ </w:t>
      </w:r>
    </w:p>
    <w:p w:rsidR="00934F88" w:rsidRDefault="00934F88" w:rsidP="000055A2">
      <w:pPr>
        <w:jc w:val="both"/>
        <w:rPr>
          <w:rFonts w:ascii="Arial" w:hAnsi="Arial" w:cs="Arial"/>
          <w:b/>
          <w:sz w:val="24"/>
          <w:szCs w:val="24"/>
          <w:lang w:val="en-AU"/>
        </w:rPr>
      </w:pPr>
    </w:p>
    <w:p w:rsidR="000055A2" w:rsidRPr="00D575BE" w:rsidRDefault="000055A2" w:rsidP="000055A2">
      <w:pPr>
        <w:jc w:val="both"/>
        <w:rPr>
          <w:rFonts w:ascii="Arial" w:hAnsi="Arial" w:cs="Arial"/>
          <w:b/>
          <w:sz w:val="24"/>
          <w:szCs w:val="24"/>
        </w:rPr>
      </w:pPr>
      <w:r w:rsidRPr="00D575BE">
        <w:rPr>
          <w:rFonts w:ascii="Arial" w:hAnsi="Arial" w:cs="Arial"/>
          <w:b/>
          <w:sz w:val="24"/>
          <w:szCs w:val="24"/>
          <w:lang w:val="en-AU"/>
        </w:rPr>
        <w:t>UVJETI</w:t>
      </w:r>
      <w:r w:rsidRPr="00D575BE">
        <w:rPr>
          <w:rFonts w:ascii="Arial" w:hAnsi="Arial" w:cs="Arial"/>
          <w:b/>
          <w:sz w:val="24"/>
          <w:szCs w:val="24"/>
        </w:rPr>
        <w:t>:</w:t>
      </w:r>
    </w:p>
    <w:p w:rsidR="000055A2" w:rsidRPr="00D575BE" w:rsidRDefault="000055A2" w:rsidP="000055A2">
      <w:pPr>
        <w:jc w:val="both"/>
        <w:rPr>
          <w:rFonts w:ascii="Arial" w:hAnsi="Arial" w:cs="Arial"/>
          <w:sz w:val="24"/>
          <w:szCs w:val="24"/>
          <w:lang w:val="en-AU"/>
        </w:rPr>
      </w:pPr>
      <w:r w:rsidRPr="00D575BE">
        <w:rPr>
          <w:rFonts w:ascii="Arial" w:hAnsi="Arial" w:cs="Arial"/>
          <w:sz w:val="24"/>
          <w:szCs w:val="24"/>
        </w:rPr>
        <w:t>- N</w:t>
      </w:r>
      <w:r w:rsidRPr="00D575BE">
        <w:rPr>
          <w:rFonts w:ascii="Arial" w:hAnsi="Arial" w:cs="Arial"/>
          <w:sz w:val="24"/>
          <w:szCs w:val="24"/>
          <w:lang w:val="en-AU"/>
        </w:rPr>
        <w:t xml:space="preserve">SS </w:t>
      </w:r>
      <w:r w:rsidRPr="00D575BE">
        <w:rPr>
          <w:rFonts w:ascii="Arial" w:hAnsi="Arial" w:cs="Arial"/>
          <w:sz w:val="24"/>
          <w:szCs w:val="24"/>
        </w:rPr>
        <w:t xml:space="preserve">- niža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stru</w:t>
      </w:r>
      <w:proofErr w:type="spellEnd"/>
      <w:r w:rsidRPr="00D575BE">
        <w:rPr>
          <w:rFonts w:ascii="Arial" w:hAnsi="Arial" w:cs="Arial"/>
          <w:sz w:val="24"/>
          <w:szCs w:val="24"/>
        </w:rPr>
        <w:t>č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na</w:t>
      </w:r>
      <w:proofErr w:type="spellEnd"/>
      <w:r w:rsidRPr="00D575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sprema</w:t>
      </w:r>
      <w:proofErr w:type="spellEnd"/>
      <w:r w:rsidRPr="00D575BE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osnovna</w:t>
      </w:r>
      <w:proofErr w:type="spellEnd"/>
      <w:r w:rsidRPr="00D575BE">
        <w:rPr>
          <w:rFonts w:ascii="Arial" w:hAnsi="Arial" w:cs="Arial"/>
          <w:sz w:val="24"/>
          <w:szCs w:val="24"/>
        </w:rPr>
        <w:t xml:space="preserve"> š</w:t>
      </w:r>
      <w:r w:rsidRPr="00D575BE">
        <w:rPr>
          <w:rFonts w:ascii="Arial" w:hAnsi="Arial" w:cs="Arial"/>
          <w:sz w:val="24"/>
          <w:szCs w:val="24"/>
          <w:lang w:val="en-AU"/>
        </w:rPr>
        <w:t>kola;</w:t>
      </w:r>
    </w:p>
    <w:p w:rsidR="000055A2" w:rsidRPr="00D575BE" w:rsidRDefault="00D575BE" w:rsidP="000055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AU"/>
        </w:rPr>
        <w:t>- 1 (</w:t>
      </w:r>
      <w:proofErr w:type="spellStart"/>
      <w:r>
        <w:rPr>
          <w:rFonts w:ascii="Arial" w:hAnsi="Arial" w:cs="Arial"/>
          <w:sz w:val="24"/>
          <w:szCs w:val="24"/>
          <w:lang w:val="en-AU"/>
        </w:rPr>
        <w:t>jedna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godina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radnog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staža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AU"/>
        </w:rPr>
        <w:t>na</w:t>
      </w:r>
      <w:proofErr w:type="spellEnd"/>
      <w:proofErr w:type="gram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odgovarajućim</w:t>
      </w:r>
      <w:proofErr w:type="spellEnd"/>
      <w:r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AU"/>
        </w:rPr>
        <w:t>poslovima</w:t>
      </w:r>
      <w:proofErr w:type="spellEnd"/>
    </w:p>
    <w:p w:rsidR="000055A2" w:rsidRPr="00D575BE" w:rsidRDefault="000055A2" w:rsidP="000055A2">
      <w:pPr>
        <w:jc w:val="both"/>
        <w:rPr>
          <w:rFonts w:ascii="Arial" w:hAnsi="Arial" w:cs="Arial"/>
          <w:sz w:val="24"/>
          <w:szCs w:val="24"/>
          <w:lang w:val="en-AU"/>
        </w:rPr>
      </w:pPr>
      <w:r w:rsidRPr="00D575B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probni</w:t>
      </w:r>
      <w:proofErr w:type="spellEnd"/>
      <w:r w:rsidRPr="00D575BE">
        <w:rPr>
          <w:rFonts w:ascii="Arial" w:hAnsi="Arial" w:cs="Arial"/>
          <w:sz w:val="24"/>
          <w:szCs w:val="24"/>
        </w:rPr>
        <w:t xml:space="preserve"> </w:t>
      </w:r>
      <w:r w:rsidRPr="00D575BE">
        <w:rPr>
          <w:rFonts w:ascii="Arial" w:hAnsi="Arial" w:cs="Arial"/>
          <w:sz w:val="24"/>
          <w:szCs w:val="24"/>
          <w:lang w:val="en-AU"/>
        </w:rPr>
        <w:t>rad</w:t>
      </w:r>
      <w:r w:rsidRPr="00D575BE">
        <w:rPr>
          <w:rFonts w:ascii="Arial" w:hAnsi="Arial" w:cs="Arial"/>
          <w:sz w:val="24"/>
          <w:szCs w:val="24"/>
        </w:rPr>
        <w:t xml:space="preserve"> </w:t>
      </w:r>
      <w:r w:rsidR="00BD785E" w:rsidRPr="00D575BE">
        <w:rPr>
          <w:rFonts w:ascii="Arial" w:hAnsi="Arial" w:cs="Arial"/>
          <w:sz w:val="24"/>
          <w:szCs w:val="24"/>
        </w:rPr>
        <w:t>3</w:t>
      </w:r>
      <w:r w:rsidRPr="00D575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mjeseca</w:t>
      </w:r>
      <w:proofErr w:type="spellEnd"/>
    </w:p>
    <w:p w:rsidR="000055A2" w:rsidRPr="00D575BE" w:rsidRDefault="000055A2" w:rsidP="000055A2">
      <w:pPr>
        <w:jc w:val="both"/>
        <w:rPr>
          <w:rFonts w:ascii="Arial" w:hAnsi="Arial" w:cs="Arial"/>
          <w:sz w:val="24"/>
          <w:szCs w:val="24"/>
        </w:rPr>
      </w:pPr>
      <w:r w:rsidRPr="00D575BE">
        <w:rPr>
          <w:rFonts w:ascii="Arial" w:hAnsi="Arial" w:cs="Arial"/>
          <w:sz w:val="24"/>
          <w:szCs w:val="24"/>
          <w:lang w:val="en-AU"/>
        </w:rPr>
        <w:t xml:space="preserve">- </w:t>
      </w:r>
      <w:proofErr w:type="spellStart"/>
      <w:proofErr w:type="gramStart"/>
      <w:r w:rsidRPr="00D575BE">
        <w:rPr>
          <w:rFonts w:ascii="Arial" w:hAnsi="Arial" w:cs="Arial"/>
          <w:sz w:val="24"/>
          <w:szCs w:val="24"/>
          <w:lang w:val="en-AU"/>
        </w:rPr>
        <w:t>vozačka</w:t>
      </w:r>
      <w:proofErr w:type="spellEnd"/>
      <w:proofErr w:type="gramEnd"/>
      <w:r w:rsidRPr="00D575BE">
        <w:rPr>
          <w:rFonts w:ascii="Arial" w:hAnsi="Arial" w:cs="Arial"/>
          <w:sz w:val="24"/>
          <w:szCs w:val="24"/>
          <w:lang w:val="en-AU"/>
        </w:rPr>
        <w:t xml:space="preserve">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dozvola</w:t>
      </w:r>
      <w:proofErr w:type="spellEnd"/>
      <w:r w:rsidRPr="00D575BE">
        <w:rPr>
          <w:rFonts w:ascii="Arial" w:hAnsi="Arial" w:cs="Arial"/>
          <w:sz w:val="24"/>
          <w:szCs w:val="24"/>
          <w:lang w:val="en-AU"/>
        </w:rPr>
        <w:t xml:space="preserve"> B </w:t>
      </w:r>
      <w:proofErr w:type="spellStart"/>
      <w:r w:rsidRPr="00D575BE">
        <w:rPr>
          <w:rFonts w:ascii="Arial" w:hAnsi="Arial" w:cs="Arial"/>
          <w:sz w:val="24"/>
          <w:szCs w:val="24"/>
          <w:lang w:val="en-AU"/>
        </w:rPr>
        <w:t>kategorije</w:t>
      </w:r>
      <w:proofErr w:type="spellEnd"/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Osim navedenih uvjeta, kandidati moraju ispunjavati i opće uvjete za prijam u državnu službu, koji su propisani odredbama članka 48. Zakona o državnim službenicima.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Ne može biti primljena osoba za čiji prijam postoje zapreke iz članka 49. Zakona o državnim službenicima.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Na oglas se mogu prijaviti osobe oba spola. Namještenici se primaju u državnu službu uz  probni rad od 3 mjeseca.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U prijavi na oglas navode se osobni podaci podnositelja prijave (osobno ime, adresa stanovanja, broj telefona, odnosno mobitela, po mogućnosti e-mail adresa) i naziv radnog mjesta na koje se prijavljuje.</w:t>
      </w:r>
    </w:p>
    <w:p w:rsidR="00E42AC0" w:rsidRDefault="00BD785E" w:rsidP="00E42AC0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Prijavu je potrebno vlastoručno potpisati. </w:t>
      </w:r>
    </w:p>
    <w:p w:rsidR="00BD785E" w:rsidRPr="00D575BE" w:rsidRDefault="00BD785E" w:rsidP="00E42AC0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lastRenderedPageBreak/>
        <w:t xml:space="preserve">Uz prijavu, kandidati  su dužni priložiti: 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  <w:t xml:space="preserve">životopis, 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  <w:t xml:space="preserve">dokaz o hrvatskom državljanstvu (preslika osobne iskaznice, vojne iskaznice, </w:t>
      </w:r>
      <w:r w:rsidRPr="00D575BE">
        <w:rPr>
          <w:rFonts w:ascii="Arial" w:eastAsia="Times New Roman" w:hAnsi="Arial" w:cs="Arial"/>
          <w:sz w:val="24"/>
          <w:szCs w:val="24"/>
        </w:rPr>
        <w:tab/>
        <w:t>putovnice ili domovnice),</w:t>
      </w:r>
    </w:p>
    <w:p w:rsidR="00BD785E" w:rsidRPr="00D575BE" w:rsidRDefault="00BD785E" w:rsidP="00BD785E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="00061323" w:rsidRPr="00D575BE">
        <w:rPr>
          <w:rFonts w:ascii="Arial" w:eastAsia="Times New Roman" w:hAnsi="Arial" w:cs="Arial"/>
          <w:sz w:val="24"/>
          <w:szCs w:val="24"/>
        </w:rPr>
        <w:t>dokaz o stručnoj spremi (</w:t>
      </w:r>
      <w:r w:rsidRPr="00D575BE">
        <w:rPr>
          <w:rFonts w:ascii="Arial" w:eastAsia="Times New Roman" w:hAnsi="Arial" w:cs="Arial"/>
          <w:sz w:val="24"/>
          <w:szCs w:val="24"/>
        </w:rPr>
        <w:t>preslika svjedodžbe</w:t>
      </w:r>
      <w:r w:rsidR="00061323" w:rsidRPr="00D575BE">
        <w:rPr>
          <w:rFonts w:ascii="Arial" w:eastAsia="Times New Roman" w:hAnsi="Arial" w:cs="Arial"/>
          <w:sz w:val="24"/>
          <w:szCs w:val="24"/>
        </w:rPr>
        <w:t>)</w:t>
      </w:r>
      <w:r w:rsidRPr="00D575BE">
        <w:rPr>
          <w:rFonts w:ascii="Arial" w:eastAsia="Times New Roman" w:hAnsi="Arial" w:cs="Arial"/>
          <w:sz w:val="24"/>
          <w:szCs w:val="24"/>
        </w:rPr>
        <w:t xml:space="preserve">, </w:t>
      </w:r>
    </w:p>
    <w:p w:rsidR="00BD785E" w:rsidRPr="00D575BE" w:rsidRDefault="00BD785E" w:rsidP="00BD785E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  <w:t xml:space="preserve">dokaz o radnom iskustvu odnosno elektronički zapis ili potvrda o podacima </w:t>
      </w:r>
      <w:r w:rsidR="00061323"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evidentiranim u bazi podataka Hrvatskog zavoda za mirovinsko osiguranje, </w:t>
      </w:r>
      <w:r w:rsid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ab/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uvjerenje poslodavca o radnom iskustvu na odgovarajućim poslovima i dr.</w:t>
      </w:r>
    </w:p>
    <w:p w:rsidR="00061323" w:rsidRPr="00D575BE" w:rsidRDefault="00061323" w:rsidP="00061323">
      <w:pPr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•</w:t>
      </w:r>
      <w:r w:rsidRPr="00D575BE">
        <w:rPr>
          <w:rFonts w:ascii="Arial" w:eastAsia="Times New Roman" w:hAnsi="Arial" w:cs="Arial"/>
          <w:sz w:val="24"/>
          <w:szCs w:val="24"/>
        </w:rPr>
        <w:tab/>
        <w:t>dokaz o položenoj B kategoriji (preslika vozačke dozvole)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Isprave se prilažu u neovjerenoj preslici, a prije izbora kandidata predočit će se izvornik. Rok za podnošenje prijava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je osam dana od dana objave u „Narodnim novinama“. Prijave se podnose neposredno ili poštom na adresu Općinski sud u Rijeci, Žrtava fašizma 7, 51000 Rijeka, uz naznaku radnog mjesta za koje se kandidat javlja i poslovnog broja 7 Su- </w:t>
      </w:r>
      <w:r w:rsidR="00061323" w:rsidRPr="00D575BE">
        <w:rPr>
          <w:rFonts w:ascii="Arial" w:eastAsia="Times New Roman" w:hAnsi="Arial" w:cs="Arial"/>
          <w:sz w:val="24"/>
          <w:szCs w:val="24"/>
        </w:rPr>
        <w:t>658/2021</w:t>
      </w:r>
      <w:r w:rsidRPr="00D575BE">
        <w:rPr>
          <w:rFonts w:ascii="Arial" w:eastAsia="Times New Roman" w:hAnsi="Arial" w:cs="Arial"/>
          <w:sz w:val="24"/>
          <w:szCs w:val="24"/>
        </w:rPr>
        <w:t>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Potpunom prijavom smatra se ona koja sadrži sve podatke i priloge navedene u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oglasu</w:t>
      </w:r>
      <w:r w:rsidRPr="00D575BE">
        <w:rPr>
          <w:rFonts w:ascii="Arial" w:eastAsia="Times New Roman" w:hAnsi="Arial" w:cs="Arial"/>
          <w:sz w:val="24"/>
          <w:szCs w:val="24"/>
        </w:rPr>
        <w:t xml:space="preserve">. Osoba koja nije podnijela pravodobnu ili potpunu prijavu ili ne ispunjava formalne uvjete iz javnog natječaja, ne smatra se kandidatom u postupku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Osobe koje prema posebnim propisima ostvaruju pravo prednosti, moraju se u prijavi pozvati na to pravo, odnosno uz prijavu priložiti svu propisanu dokumentaciju prema posebnom zakonu.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(„Narodne novine“, broj 155/02, 47/10, 80/10 i 93/11), dužan/a se u prijavi na  </w:t>
      </w:r>
      <w:r w:rsidR="009166F0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pozvati na to pravo te ima prednost u odnosu na ostale kandidate samo pod jednakim uvjetima.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 člankom 101. Zakona o hrvatskim braniteljima iz Domovinskog rata i članovima njihovih obitelji uz prijavu na </w:t>
      </w:r>
      <w:r w:rsidR="009166F0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dužan/a je, osim dokaza o ispunjavanju traženih uvjeta, priložiti i dokaze propisane člankom 103. stavkom 1. Zakona o hrvatskim braniteljima iz Domovinskog rada i članovima njihovih obitelji, a koji su objavljeni na web stranici Ministarstva  hrvatskih branitelja: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https://branitelji.gov.hr/zaposljavanje-843/843.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 člankom 9. Zakona o profesionalnoj rehabilitaciji i zapošljavanju osoba s invaliditetom  uz prijavu na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natječaj dužan/a je, pored dokaza o ispunjavanju traženih uvjeta, priložiti i dokaz o utvrđenom statusu osobe s invaliditetom.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koji/a se poziva na pravo prednosti pri zapošljavanju u skladu sa člankom 22. Ustavnog zakona o pravima nacionalnih manjina uz prijavu na natječaj, </w:t>
      </w:r>
      <w:r w:rsidRPr="00D575BE">
        <w:rPr>
          <w:rFonts w:ascii="Arial" w:eastAsia="Times New Roman" w:hAnsi="Arial" w:cs="Arial"/>
          <w:sz w:val="24"/>
          <w:szCs w:val="24"/>
        </w:rPr>
        <w:lastRenderedPageBreak/>
        <w:t xml:space="preserve">pored dokaza o ispunjavanju traženih uvjeta, nije dužan/a dokazivati svoj status pripadnika nacionalne manjine.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061323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Izabrani/a kandidat/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kinja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bit će pozvan/a da u primjerenom roku, a prije donošenja rješenja o prijmu u državnu službu, dostavi uvjerenje nadležnog suda da se protiv njega ne vodi kazneni postupak, uvjerenje o zdravstvenoj sposobnosti za obavljanje poslova radnog mjesta i izvornike drugih dokaza o ispunjavanju formalnih uvjeta iz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</w:t>
      </w:r>
      <w:r w:rsidRPr="00D575BE">
        <w:rPr>
          <w:rFonts w:ascii="Arial" w:eastAsia="Times New Roman" w:hAnsi="Arial" w:cs="Arial"/>
          <w:sz w:val="24"/>
          <w:szCs w:val="24"/>
        </w:rPr>
        <w:t xml:space="preserve">, uz upozorenje da se nedostavljanje traženih isprava smatra </w:t>
      </w:r>
      <w:proofErr w:type="spellStart"/>
      <w:r w:rsidRPr="00D575BE">
        <w:rPr>
          <w:rFonts w:ascii="Arial" w:eastAsia="Times New Roman" w:hAnsi="Arial" w:cs="Arial"/>
          <w:sz w:val="24"/>
          <w:szCs w:val="24"/>
        </w:rPr>
        <w:t>odustankom</w:t>
      </w:r>
      <w:proofErr w:type="spellEnd"/>
      <w:r w:rsidRPr="00D575BE">
        <w:rPr>
          <w:rFonts w:ascii="Arial" w:eastAsia="Times New Roman" w:hAnsi="Arial" w:cs="Arial"/>
          <w:sz w:val="24"/>
          <w:szCs w:val="24"/>
        </w:rPr>
        <w:t xml:space="preserve"> od prijma</w:t>
      </w:r>
      <w:r w:rsidR="00061323" w:rsidRPr="00D575BE">
        <w:rPr>
          <w:rFonts w:ascii="Arial" w:eastAsia="Times New Roman" w:hAnsi="Arial" w:cs="Arial"/>
          <w:sz w:val="24"/>
          <w:szCs w:val="24"/>
        </w:rPr>
        <w:t>.</w:t>
      </w: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Sa kandidatima će se provesti razgovor (intervju).</w:t>
      </w:r>
    </w:p>
    <w:p w:rsidR="00BD785E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 xml:space="preserve"> 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="00061323" w:rsidRPr="00D575BE">
        <w:rPr>
          <w:rFonts w:ascii="Arial" w:eastAsia="Times New Roman" w:hAnsi="Arial" w:cs="Arial"/>
          <w:sz w:val="24"/>
          <w:szCs w:val="24"/>
        </w:rPr>
        <w:t>Postupak po oglasu provodi komisija koju imenuje predsjednica Općinskog suda u Rijeci</w:t>
      </w:r>
      <w:r w:rsidRPr="00D575BE">
        <w:rPr>
          <w:rFonts w:ascii="Arial" w:eastAsia="Times New Roman" w:hAnsi="Arial" w:cs="Arial"/>
          <w:sz w:val="24"/>
          <w:szCs w:val="24"/>
        </w:rPr>
        <w:t xml:space="preserve">. Komisija utvrđuje listu kandidata prijavljenih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koji ispunjavaju formalne uvjete </w:t>
      </w:r>
      <w:r w:rsidR="00061323" w:rsidRPr="00D575BE">
        <w:rPr>
          <w:rFonts w:ascii="Arial" w:eastAsia="Times New Roman" w:hAnsi="Arial" w:cs="Arial"/>
          <w:sz w:val="24"/>
          <w:szCs w:val="24"/>
        </w:rPr>
        <w:t>te</w:t>
      </w:r>
      <w:r w:rsidRPr="00D575BE">
        <w:rPr>
          <w:rFonts w:ascii="Arial" w:eastAsia="Times New Roman" w:hAnsi="Arial" w:cs="Arial"/>
          <w:sz w:val="24"/>
          <w:szCs w:val="24"/>
        </w:rPr>
        <w:t xml:space="preserve">, čije su prijave pravodobne i potpune i kandidate s te </w:t>
      </w:r>
      <w:r w:rsidR="00061323" w:rsidRPr="00D575BE">
        <w:rPr>
          <w:rFonts w:ascii="Arial" w:eastAsia="Times New Roman" w:hAnsi="Arial" w:cs="Arial"/>
          <w:sz w:val="24"/>
          <w:szCs w:val="24"/>
        </w:rPr>
        <w:t>sa tim kandidatima obavlja razgovor (intervju)</w:t>
      </w:r>
      <w:r w:rsidRPr="00D575BE">
        <w:rPr>
          <w:rFonts w:ascii="Arial" w:eastAsia="Times New Roman" w:hAnsi="Arial" w:cs="Arial"/>
          <w:sz w:val="24"/>
          <w:szCs w:val="24"/>
        </w:rPr>
        <w:t>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>Opis poslova i</w:t>
      </w:r>
      <w:r w:rsidR="00061323" w:rsidRPr="00D575BE">
        <w:rPr>
          <w:rFonts w:ascii="Arial" w:eastAsia="Times New Roman" w:hAnsi="Arial" w:cs="Arial"/>
          <w:sz w:val="24"/>
          <w:szCs w:val="24"/>
        </w:rPr>
        <w:t xml:space="preserve"> podaci o plaći radnog mjesta, </w:t>
      </w:r>
      <w:r w:rsidRPr="00D575BE">
        <w:rPr>
          <w:rFonts w:ascii="Arial" w:eastAsia="Times New Roman" w:hAnsi="Arial" w:cs="Arial"/>
          <w:sz w:val="24"/>
          <w:szCs w:val="24"/>
        </w:rPr>
        <w:t>objavit će se na web stranici Općinskog suda u Rijeci, https://sudovi.hr/hr/osri/.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Vrijeme i mjesto održavanja </w:t>
      </w:r>
      <w:r w:rsidR="00061323" w:rsidRPr="00D575BE">
        <w:rPr>
          <w:rFonts w:ascii="Arial" w:eastAsia="Times New Roman" w:hAnsi="Arial" w:cs="Arial"/>
          <w:sz w:val="24"/>
          <w:szCs w:val="24"/>
        </w:rPr>
        <w:t>razgovora (intervjua) o</w:t>
      </w:r>
      <w:r w:rsidRPr="00D575BE">
        <w:rPr>
          <w:rFonts w:ascii="Arial" w:eastAsia="Times New Roman" w:hAnsi="Arial" w:cs="Arial"/>
          <w:sz w:val="24"/>
          <w:szCs w:val="24"/>
        </w:rPr>
        <w:t>bjavit će se najmanje pet dana prije dana određenog za testiranje, na web stranici Općinskog suda u Rijeci, https://sudovi.hr/hr/osri/.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Ako se na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</w:t>
      </w:r>
      <w:r w:rsidRPr="00D575BE">
        <w:rPr>
          <w:rFonts w:ascii="Arial" w:eastAsia="Times New Roman" w:hAnsi="Arial" w:cs="Arial"/>
          <w:sz w:val="24"/>
          <w:szCs w:val="24"/>
        </w:rPr>
        <w:t xml:space="preserve"> ne prijave osobe koje ispunjavaju propisane uvjete, odnosno ako prijavljeni kandidati ne zadovolje na </w:t>
      </w:r>
      <w:r w:rsidR="00061323" w:rsidRPr="00D575BE">
        <w:rPr>
          <w:rFonts w:ascii="Arial" w:eastAsia="Times New Roman" w:hAnsi="Arial" w:cs="Arial"/>
          <w:sz w:val="24"/>
          <w:szCs w:val="24"/>
        </w:rPr>
        <w:t>razgovoru (intervjuu), predsjednica</w:t>
      </w:r>
      <w:r w:rsidRPr="00D575BE">
        <w:rPr>
          <w:rFonts w:ascii="Arial" w:eastAsia="Times New Roman" w:hAnsi="Arial" w:cs="Arial"/>
          <w:sz w:val="24"/>
          <w:szCs w:val="24"/>
        </w:rPr>
        <w:t xml:space="preserve"> suda će obustaviti postupak po ovom natječaju.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  <w:t xml:space="preserve">O rezultatima </w:t>
      </w:r>
      <w:r w:rsidR="00061323" w:rsidRPr="00D575BE">
        <w:rPr>
          <w:rFonts w:ascii="Arial" w:eastAsia="Times New Roman" w:hAnsi="Arial" w:cs="Arial"/>
          <w:sz w:val="24"/>
          <w:szCs w:val="24"/>
        </w:rPr>
        <w:t>oglasa</w:t>
      </w:r>
      <w:r w:rsidRPr="00D575BE">
        <w:rPr>
          <w:rFonts w:ascii="Arial" w:eastAsia="Times New Roman" w:hAnsi="Arial" w:cs="Arial"/>
          <w:sz w:val="24"/>
          <w:szCs w:val="24"/>
        </w:rPr>
        <w:t xml:space="preserve"> kandidati će biti obaviješteni javnom objavom rješenja o prijmu izabranog kandidata na web stranici </w:t>
      </w:r>
      <w:r w:rsidRPr="00D575B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Ministarstva pravosuđa i uprave </w:t>
      </w:r>
      <w:hyperlink r:id="rId6" w:history="1">
        <w:r w:rsidRPr="00D575BE">
          <w:rPr>
            <w:rFonts w:ascii="Arial" w:eastAsia="Times New Roman" w:hAnsi="Arial" w:cs="Arial"/>
            <w:color w:val="0563C1" w:themeColor="hyperlink"/>
            <w:sz w:val="24"/>
            <w:szCs w:val="24"/>
            <w:u w:val="single"/>
            <w:lang w:eastAsia="hr-HR"/>
          </w:rPr>
          <w:t>mpu.gov.hr</w:t>
        </w:r>
      </w:hyperlink>
      <w:r w:rsidRPr="00D575BE">
        <w:rPr>
          <w:rFonts w:ascii="Arial" w:eastAsia="Times New Roman" w:hAnsi="Arial" w:cs="Arial"/>
          <w:sz w:val="24"/>
          <w:szCs w:val="24"/>
        </w:rPr>
        <w:t xml:space="preserve"> i web stranici Općinskog suda u Rijeci, https://sudovi.hr/hr/osri/.</w:t>
      </w:r>
    </w:p>
    <w:p w:rsidR="00061323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061323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="00BD785E" w:rsidRPr="00D575BE">
        <w:rPr>
          <w:rFonts w:ascii="Arial" w:eastAsia="Times New Roman" w:hAnsi="Arial" w:cs="Arial"/>
          <w:sz w:val="24"/>
          <w:szCs w:val="24"/>
        </w:rPr>
        <w:t>Dostava rješenja svim kandidatima smatra se obavljenom istekom osmoga dana od dana objave na web stranici Ministarstva pravosuđa i uprave.</w:t>
      </w:r>
    </w:p>
    <w:p w:rsidR="00BD785E" w:rsidRPr="00D575BE" w:rsidRDefault="00BD785E" w:rsidP="00BD785E">
      <w:pPr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  <w:r w:rsidRPr="00D575BE">
        <w:rPr>
          <w:rFonts w:ascii="Arial" w:eastAsia="Times New Roman" w:hAnsi="Arial" w:cs="Arial"/>
          <w:sz w:val="24"/>
          <w:szCs w:val="24"/>
        </w:rPr>
        <w:tab/>
      </w: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42AC0" w:rsidRDefault="00E42AC0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D785E" w:rsidRPr="00D575BE" w:rsidRDefault="00BD785E" w:rsidP="00BD785E">
      <w:pPr>
        <w:ind w:left="4956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575BE">
        <w:rPr>
          <w:rFonts w:ascii="Arial" w:eastAsia="Times New Roman" w:hAnsi="Arial" w:cs="Arial"/>
          <w:sz w:val="24"/>
          <w:szCs w:val="24"/>
        </w:rPr>
        <w:t>OPĆINSKI SUD U RIJECI</w:t>
      </w:r>
    </w:p>
    <w:p w:rsidR="00BD785E" w:rsidRPr="00D575BE" w:rsidRDefault="00BD785E" w:rsidP="00BD785E">
      <w:pPr>
        <w:jc w:val="both"/>
        <w:rPr>
          <w:rFonts w:ascii="Arial" w:hAnsi="Arial" w:cs="Arial"/>
          <w:sz w:val="24"/>
          <w:szCs w:val="24"/>
        </w:rPr>
      </w:pPr>
    </w:p>
    <w:p w:rsidR="0084210A" w:rsidRPr="00D575BE" w:rsidRDefault="0084210A">
      <w:pPr>
        <w:rPr>
          <w:rFonts w:ascii="Arial" w:hAnsi="Arial" w:cs="Arial"/>
          <w:sz w:val="24"/>
          <w:szCs w:val="24"/>
        </w:rPr>
      </w:pPr>
    </w:p>
    <w:sectPr w:rsidR="0084210A" w:rsidRPr="00D5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7B0E"/>
    <w:multiLevelType w:val="hybridMultilevel"/>
    <w:tmpl w:val="77184B42"/>
    <w:lvl w:ilvl="0" w:tplc="A3AC6B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A"/>
    <w:rsid w:val="000055A2"/>
    <w:rsid w:val="00061323"/>
    <w:rsid w:val="002E3A0A"/>
    <w:rsid w:val="00502C78"/>
    <w:rsid w:val="0084210A"/>
    <w:rsid w:val="009166F0"/>
    <w:rsid w:val="00934F88"/>
    <w:rsid w:val="00BD785E"/>
    <w:rsid w:val="00D575BE"/>
    <w:rsid w:val="00E42AC0"/>
    <w:rsid w:val="00E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9080"/>
  <w15:chartTrackingRefBased/>
  <w15:docId w15:val="{78B9E8C2-B68A-4BD3-B7BA-A7E7EB02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DD5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6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bertic\AppData\Local\Microsoft\Windows\INetCache\Content.Outlook\YWNHZS9W\mpu.gov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9</cp:revision>
  <dcterms:created xsi:type="dcterms:W3CDTF">2021-05-20T06:39:00Z</dcterms:created>
  <dcterms:modified xsi:type="dcterms:W3CDTF">2021-05-20T07:12:00Z</dcterms:modified>
</cp:coreProperties>
</file>