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33" w:rsidRPr="00633C33" w:rsidRDefault="00633C33" w:rsidP="00633C33">
      <w:r w:rsidRPr="00633C33">
        <w:t xml:space="preserve">                </w:t>
      </w:r>
      <w:r w:rsidR="00FE00AB">
        <w:t xml:space="preserve">    </w:t>
      </w:r>
      <w:r w:rsidRPr="00633C33">
        <w:t xml:space="preserve"> </w:t>
      </w:r>
      <w:r w:rsidRPr="00633C33">
        <w:rPr>
          <w:noProof/>
          <w:lang w:eastAsia="hr-HR"/>
        </w:rPr>
        <w:drawing>
          <wp:inline distT="0" distB="0" distL="0" distR="0" wp14:anchorId="65FFAC56" wp14:editId="1C8352C9">
            <wp:extent cx="485775" cy="609600"/>
            <wp:effectExtent l="0" t="0" r="9525" b="0"/>
            <wp:docPr id="1" name="Slika 1" descr="cid:image003.jpg@01D4A278.7557C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3.jpg@01D4A278.7557CA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        Republika Hrvatska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 Općinski sud u Vinkovcima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Trg bana Josipa Šokčevića 17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            32100 Vinkovci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         Ured predsjednika</w:t>
      </w:r>
    </w:p>
    <w:p w:rsidR="00633C33" w:rsidRPr="00FE00AB" w:rsidRDefault="00633C33" w:rsidP="00633C33">
      <w:pPr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 </w:t>
      </w:r>
    </w:p>
    <w:p w:rsidR="00633C33" w:rsidRPr="00FE00AB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FE00AB">
        <w:rPr>
          <w:rFonts w:ascii="Arial" w:eastAsia="Times New Roman" w:hAnsi="Arial" w:cs="Arial"/>
          <w:lang w:eastAsia="hr-HR"/>
        </w:rPr>
        <w:t>Broj: 7 Su-</w:t>
      </w:r>
      <w:r w:rsidR="00E725BA">
        <w:rPr>
          <w:rFonts w:ascii="Arial" w:eastAsia="Times New Roman" w:hAnsi="Arial" w:cs="Arial"/>
          <w:lang w:eastAsia="hr-HR"/>
        </w:rPr>
        <w:t>141/2020-11</w:t>
      </w:r>
      <w:bookmarkStart w:id="0" w:name="_GoBack"/>
      <w:bookmarkEnd w:id="0"/>
    </w:p>
    <w:p w:rsidR="00633C33" w:rsidRPr="00FE00AB" w:rsidRDefault="00633C33" w:rsidP="00633C33">
      <w:pPr>
        <w:spacing w:line="240" w:lineRule="auto"/>
        <w:jc w:val="left"/>
        <w:textAlignment w:val="baseline"/>
        <w:rPr>
          <w:rFonts w:ascii="Arial" w:eastAsia="Times New Roman" w:hAnsi="Arial" w:cs="Arial"/>
          <w:lang w:eastAsia="hr-HR"/>
        </w:rPr>
      </w:pPr>
      <w:r w:rsidRPr="00FE00AB">
        <w:rPr>
          <w:rFonts w:ascii="Arial" w:eastAsia="Times New Roman" w:hAnsi="Arial" w:cs="Arial"/>
          <w:lang w:eastAsia="hr-HR"/>
        </w:rPr>
        <w:t xml:space="preserve">Vinkovci, </w:t>
      </w:r>
      <w:r w:rsidR="00E725BA">
        <w:rPr>
          <w:rFonts w:ascii="Arial" w:eastAsia="Times New Roman" w:hAnsi="Arial" w:cs="Arial"/>
          <w:lang w:eastAsia="hr-HR"/>
        </w:rPr>
        <w:t>4. lipnja</w:t>
      </w:r>
      <w:r w:rsidRPr="00FE00AB">
        <w:rPr>
          <w:rFonts w:ascii="Arial" w:eastAsia="Times New Roman" w:hAnsi="Arial" w:cs="Arial"/>
          <w:lang w:eastAsia="hr-HR"/>
        </w:rPr>
        <w:t xml:space="preserve"> 2021.    </w:t>
      </w:r>
    </w:p>
    <w:p w:rsidR="00633C33" w:rsidRPr="00FE00AB" w:rsidRDefault="00633C33" w:rsidP="00ED0023">
      <w:pPr>
        <w:spacing w:line="240" w:lineRule="auto"/>
        <w:rPr>
          <w:rFonts w:ascii="Arial" w:hAnsi="Arial" w:cs="Arial"/>
        </w:rPr>
      </w:pPr>
    </w:p>
    <w:p w:rsidR="00686465" w:rsidRPr="00FE00AB" w:rsidRDefault="004F67D6" w:rsidP="003E05DF">
      <w:pPr>
        <w:spacing w:line="240" w:lineRule="auto"/>
        <w:jc w:val="center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OBAVIJEST UZ  </w:t>
      </w:r>
      <w:r w:rsidR="00633C33" w:rsidRPr="00FE00AB">
        <w:rPr>
          <w:rFonts w:ascii="Arial" w:hAnsi="Arial" w:cs="Arial"/>
        </w:rPr>
        <w:t>JAVNI NATJEČAJ</w:t>
      </w:r>
      <w:r w:rsidRPr="00FE00AB">
        <w:rPr>
          <w:rFonts w:ascii="Arial" w:hAnsi="Arial" w:cs="Arial"/>
        </w:rPr>
        <w:t xml:space="preserve"> 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</w:rPr>
      </w:pPr>
    </w:p>
    <w:p w:rsidR="002664D2" w:rsidRPr="00FE00AB" w:rsidRDefault="00633C33" w:rsidP="00633C33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>Općinskog suda u Vinkovcima broj: 7 Su-</w:t>
      </w:r>
      <w:r w:rsidR="00E725BA">
        <w:rPr>
          <w:rFonts w:ascii="Arial" w:hAnsi="Arial" w:cs="Arial"/>
        </w:rPr>
        <w:t>141/2020-10</w:t>
      </w:r>
      <w:r w:rsidRPr="00FE00AB">
        <w:rPr>
          <w:rFonts w:ascii="Arial" w:hAnsi="Arial" w:cs="Arial"/>
        </w:rPr>
        <w:t xml:space="preserve">. od </w:t>
      </w:r>
      <w:r w:rsidR="00E725BA">
        <w:rPr>
          <w:rFonts w:ascii="Arial" w:hAnsi="Arial" w:cs="Arial"/>
        </w:rPr>
        <w:t>4. lipnja</w:t>
      </w:r>
      <w:r w:rsidRPr="00FE00AB">
        <w:rPr>
          <w:rFonts w:ascii="Arial" w:hAnsi="Arial" w:cs="Arial"/>
        </w:rPr>
        <w:t xml:space="preserve"> 2021. za </w:t>
      </w:r>
      <w:r w:rsidR="007F44BA" w:rsidRPr="00FE00AB">
        <w:rPr>
          <w:rFonts w:ascii="Arial" w:hAnsi="Arial" w:cs="Arial"/>
        </w:rPr>
        <w:t>radno mjesto –</w:t>
      </w:r>
      <w:r w:rsidR="00E725BA">
        <w:rPr>
          <w:rFonts w:ascii="Arial" w:hAnsi="Arial" w:cs="Arial"/>
        </w:rPr>
        <w:t>viši zemljišnoknjižni referent</w:t>
      </w:r>
      <w:r w:rsidR="007F44BA" w:rsidRPr="00FE00AB">
        <w:rPr>
          <w:rFonts w:ascii="Arial" w:hAnsi="Arial" w:cs="Arial"/>
        </w:rPr>
        <w:t xml:space="preserve"> </w:t>
      </w:r>
      <w:r w:rsidRPr="00FE00AB">
        <w:rPr>
          <w:rFonts w:ascii="Arial" w:hAnsi="Arial" w:cs="Arial"/>
        </w:rPr>
        <w:t xml:space="preserve">– 1 (jedan) izvršitelj </w:t>
      </w:r>
    </w:p>
    <w:p w:rsidR="00B359ED" w:rsidRPr="00FE00AB" w:rsidRDefault="00B359ED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633C33" w:rsidRPr="00FE00AB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FE00AB">
        <w:rPr>
          <w:rFonts w:ascii="Arial" w:hAnsi="Arial" w:cs="Arial"/>
          <w:iCs/>
          <w:color w:val="000000"/>
        </w:rPr>
        <w:t xml:space="preserve">Sukladno članku 4. Uredbe o raspisivanju i provedbi javnog natječaja i internog oglasa u državnoj službi ("Narodne novine" broj: 78/17 i 89/19) obavještavaju se kandidati o sljedećem: </w:t>
      </w:r>
    </w:p>
    <w:p w:rsidR="00633C33" w:rsidRPr="00FE00AB" w:rsidRDefault="00633C33" w:rsidP="00633C33">
      <w:pPr>
        <w:spacing w:line="240" w:lineRule="auto"/>
        <w:rPr>
          <w:rFonts w:ascii="Arial" w:hAnsi="Arial" w:cs="Arial"/>
          <w:iCs/>
          <w:color w:val="000000"/>
        </w:rPr>
      </w:pPr>
    </w:p>
    <w:p w:rsidR="003E05DF" w:rsidRPr="00FE00AB" w:rsidRDefault="003E05DF" w:rsidP="00633C33">
      <w:pPr>
        <w:spacing w:line="240" w:lineRule="auto"/>
        <w:rPr>
          <w:rFonts w:ascii="Arial" w:hAnsi="Arial" w:cs="Arial"/>
          <w:iCs/>
          <w:color w:val="000000"/>
        </w:rPr>
      </w:pPr>
      <w:r w:rsidRPr="00FE00AB">
        <w:rPr>
          <w:rFonts w:ascii="Arial" w:hAnsi="Arial" w:cs="Arial"/>
          <w:iCs/>
          <w:color w:val="000000"/>
        </w:rPr>
        <w:t xml:space="preserve">OPIS POSLOVA </w:t>
      </w:r>
      <w:r w:rsidR="00E725BA">
        <w:rPr>
          <w:rFonts w:ascii="Arial" w:hAnsi="Arial" w:cs="Arial"/>
          <w:iCs/>
          <w:color w:val="000000"/>
        </w:rPr>
        <w:t>–</w:t>
      </w:r>
      <w:r w:rsidR="00633C33" w:rsidRPr="00FE00AB">
        <w:rPr>
          <w:rFonts w:ascii="Arial" w:hAnsi="Arial" w:cs="Arial"/>
          <w:iCs/>
          <w:color w:val="000000"/>
        </w:rPr>
        <w:t xml:space="preserve"> </w:t>
      </w:r>
      <w:r w:rsidR="00E725BA">
        <w:rPr>
          <w:rFonts w:ascii="Arial" w:hAnsi="Arial" w:cs="Arial"/>
          <w:iCs/>
          <w:color w:val="000000"/>
        </w:rPr>
        <w:t xml:space="preserve">VIŠI ZEMLJIŠNOKNJIŽNI REFERENT </w:t>
      </w:r>
    </w:p>
    <w:p w:rsidR="00686465" w:rsidRDefault="00E725BA" w:rsidP="00ED0023">
      <w:pPr>
        <w:spacing w:after="200" w:line="240" w:lineRule="atLeas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Pr="00E725BA">
        <w:rPr>
          <w:rFonts w:ascii="Arial" w:eastAsia="Calibri" w:hAnsi="Arial" w:cs="Arial"/>
        </w:rPr>
        <w:t>bavlja poslove upisa u zemljišne knjige, obavlja poslove u vezi zemljišnoknjižnog ispravnog postupka, prima i daje strankama podatke sadržane u zemljišnim knjigama i zbirkama isprava, izdaje zemljišnoknjižne izvatke, ulaže spise u arhivu, ulaže dokumente u zbirku isprava, izdaje potrebne potvrde i prima na zapisnik podneske, zaprima poštu, vodi imenik i upisnik i druge pomoćne knjige, obavlja poslove na postupcima osnivanja, obnove i dopunjavanja zemljišnih knjiga, obavlja i druge poslove po nalogu predsjednika suda, voditelja zemljišnoknjižnog odjela i zemljišnoknjižnog suca.</w:t>
      </w:r>
    </w:p>
    <w:p w:rsidR="00E725BA" w:rsidRPr="00FE00AB" w:rsidRDefault="00E725BA" w:rsidP="00ED0023">
      <w:pPr>
        <w:spacing w:after="200" w:line="240" w:lineRule="atLeast"/>
        <w:rPr>
          <w:rFonts w:ascii="Arial" w:eastAsia="Calibri" w:hAnsi="Arial" w:cs="Arial"/>
        </w:rPr>
      </w:pPr>
    </w:p>
    <w:p w:rsidR="004F67D6" w:rsidRPr="00FE00AB" w:rsidRDefault="004F67D6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>PODACI O PLAĆI</w:t>
      </w:r>
    </w:p>
    <w:p w:rsidR="004F67D6" w:rsidRPr="00FE00AB" w:rsidRDefault="004F67D6" w:rsidP="003E05DF">
      <w:pPr>
        <w:spacing w:line="240" w:lineRule="auto"/>
        <w:rPr>
          <w:rFonts w:ascii="Arial" w:hAnsi="Arial" w:cs="Arial"/>
          <w:b/>
        </w:rPr>
      </w:pPr>
    </w:p>
    <w:p w:rsidR="00D3567A" w:rsidRPr="00FE00AB" w:rsidRDefault="00D3567A" w:rsidP="003E05DF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Podaci o plaći za radna mjesta </w:t>
      </w:r>
      <w:r w:rsidR="00ED0023" w:rsidRPr="00FE00AB">
        <w:rPr>
          <w:rFonts w:ascii="Arial" w:hAnsi="Arial" w:cs="Arial"/>
        </w:rPr>
        <w:t xml:space="preserve">propisani su </w:t>
      </w:r>
      <w:r w:rsidR="004F67D6" w:rsidRPr="00FE00AB">
        <w:rPr>
          <w:rFonts w:ascii="Arial" w:hAnsi="Arial" w:cs="Arial"/>
        </w:rPr>
        <w:t>Uredb</w:t>
      </w:r>
      <w:r w:rsidR="00ED0023" w:rsidRPr="00FE00AB">
        <w:rPr>
          <w:rFonts w:ascii="Arial" w:hAnsi="Arial" w:cs="Arial"/>
        </w:rPr>
        <w:t>om</w:t>
      </w:r>
      <w:r w:rsidR="004F67D6" w:rsidRPr="00FE00AB">
        <w:rPr>
          <w:rFonts w:ascii="Arial" w:hAnsi="Arial" w:cs="Arial"/>
        </w:rPr>
        <w:t xml:space="preserve"> o nazivima radnih mjesta i koeficijentima složeno</w:t>
      </w:r>
      <w:r w:rsidRPr="00FE00AB">
        <w:rPr>
          <w:rFonts w:ascii="Arial" w:hAnsi="Arial" w:cs="Arial"/>
        </w:rPr>
        <w:t xml:space="preserve">sti poslova u državnoj službi </w:t>
      </w:r>
      <w:r w:rsidR="00ED0023" w:rsidRPr="00FE00AB">
        <w:rPr>
          <w:rFonts w:ascii="Arial" w:hAnsi="Arial" w:cs="Arial"/>
        </w:rPr>
        <w:t>(</w:t>
      </w:r>
      <w:r w:rsidR="004F67D6" w:rsidRPr="00FE00AB">
        <w:rPr>
          <w:rFonts w:ascii="Arial" w:hAnsi="Arial" w:cs="Arial"/>
        </w:rPr>
        <w:t>Narodne novine</w:t>
      </w:r>
      <w:r w:rsidR="00ED0023" w:rsidRPr="00FE00AB">
        <w:rPr>
          <w:rFonts w:ascii="Arial" w:hAnsi="Arial" w:cs="Arial"/>
        </w:rPr>
        <w:t xml:space="preserve"> broj:</w:t>
      </w:r>
      <w:r w:rsidR="004F67D6" w:rsidRPr="00FE00AB">
        <w:rPr>
          <w:rFonts w:ascii="Arial" w:hAnsi="Arial" w:cs="Arial"/>
        </w:rPr>
        <w:t xml:space="preserve">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 140/14, 151/14.,</w:t>
      </w:r>
      <w:r w:rsidR="005D4D92">
        <w:rPr>
          <w:rFonts w:ascii="Arial" w:hAnsi="Arial" w:cs="Arial"/>
        </w:rPr>
        <w:t>11/15, 32/15,</w:t>
      </w:r>
      <w:r w:rsidRPr="00FE00AB">
        <w:rPr>
          <w:rFonts w:ascii="Arial" w:hAnsi="Arial" w:cs="Arial"/>
        </w:rPr>
        <w:t xml:space="preserve"> </w:t>
      </w:r>
      <w:r w:rsidR="004F67D6" w:rsidRPr="00FE00AB">
        <w:rPr>
          <w:rFonts w:ascii="Arial" w:hAnsi="Arial" w:cs="Arial"/>
        </w:rPr>
        <w:t xml:space="preserve"> 100/15</w:t>
      </w:r>
      <w:r w:rsidR="005D4D92">
        <w:rPr>
          <w:rFonts w:ascii="Arial" w:hAnsi="Arial" w:cs="Arial"/>
        </w:rPr>
        <w:t xml:space="preserve"> i</w:t>
      </w:r>
      <w:r w:rsidR="005D4D92" w:rsidRPr="005D4D92">
        <w:t xml:space="preserve"> </w:t>
      </w:r>
      <w:r w:rsidR="005D4D92">
        <w:rPr>
          <w:rFonts w:ascii="Arial" w:hAnsi="Arial" w:cs="Arial"/>
        </w:rPr>
        <w:t>73/2019</w:t>
      </w:r>
      <w:r w:rsidR="004F67D6" w:rsidRPr="00FE00AB">
        <w:rPr>
          <w:rFonts w:ascii="Arial" w:hAnsi="Arial" w:cs="Arial"/>
        </w:rPr>
        <w:t xml:space="preserve">), odredbi čl. 35. Kolektivnog ugovora za državne službenike i namještenike (Narodne novine </w:t>
      </w:r>
      <w:r w:rsidR="00ED0023" w:rsidRPr="00FE00AB">
        <w:rPr>
          <w:rFonts w:ascii="Arial" w:hAnsi="Arial" w:cs="Arial"/>
        </w:rPr>
        <w:t>broj: 112/17, 12/18, 2/19 i 119/19. i 66/20</w:t>
      </w:r>
      <w:r w:rsidR="004F67D6" w:rsidRPr="00FE00AB">
        <w:rPr>
          <w:rFonts w:ascii="Arial" w:hAnsi="Arial" w:cs="Arial"/>
        </w:rPr>
        <w:t>).</w:t>
      </w:r>
    </w:p>
    <w:p w:rsidR="00882DF0" w:rsidRPr="00FE00AB" w:rsidRDefault="00882DF0" w:rsidP="003E05DF">
      <w:pPr>
        <w:spacing w:line="240" w:lineRule="auto"/>
        <w:rPr>
          <w:rFonts w:ascii="Arial" w:hAnsi="Arial" w:cs="Arial"/>
        </w:rPr>
      </w:pPr>
    </w:p>
    <w:p w:rsidR="00882DF0" w:rsidRPr="00FE00AB" w:rsidRDefault="00882DF0" w:rsidP="003E05DF">
      <w:pPr>
        <w:spacing w:line="240" w:lineRule="auto"/>
        <w:rPr>
          <w:rFonts w:ascii="Arial" w:hAnsi="Arial" w:cs="Arial"/>
        </w:rPr>
      </w:pPr>
    </w:p>
    <w:p w:rsidR="00882DF0" w:rsidRDefault="00882DF0" w:rsidP="003E05DF">
      <w:pPr>
        <w:spacing w:line="240" w:lineRule="auto"/>
        <w:rPr>
          <w:rFonts w:ascii="Arial" w:hAnsi="Arial" w:cs="Arial"/>
        </w:rPr>
      </w:pPr>
    </w:p>
    <w:p w:rsidR="00E725BA" w:rsidRDefault="00E725BA" w:rsidP="003E05DF">
      <w:pPr>
        <w:spacing w:line="240" w:lineRule="auto"/>
        <w:rPr>
          <w:rFonts w:ascii="Arial" w:hAnsi="Arial" w:cs="Arial"/>
        </w:rPr>
      </w:pPr>
    </w:p>
    <w:p w:rsidR="00E725BA" w:rsidRDefault="00E725BA" w:rsidP="003E05DF">
      <w:pPr>
        <w:spacing w:line="240" w:lineRule="auto"/>
        <w:rPr>
          <w:rFonts w:ascii="Arial" w:hAnsi="Arial" w:cs="Arial"/>
        </w:rPr>
      </w:pPr>
    </w:p>
    <w:p w:rsidR="00E725BA" w:rsidRPr="00FE00AB" w:rsidRDefault="00E725BA" w:rsidP="003E05DF">
      <w:pPr>
        <w:spacing w:line="240" w:lineRule="auto"/>
        <w:rPr>
          <w:rFonts w:ascii="Arial" w:hAnsi="Arial" w:cs="Arial"/>
        </w:rPr>
      </w:pPr>
    </w:p>
    <w:p w:rsidR="00B359ED" w:rsidRPr="00FE00AB" w:rsidRDefault="00B359ED" w:rsidP="003E05DF">
      <w:pPr>
        <w:spacing w:line="240" w:lineRule="auto"/>
        <w:rPr>
          <w:rFonts w:ascii="Arial" w:hAnsi="Arial" w:cs="Arial"/>
        </w:rPr>
      </w:pPr>
    </w:p>
    <w:p w:rsidR="00D3567A" w:rsidRPr="00FE00AB" w:rsidRDefault="00D3567A" w:rsidP="003E05DF">
      <w:pPr>
        <w:pStyle w:val="Odlomakpopisa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lastRenderedPageBreak/>
        <w:t>PRAVNI IZVORI ZA PRIPREMU KANDIDATA</w:t>
      </w:r>
    </w:p>
    <w:p w:rsidR="00D3567A" w:rsidRPr="00FE00AB" w:rsidRDefault="00D3567A" w:rsidP="003E05DF">
      <w:pPr>
        <w:spacing w:line="240" w:lineRule="auto"/>
        <w:rPr>
          <w:rFonts w:ascii="Arial" w:hAnsi="Arial" w:cs="Arial"/>
          <w:b/>
        </w:rPr>
      </w:pPr>
    </w:p>
    <w:p w:rsidR="00D3567A" w:rsidRPr="00FE00AB" w:rsidRDefault="00E725BA" w:rsidP="003E05DF">
      <w:pPr>
        <w:pStyle w:val="tekst"/>
        <w:spacing w:before="0" w:beforeAutospacing="0" w:after="0" w:afterAutospacing="0"/>
        <w:ind w:firstLine="360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VIŠI ZEMLJIŠNOKNJIŽNI REFERENT</w:t>
      </w:r>
    </w:p>
    <w:p w:rsidR="0086642B" w:rsidRPr="00FE00AB" w:rsidRDefault="0086642B" w:rsidP="0086642B">
      <w:pPr>
        <w:pStyle w:val="Odlomakpopisa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Ustav Republike Hrvatske (Narodne novine broj: 56/90, 135/97, 08/98, 113/00, 124/00, 28/01, 41/01, 55/01, 76/10, 85/10, 05/14) </w:t>
      </w:r>
    </w:p>
    <w:p w:rsidR="003C721A" w:rsidRDefault="00E725BA" w:rsidP="00E725BA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E725BA">
        <w:rPr>
          <w:rFonts w:ascii="Arial" w:hAnsi="Arial" w:cs="Arial"/>
        </w:rPr>
        <w:t xml:space="preserve">Zakon o zemljišnim knjigama (Narodne novine broj: 63/19) </w:t>
      </w:r>
    </w:p>
    <w:p w:rsidR="003E05DF" w:rsidRPr="00E725BA" w:rsidRDefault="00E725BA" w:rsidP="00E725BA">
      <w:pPr>
        <w:pStyle w:val="Odlomakpopisa"/>
        <w:numPr>
          <w:ilvl w:val="0"/>
          <w:numId w:val="9"/>
        </w:numPr>
        <w:rPr>
          <w:rFonts w:ascii="Arial" w:hAnsi="Arial" w:cs="Arial"/>
        </w:rPr>
      </w:pPr>
      <w:r w:rsidRPr="00E725BA">
        <w:rPr>
          <w:rFonts w:ascii="Arial" w:hAnsi="Arial" w:cs="Arial"/>
        </w:rPr>
        <w:t>Pravilnik o unutarnjem ustroju, vođenju zemljišnih knjiga i obavljanju drugih poslova u zem</w:t>
      </w:r>
      <w:r>
        <w:rPr>
          <w:rFonts w:ascii="Arial" w:hAnsi="Arial" w:cs="Arial"/>
        </w:rPr>
        <w:t xml:space="preserve">ljišnoknjižnim odjelima sudova - Zemljišnoknjižni poslovnik (Narodne novine broj: </w:t>
      </w:r>
      <w:r w:rsidRPr="00E725BA">
        <w:rPr>
          <w:rFonts w:ascii="Arial" w:hAnsi="Arial" w:cs="Arial"/>
        </w:rPr>
        <w:t>81/97, 109/02, 123/02, 153/02, 14/05, 60/10</w:t>
      </w:r>
      <w:r>
        <w:rPr>
          <w:rFonts w:ascii="Arial" w:hAnsi="Arial" w:cs="Arial"/>
        </w:rPr>
        <w:t>)</w:t>
      </w:r>
    </w:p>
    <w:p w:rsidR="00060768" w:rsidRPr="00FE00AB" w:rsidRDefault="00060768" w:rsidP="003E05DF">
      <w:pPr>
        <w:spacing w:line="240" w:lineRule="auto"/>
        <w:rPr>
          <w:rFonts w:ascii="Arial" w:hAnsi="Arial" w:cs="Arial"/>
        </w:rPr>
      </w:pPr>
    </w:p>
    <w:p w:rsidR="00B359ED" w:rsidRPr="00FE00AB" w:rsidRDefault="00B359ED" w:rsidP="003E05DF">
      <w:pPr>
        <w:pStyle w:val="Odlomakpopisa"/>
        <w:spacing w:line="240" w:lineRule="auto"/>
        <w:rPr>
          <w:rFonts w:ascii="Arial" w:hAnsi="Arial" w:cs="Arial"/>
        </w:rPr>
      </w:pPr>
    </w:p>
    <w:p w:rsidR="00987C8C" w:rsidRPr="00FE00AB" w:rsidRDefault="00DD2AAD" w:rsidP="001F7852">
      <w:pPr>
        <w:pStyle w:val="Odlomakpopisa"/>
        <w:spacing w:line="240" w:lineRule="auto"/>
        <w:rPr>
          <w:rFonts w:ascii="Arial" w:hAnsi="Arial" w:cs="Arial"/>
          <w:b/>
        </w:rPr>
      </w:pPr>
      <w:r w:rsidRPr="00FE00AB">
        <w:rPr>
          <w:rFonts w:ascii="Arial" w:hAnsi="Arial" w:cs="Arial"/>
        </w:rPr>
        <w:t>NAČIN TESTIRANJA KANDIDATA</w:t>
      </w:r>
      <w:r w:rsidR="00987C8C" w:rsidRPr="00FE00AB">
        <w:rPr>
          <w:rFonts w:ascii="Arial" w:hAnsi="Arial" w:cs="Arial"/>
        </w:rPr>
        <w:t>:</w:t>
      </w:r>
      <w:r w:rsidR="00987C8C" w:rsidRPr="00FE00AB">
        <w:rPr>
          <w:rFonts w:ascii="Arial" w:hAnsi="Arial" w:cs="Arial"/>
          <w:b/>
        </w:rPr>
        <w:t xml:space="preserve"> </w:t>
      </w:r>
    </w:p>
    <w:p w:rsidR="00DD2AAD" w:rsidRDefault="008C7282" w:rsidP="003E05DF">
      <w:pPr>
        <w:pStyle w:val="Odlomakpopisa"/>
        <w:numPr>
          <w:ilvl w:val="0"/>
          <w:numId w:val="6"/>
        </w:numPr>
        <w:spacing w:line="240" w:lineRule="auto"/>
        <w:rPr>
          <w:rFonts w:ascii="Arial" w:hAnsi="Arial" w:cs="Arial"/>
        </w:rPr>
      </w:pPr>
      <w:r w:rsidRPr="00E725BA">
        <w:rPr>
          <w:rFonts w:ascii="Arial" w:hAnsi="Arial" w:cs="Arial"/>
        </w:rPr>
        <w:t>pisana provjera stručnih znanja (</w:t>
      </w:r>
      <w:r w:rsidR="00E725BA">
        <w:rPr>
          <w:rFonts w:ascii="Arial" w:eastAsia="Times New Roman" w:hAnsi="Arial" w:cs="Arial"/>
          <w:iCs/>
          <w:color w:val="000000"/>
          <w:lang w:eastAsia="hr-HR"/>
        </w:rPr>
        <w:t>Ustav Republike Hrvatske,</w:t>
      </w:r>
      <w:r w:rsidR="00882DF0" w:rsidRPr="00E725BA">
        <w:rPr>
          <w:rFonts w:ascii="Arial" w:hAnsi="Arial" w:cs="Arial"/>
        </w:rPr>
        <w:t xml:space="preserve"> </w:t>
      </w:r>
      <w:r w:rsidR="00E725BA" w:rsidRPr="00E725BA">
        <w:rPr>
          <w:rFonts w:ascii="Arial" w:hAnsi="Arial" w:cs="Arial"/>
        </w:rPr>
        <w:t xml:space="preserve">Zakon o zemljišnim knjigama i </w:t>
      </w:r>
      <w:r w:rsidR="005D4D92" w:rsidRPr="00E725BA">
        <w:rPr>
          <w:rFonts w:ascii="Arial" w:hAnsi="Arial" w:cs="Arial"/>
        </w:rPr>
        <w:t>Pravilnik o unutarnjem ustroju, vođenju zemljišnih knjiga i obavljanju drugih poslova u zem</w:t>
      </w:r>
      <w:r w:rsidR="005D4D92">
        <w:rPr>
          <w:rFonts w:ascii="Arial" w:hAnsi="Arial" w:cs="Arial"/>
        </w:rPr>
        <w:t>ljišnoknjižnim odjelima sudova - Zemljišnoknjižni poslovnik</w:t>
      </w:r>
      <w:r w:rsidRPr="00E725BA">
        <w:rPr>
          <w:rFonts w:ascii="Arial" w:hAnsi="Arial" w:cs="Arial"/>
        </w:rPr>
        <w:t xml:space="preserve">) </w:t>
      </w:r>
    </w:p>
    <w:p w:rsidR="00E725BA" w:rsidRDefault="00E725BA" w:rsidP="00E725BA">
      <w:pPr>
        <w:pStyle w:val="Odlomakpopisa"/>
        <w:spacing w:line="240" w:lineRule="auto"/>
        <w:rPr>
          <w:rFonts w:ascii="Arial" w:hAnsi="Arial" w:cs="Arial"/>
        </w:rPr>
      </w:pPr>
    </w:p>
    <w:p w:rsidR="00E725BA" w:rsidRPr="00E725BA" w:rsidRDefault="00E725BA" w:rsidP="00E725BA">
      <w:pPr>
        <w:pStyle w:val="Odlomakpopisa"/>
        <w:spacing w:line="240" w:lineRule="auto"/>
        <w:rPr>
          <w:rFonts w:ascii="Arial" w:hAnsi="Arial" w:cs="Arial"/>
        </w:rPr>
      </w:pPr>
    </w:p>
    <w:p w:rsidR="00987C8C" w:rsidRPr="00FE00AB" w:rsidRDefault="00DD2AAD" w:rsidP="003E05DF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>Svaki dio provjere znanja vrednuje se sa bodovima od 0-10</w:t>
      </w:r>
    </w:p>
    <w:p w:rsidR="00882DF0" w:rsidRPr="00FE00AB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FE00AB" w:rsidRDefault="00DD2AAD" w:rsidP="003E05DF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 xml:space="preserve">Smatra se da je kandidat zadovoljio na provjeri znanja ako </w:t>
      </w:r>
      <w:r w:rsidR="002664D2" w:rsidRPr="00FE00AB">
        <w:rPr>
          <w:rFonts w:ascii="Arial" w:hAnsi="Arial" w:cs="Arial"/>
        </w:rPr>
        <w:t xml:space="preserve">je </w:t>
      </w:r>
      <w:r w:rsidRPr="00FE00AB">
        <w:rPr>
          <w:rFonts w:ascii="Arial" w:hAnsi="Arial" w:cs="Arial"/>
        </w:rPr>
        <w:t>dobio najmanje 5 bodova</w:t>
      </w:r>
      <w:r w:rsidR="005D4D92">
        <w:rPr>
          <w:rFonts w:ascii="Arial" w:hAnsi="Arial" w:cs="Arial"/>
        </w:rPr>
        <w:t xml:space="preserve"> iz svakog područja</w:t>
      </w:r>
      <w:r w:rsidRPr="00FE00AB">
        <w:rPr>
          <w:rFonts w:ascii="Arial" w:hAnsi="Arial" w:cs="Arial"/>
        </w:rPr>
        <w:t>. Kandidati koji su zadovoljili na pisanoj provjeri pristupaju na razgovo</w:t>
      </w:r>
      <w:r w:rsidR="00060768" w:rsidRPr="00FE00AB">
        <w:rPr>
          <w:rFonts w:ascii="Arial" w:hAnsi="Arial" w:cs="Arial"/>
        </w:rPr>
        <w:t>r</w:t>
      </w:r>
      <w:r w:rsidRPr="00FE00AB">
        <w:rPr>
          <w:rFonts w:ascii="Arial" w:hAnsi="Arial" w:cs="Arial"/>
        </w:rPr>
        <w:t xml:space="preserve"> (intervju) s Komisijom. Komisija u razgovoru s kandidatima utvrđuje interese, profesionalne ciljeve i motivaciju za rad, stečeno radno iskustvo, te rezultate u dosadašnjem radu. Rezultati intervjua vrednuju se bodovima od 0-10.</w:t>
      </w:r>
    </w:p>
    <w:p w:rsidR="00882DF0" w:rsidRPr="00FE00AB" w:rsidRDefault="00882DF0" w:rsidP="003E05DF">
      <w:pPr>
        <w:spacing w:line="240" w:lineRule="auto"/>
        <w:rPr>
          <w:rFonts w:ascii="Arial" w:hAnsi="Arial" w:cs="Arial"/>
        </w:rPr>
      </w:pPr>
    </w:p>
    <w:p w:rsidR="00DD2AAD" w:rsidRPr="00FE00AB" w:rsidRDefault="00DD2AAD" w:rsidP="003E05DF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</w:rPr>
        <w:t>VRIJEME ODRŽAVANJA TESTIRANJA BITI ĆE OBJAVLJENO NAKNADNO</w:t>
      </w:r>
      <w:r w:rsidR="002664D2" w:rsidRPr="00FE00AB">
        <w:rPr>
          <w:rFonts w:ascii="Arial" w:hAnsi="Arial" w:cs="Arial"/>
        </w:rPr>
        <w:t xml:space="preserve"> (najmanje pet dana prije testiranja)</w:t>
      </w:r>
      <w:r w:rsidR="00F07D4D" w:rsidRPr="00FE00AB">
        <w:rPr>
          <w:rFonts w:ascii="Arial" w:hAnsi="Arial" w:cs="Arial"/>
        </w:rPr>
        <w:t xml:space="preserve">. </w:t>
      </w:r>
    </w:p>
    <w:p w:rsidR="002664D2" w:rsidRPr="00FE00AB" w:rsidRDefault="002664D2" w:rsidP="003E05DF">
      <w:pPr>
        <w:spacing w:line="240" w:lineRule="auto"/>
        <w:rPr>
          <w:rFonts w:ascii="Arial" w:hAnsi="Arial" w:cs="Arial"/>
          <w:b/>
        </w:rPr>
      </w:pPr>
    </w:p>
    <w:p w:rsidR="002664D2" w:rsidRPr="00FE00AB" w:rsidRDefault="00AD356E" w:rsidP="003E05DF">
      <w:pPr>
        <w:spacing w:line="240" w:lineRule="auto"/>
        <w:rPr>
          <w:rFonts w:ascii="Arial" w:hAnsi="Arial" w:cs="Arial"/>
          <w:b/>
        </w:rPr>
      </w:pPr>
      <w:r w:rsidRPr="00FE00AB">
        <w:rPr>
          <w:rFonts w:ascii="Arial" w:hAnsi="Arial" w:cs="Arial"/>
        </w:rPr>
        <w:t>Vinkovci</w:t>
      </w:r>
      <w:r w:rsidR="002664D2" w:rsidRPr="00FE00AB">
        <w:rPr>
          <w:rFonts w:ascii="Arial" w:hAnsi="Arial" w:cs="Arial"/>
        </w:rPr>
        <w:t xml:space="preserve">, </w:t>
      </w:r>
      <w:r w:rsidR="00E725BA">
        <w:rPr>
          <w:rFonts w:ascii="Arial" w:hAnsi="Arial" w:cs="Arial"/>
        </w:rPr>
        <w:t>4. lipnja</w:t>
      </w:r>
      <w:r w:rsidR="007E06DB" w:rsidRPr="00FE00AB">
        <w:rPr>
          <w:rFonts w:ascii="Arial" w:hAnsi="Arial" w:cs="Arial"/>
        </w:rPr>
        <w:t xml:space="preserve"> 2021. </w:t>
      </w:r>
      <w:r w:rsidR="00E259FA" w:rsidRPr="00FE00AB">
        <w:rPr>
          <w:rFonts w:ascii="Arial" w:hAnsi="Arial" w:cs="Arial"/>
        </w:rPr>
        <w:tab/>
      </w:r>
      <w:r w:rsidR="00E259FA" w:rsidRPr="00FE00AB">
        <w:rPr>
          <w:rFonts w:ascii="Arial" w:hAnsi="Arial" w:cs="Arial"/>
          <w:b/>
        </w:rPr>
        <w:tab/>
      </w:r>
      <w:r w:rsidR="00E259FA" w:rsidRPr="00FE00AB">
        <w:rPr>
          <w:rFonts w:ascii="Arial" w:hAnsi="Arial" w:cs="Arial"/>
          <w:b/>
        </w:rPr>
        <w:tab/>
      </w:r>
      <w:r w:rsidR="00E259FA" w:rsidRPr="00FE00AB">
        <w:rPr>
          <w:rFonts w:ascii="Arial" w:hAnsi="Arial" w:cs="Arial"/>
          <w:b/>
        </w:rPr>
        <w:tab/>
      </w:r>
    </w:p>
    <w:p w:rsidR="00C44745" w:rsidRPr="00FE00AB" w:rsidRDefault="00C44745" w:rsidP="003E05DF">
      <w:pPr>
        <w:spacing w:line="240" w:lineRule="auto"/>
        <w:rPr>
          <w:rFonts w:ascii="Arial" w:hAnsi="Arial" w:cs="Arial"/>
          <w:b/>
        </w:rPr>
      </w:pPr>
    </w:p>
    <w:p w:rsidR="00C44745" w:rsidRPr="00FE00AB" w:rsidRDefault="00C44745" w:rsidP="003E05DF">
      <w:pPr>
        <w:spacing w:line="240" w:lineRule="auto"/>
        <w:rPr>
          <w:rFonts w:ascii="Arial" w:hAnsi="Arial" w:cs="Arial"/>
        </w:rPr>
      </w:pP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  <w:b/>
        </w:rPr>
        <w:tab/>
      </w:r>
      <w:r w:rsidRPr="00FE00AB">
        <w:rPr>
          <w:rFonts w:ascii="Arial" w:hAnsi="Arial" w:cs="Arial"/>
        </w:rPr>
        <w:t xml:space="preserve">Općinski sud u Vinkovcima </w:t>
      </w:r>
    </w:p>
    <w:sectPr w:rsidR="00C44745" w:rsidRPr="00FE00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D01" w:rsidRDefault="00714D01" w:rsidP="00C44745">
      <w:pPr>
        <w:spacing w:line="240" w:lineRule="auto"/>
      </w:pPr>
      <w:r>
        <w:separator/>
      </w:r>
    </w:p>
  </w:endnote>
  <w:endnote w:type="continuationSeparator" w:id="0">
    <w:p w:rsidR="00714D01" w:rsidRDefault="00714D01" w:rsidP="00C447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D01" w:rsidRDefault="00714D01" w:rsidP="00C44745">
      <w:pPr>
        <w:spacing w:line="240" w:lineRule="auto"/>
      </w:pPr>
      <w:r>
        <w:separator/>
      </w:r>
    </w:p>
  </w:footnote>
  <w:footnote w:type="continuationSeparator" w:id="0">
    <w:p w:rsidR="00714D01" w:rsidRDefault="00714D01" w:rsidP="00C447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45" w:rsidRDefault="00C44745" w:rsidP="00C44745">
    <w:pPr>
      <w:pStyle w:val="Zaglavlje"/>
      <w:tabs>
        <w:tab w:val="clear" w:pos="4536"/>
      </w:tabs>
    </w:pPr>
    <w: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C493A"/>
    <w:multiLevelType w:val="hybridMultilevel"/>
    <w:tmpl w:val="627E05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C0D4C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055DC"/>
    <w:multiLevelType w:val="hybridMultilevel"/>
    <w:tmpl w:val="78CC87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43B69"/>
    <w:multiLevelType w:val="hybridMultilevel"/>
    <w:tmpl w:val="ED9283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F0584"/>
    <w:multiLevelType w:val="hybridMultilevel"/>
    <w:tmpl w:val="7938B5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2347"/>
    <w:multiLevelType w:val="hybridMultilevel"/>
    <w:tmpl w:val="CEF6616A"/>
    <w:lvl w:ilvl="0" w:tplc="1A86F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7598"/>
    <w:multiLevelType w:val="hybridMultilevel"/>
    <w:tmpl w:val="167036BA"/>
    <w:lvl w:ilvl="0" w:tplc="E44AA08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F0483F"/>
    <w:multiLevelType w:val="hybridMultilevel"/>
    <w:tmpl w:val="400C72CC"/>
    <w:lvl w:ilvl="0" w:tplc="11263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B4725"/>
    <w:multiLevelType w:val="hybridMultilevel"/>
    <w:tmpl w:val="377259A0"/>
    <w:lvl w:ilvl="0" w:tplc="AA68EC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5"/>
    <w:rsid w:val="00060768"/>
    <w:rsid w:val="00192BA9"/>
    <w:rsid w:val="001F7852"/>
    <w:rsid w:val="00234806"/>
    <w:rsid w:val="002664D2"/>
    <w:rsid w:val="002A5B24"/>
    <w:rsid w:val="00356683"/>
    <w:rsid w:val="003A4ED3"/>
    <w:rsid w:val="003A7F9B"/>
    <w:rsid w:val="003C721A"/>
    <w:rsid w:val="003E05DF"/>
    <w:rsid w:val="004F67D6"/>
    <w:rsid w:val="005D4D92"/>
    <w:rsid w:val="005E1D42"/>
    <w:rsid w:val="00633C33"/>
    <w:rsid w:val="00686465"/>
    <w:rsid w:val="00714B2E"/>
    <w:rsid w:val="00714D01"/>
    <w:rsid w:val="00732F91"/>
    <w:rsid w:val="00794718"/>
    <w:rsid w:val="007E06DB"/>
    <w:rsid w:val="007F44BA"/>
    <w:rsid w:val="007F7274"/>
    <w:rsid w:val="0086642B"/>
    <w:rsid w:val="00882DF0"/>
    <w:rsid w:val="00884AA1"/>
    <w:rsid w:val="008C7282"/>
    <w:rsid w:val="009055D5"/>
    <w:rsid w:val="00987C8C"/>
    <w:rsid w:val="00A513E7"/>
    <w:rsid w:val="00AA36D8"/>
    <w:rsid w:val="00AD356E"/>
    <w:rsid w:val="00B359ED"/>
    <w:rsid w:val="00B96037"/>
    <w:rsid w:val="00BF4B7C"/>
    <w:rsid w:val="00C2023E"/>
    <w:rsid w:val="00C44745"/>
    <w:rsid w:val="00C653BC"/>
    <w:rsid w:val="00CB0B17"/>
    <w:rsid w:val="00D3567A"/>
    <w:rsid w:val="00D47CB0"/>
    <w:rsid w:val="00DD2AAD"/>
    <w:rsid w:val="00E06614"/>
    <w:rsid w:val="00E259FA"/>
    <w:rsid w:val="00E725BA"/>
    <w:rsid w:val="00EC3560"/>
    <w:rsid w:val="00ED0023"/>
    <w:rsid w:val="00F01346"/>
    <w:rsid w:val="00F07D4D"/>
    <w:rsid w:val="00FB6AAD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3BC"/>
    <w:pPr>
      <w:spacing w:after="0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">
    <w:name w:val="tekst"/>
    <w:basedOn w:val="Normal"/>
    <w:rsid w:val="00686465"/>
    <w:pPr>
      <w:spacing w:before="100" w:beforeAutospacing="1" w:after="100" w:afterAutospacing="1" w:line="240" w:lineRule="auto"/>
      <w:jc w:val="left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D356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36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36D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4745"/>
  </w:style>
  <w:style w:type="paragraph" w:styleId="Podnoje">
    <w:name w:val="footer"/>
    <w:basedOn w:val="Normal"/>
    <w:link w:val="PodnojeChar"/>
    <w:uiPriority w:val="99"/>
    <w:unhideWhenUsed/>
    <w:rsid w:val="00C4474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4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4A27B.A06CD0B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Ljiljana Kovač</cp:lastModifiedBy>
  <cp:revision>6</cp:revision>
  <cp:lastPrinted>2021-06-04T06:58:00Z</cp:lastPrinted>
  <dcterms:created xsi:type="dcterms:W3CDTF">2021-06-04T05:22:00Z</dcterms:created>
  <dcterms:modified xsi:type="dcterms:W3CDTF">2021-06-04T06:58:00Z</dcterms:modified>
</cp:coreProperties>
</file>