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1D" w:rsidRPr="00143CA1" w:rsidRDefault="00070C1D" w:rsidP="00070C1D">
      <w:pPr>
        <w:pStyle w:val="Bezproreda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070C1D" w:rsidRPr="00143CA1" w:rsidTr="000A218C">
        <w:trPr>
          <w:trHeight w:val="1989"/>
        </w:trPr>
        <w:tc>
          <w:tcPr>
            <w:tcW w:w="3889" w:type="dxa"/>
          </w:tcPr>
          <w:p w:rsidR="00070C1D" w:rsidRPr="00143CA1" w:rsidRDefault="00070C1D" w:rsidP="00070C1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43CA1">
              <w:rPr>
                <w:rFonts w:ascii="Arial" w:eastAsiaTheme="minorHAnsi" w:hAnsi="Arial" w:cs="Arial"/>
                <w:noProof/>
              </w:rPr>
              <w:drawing>
                <wp:inline distT="0" distB="0" distL="0" distR="0" wp14:anchorId="7C534683" wp14:editId="21C51ACF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0C1D" w:rsidRPr="00143CA1" w:rsidRDefault="00070C1D" w:rsidP="00070C1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43CA1">
              <w:rPr>
                <w:rFonts w:ascii="Arial" w:eastAsiaTheme="minorHAnsi" w:hAnsi="Arial" w:cs="Arial"/>
                <w:lang w:eastAsia="en-US"/>
              </w:rPr>
              <w:t>REPUBLIKA HRVATSKA</w:t>
            </w:r>
          </w:p>
          <w:p w:rsidR="00070C1D" w:rsidRPr="00143CA1" w:rsidRDefault="00070C1D" w:rsidP="00070C1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43CA1">
              <w:rPr>
                <w:rFonts w:ascii="Arial" w:eastAsiaTheme="minorHAnsi" w:hAnsi="Arial" w:cs="Arial"/>
                <w:lang w:eastAsia="en-US"/>
              </w:rPr>
              <w:t>OPĆINSKI SUD U PULI-POLA</w:t>
            </w:r>
          </w:p>
          <w:p w:rsidR="00070C1D" w:rsidRPr="00143CA1" w:rsidRDefault="00070C1D" w:rsidP="00070C1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43CA1">
              <w:rPr>
                <w:rFonts w:ascii="Arial" w:eastAsiaTheme="minorHAnsi" w:hAnsi="Arial" w:cs="Arial"/>
                <w:lang w:eastAsia="en-US"/>
              </w:rPr>
              <w:t>URED PREDSJEDNIKA SUDA</w:t>
            </w:r>
          </w:p>
          <w:p w:rsidR="00070C1D" w:rsidRPr="00143CA1" w:rsidRDefault="00070C1D" w:rsidP="00070C1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143CA1">
              <w:rPr>
                <w:rFonts w:ascii="Arial" w:eastAsiaTheme="minorHAnsi" w:hAnsi="Arial" w:cs="Arial"/>
                <w:lang w:eastAsia="en-US"/>
              </w:rPr>
              <w:t>Kranjčevićeva</w:t>
            </w:r>
            <w:proofErr w:type="spellEnd"/>
            <w:r w:rsidRPr="00143CA1">
              <w:rPr>
                <w:rFonts w:ascii="Arial" w:eastAsiaTheme="minorHAnsi" w:hAnsi="Arial" w:cs="Arial"/>
                <w:lang w:eastAsia="en-US"/>
              </w:rPr>
              <w:t xml:space="preserve"> 8,52100 Pula-Pola</w:t>
            </w:r>
          </w:p>
        </w:tc>
      </w:tr>
    </w:tbl>
    <w:p w:rsidR="004076C9" w:rsidRPr="00070C1D" w:rsidRDefault="004076C9" w:rsidP="00070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0C1D">
        <w:rPr>
          <w:rFonts w:ascii="Arial" w:hAnsi="Arial" w:cs="Arial"/>
        </w:rPr>
        <w:t>Komisija za provedbu testiranja</w:t>
      </w:r>
    </w:p>
    <w:p w:rsidR="004076C9" w:rsidRPr="00070C1D" w:rsidRDefault="004076C9" w:rsidP="00070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0C1D">
        <w:rPr>
          <w:rFonts w:ascii="Arial" w:hAnsi="Arial" w:cs="Arial"/>
        </w:rPr>
        <w:t>Broj 7 Su-</w:t>
      </w:r>
      <w:r w:rsidR="00070C1D">
        <w:rPr>
          <w:rFonts w:ascii="Arial" w:hAnsi="Arial" w:cs="Arial"/>
        </w:rPr>
        <w:t>246</w:t>
      </w:r>
      <w:r w:rsidRPr="00070C1D">
        <w:rPr>
          <w:rFonts w:ascii="Arial" w:hAnsi="Arial" w:cs="Arial"/>
        </w:rPr>
        <w:t>/</w:t>
      </w:r>
      <w:r w:rsidR="00070C1D">
        <w:rPr>
          <w:rFonts w:ascii="Arial" w:hAnsi="Arial" w:cs="Arial"/>
        </w:rPr>
        <w:t>21-</w:t>
      </w:r>
    </w:p>
    <w:p w:rsidR="004076C9" w:rsidRPr="00070C1D" w:rsidRDefault="00A604F8" w:rsidP="00070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0C1D">
        <w:rPr>
          <w:rFonts w:ascii="Arial" w:hAnsi="Arial" w:cs="Arial"/>
        </w:rPr>
        <w:t>Pula</w:t>
      </w:r>
      <w:r w:rsidR="00070C1D">
        <w:rPr>
          <w:rFonts w:ascii="Arial" w:hAnsi="Arial" w:cs="Arial"/>
        </w:rPr>
        <w:t>-Pola</w:t>
      </w:r>
      <w:r w:rsidRPr="00070C1D">
        <w:rPr>
          <w:rFonts w:ascii="Arial" w:hAnsi="Arial" w:cs="Arial"/>
        </w:rPr>
        <w:t xml:space="preserve">, </w:t>
      </w:r>
      <w:r w:rsidR="00070C1D">
        <w:rPr>
          <w:rFonts w:ascii="Arial" w:hAnsi="Arial" w:cs="Arial"/>
        </w:rPr>
        <w:t>28. lipnja</w:t>
      </w:r>
      <w:r w:rsidR="004076C9" w:rsidRPr="00070C1D">
        <w:rPr>
          <w:rFonts w:ascii="Arial" w:hAnsi="Arial" w:cs="Arial"/>
        </w:rPr>
        <w:t xml:space="preserve"> 20</w:t>
      </w:r>
      <w:r w:rsidR="00070C1D">
        <w:rPr>
          <w:rFonts w:ascii="Arial" w:hAnsi="Arial" w:cs="Arial"/>
        </w:rPr>
        <w:t>21</w:t>
      </w:r>
      <w:r w:rsidR="004076C9" w:rsidRPr="00070C1D">
        <w:rPr>
          <w:rFonts w:ascii="Arial" w:hAnsi="Arial" w:cs="Arial"/>
        </w:rPr>
        <w:t xml:space="preserve">.            </w:t>
      </w:r>
    </w:p>
    <w:p w:rsidR="00875C13" w:rsidRPr="00070C1D" w:rsidRDefault="00875C13" w:rsidP="00070C1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0C1D">
        <w:rPr>
          <w:rFonts w:ascii="Arial" w:hAnsi="Arial" w:cs="Arial"/>
        </w:rPr>
        <w:t xml:space="preserve">            </w:t>
      </w:r>
    </w:p>
    <w:p w:rsidR="00875C13" w:rsidRPr="00070C1D" w:rsidRDefault="00A9722D" w:rsidP="00196406">
      <w:pPr>
        <w:shd w:val="clear" w:color="auto" w:fill="FFFFFF" w:themeFill="background1"/>
        <w:overflowPunct w:val="0"/>
        <w:autoSpaceDE w:val="0"/>
        <w:autoSpaceDN w:val="0"/>
        <w:adjustRightInd w:val="0"/>
        <w:ind w:firstLine="888"/>
        <w:jc w:val="both"/>
        <w:textAlignment w:val="baseline"/>
        <w:rPr>
          <w:rFonts w:ascii="Arial" w:hAnsi="Arial" w:cs="Arial"/>
        </w:rPr>
      </w:pPr>
      <w:r w:rsidRPr="00070C1D">
        <w:rPr>
          <w:rFonts w:ascii="Arial" w:hAnsi="Arial" w:cs="Arial"/>
        </w:rPr>
        <w:t>Na temelju članka 4. i članaka 10. do 14. Uredbe o raspisivanju i provedbi javnog natječaja i internog oglasa u državnoj službi (Narodne novine broj 78/17</w:t>
      </w:r>
      <w:r w:rsidR="004076C9" w:rsidRPr="00070C1D">
        <w:rPr>
          <w:rFonts w:ascii="Arial" w:hAnsi="Arial" w:cs="Arial"/>
        </w:rPr>
        <w:t>, 89/19</w:t>
      </w:r>
      <w:r w:rsidRPr="00070C1D">
        <w:rPr>
          <w:rFonts w:ascii="Arial" w:hAnsi="Arial" w:cs="Arial"/>
        </w:rPr>
        <w:t>) Komisija za provedbu javnog natječaja 7 Su-</w:t>
      </w:r>
      <w:r w:rsidR="00070C1D">
        <w:rPr>
          <w:rFonts w:ascii="Arial" w:hAnsi="Arial" w:cs="Arial"/>
        </w:rPr>
        <w:t>246</w:t>
      </w:r>
      <w:r w:rsidR="00FE6052" w:rsidRPr="00070C1D">
        <w:rPr>
          <w:rFonts w:ascii="Arial" w:hAnsi="Arial" w:cs="Arial"/>
        </w:rPr>
        <w:t>/20</w:t>
      </w:r>
      <w:r w:rsidR="00070C1D">
        <w:rPr>
          <w:rFonts w:ascii="Arial" w:hAnsi="Arial" w:cs="Arial"/>
        </w:rPr>
        <w:t>21</w:t>
      </w:r>
      <w:r w:rsidRPr="00070C1D">
        <w:rPr>
          <w:rFonts w:ascii="Arial" w:hAnsi="Arial" w:cs="Arial"/>
        </w:rPr>
        <w:t xml:space="preserve">, </w:t>
      </w:r>
      <w:r w:rsidR="004076C9" w:rsidRPr="00070C1D">
        <w:rPr>
          <w:rFonts w:ascii="Arial" w:hAnsi="Arial" w:cs="Arial"/>
        </w:rPr>
        <w:t xml:space="preserve">koji je objavljen </w:t>
      </w:r>
      <w:r w:rsidR="00533D26" w:rsidRPr="00070C1D">
        <w:rPr>
          <w:rFonts w:ascii="Arial" w:hAnsi="Arial" w:cs="Arial"/>
        </w:rPr>
        <w:t xml:space="preserve">u Narodnim  Novinama </w:t>
      </w:r>
      <w:r w:rsidR="0096793B">
        <w:rPr>
          <w:rFonts w:ascii="Arial" w:hAnsi="Arial" w:cs="Arial"/>
        </w:rPr>
        <w:t>65</w:t>
      </w:r>
      <w:r w:rsidR="00533D26" w:rsidRPr="00070C1D">
        <w:rPr>
          <w:rFonts w:ascii="Arial" w:hAnsi="Arial" w:cs="Arial"/>
        </w:rPr>
        <w:t>/20</w:t>
      </w:r>
      <w:r w:rsidR="0096793B">
        <w:rPr>
          <w:rFonts w:ascii="Arial" w:hAnsi="Arial" w:cs="Arial"/>
        </w:rPr>
        <w:t>21</w:t>
      </w:r>
      <w:r w:rsidR="00533D26" w:rsidRPr="00070C1D">
        <w:rPr>
          <w:rFonts w:ascii="Arial" w:hAnsi="Arial" w:cs="Arial"/>
        </w:rPr>
        <w:t xml:space="preserve"> dana </w:t>
      </w:r>
      <w:r w:rsidR="0096793B">
        <w:rPr>
          <w:rFonts w:ascii="Arial" w:hAnsi="Arial" w:cs="Arial"/>
        </w:rPr>
        <w:t>11. lipnja</w:t>
      </w:r>
      <w:r w:rsidR="00533D26" w:rsidRPr="00070C1D">
        <w:rPr>
          <w:rFonts w:ascii="Arial" w:hAnsi="Arial" w:cs="Arial"/>
        </w:rPr>
        <w:t xml:space="preserve"> 20</w:t>
      </w:r>
      <w:r w:rsidR="0096793B">
        <w:rPr>
          <w:rFonts w:ascii="Arial" w:hAnsi="Arial" w:cs="Arial"/>
        </w:rPr>
        <w:t>21</w:t>
      </w:r>
      <w:r w:rsidR="00533D26" w:rsidRPr="00070C1D">
        <w:rPr>
          <w:rFonts w:ascii="Arial" w:hAnsi="Arial" w:cs="Arial"/>
        </w:rPr>
        <w:t>.</w:t>
      </w:r>
      <w:r w:rsidRPr="00070C1D">
        <w:rPr>
          <w:rFonts w:ascii="Arial" w:hAnsi="Arial" w:cs="Arial"/>
        </w:rPr>
        <w:t xml:space="preserve">, </w:t>
      </w:r>
      <w:r w:rsidR="004076C9" w:rsidRPr="00070C1D">
        <w:rPr>
          <w:rFonts w:ascii="Arial" w:hAnsi="Arial" w:cs="Arial"/>
        </w:rPr>
        <w:t>za prijam u državnu službu sudskog savjetnika (m/ž)-jedan izvršitelj na Općinskom sudu u Puli-Pola na neodređeno vrijeme</w:t>
      </w:r>
      <w:r w:rsidRPr="00070C1D">
        <w:rPr>
          <w:rFonts w:ascii="Arial" w:hAnsi="Arial" w:cs="Arial"/>
        </w:rPr>
        <w:t>, daje slijedeću</w:t>
      </w:r>
    </w:p>
    <w:p w:rsidR="00875C13" w:rsidRPr="00070C1D" w:rsidRDefault="00875C13" w:rsidP="00070C1D">
      <w:pPr>
        <w:ind w:firstLine="708"/>
        <w:jc w:val="both"/>
        <w:rPr>
          <w:rFonts w:ascii="Arial" w:hAnsi="Arial" w:cs="Arial"/>
        </w:rPr>
      </w:pPr>
    </w:p>
    <w:p w:rsidR="00875C13" w:rsidRPr="00070C1D" w:rsidRDefault="00875C13" w:rsidP="00070C1D">
      <w:pPr>
        <w:ind w:firstLine="708"/>
        <w:jc w:val="center"/>
        <w:rPr>
          <w:rFonts w:ascii="Arial" w:hAnsi="Arial" w:cs="Arial"/>
          <w:b/>
        </w:rPr>
      </w:pPr>
      <w:r w:rsidRPr="00070C1D">
        <w:rPr>
          <w:rFonts w:ascii="Arial" w:hAnsi="Arial" w:cs="Arial"/>
          <w:b/>
        </w:rPr>
        <w:t xml:space="preserve">OBAVIJEST KANDIDATIMA </w:t>
      </w:r>
    </w:p>
    <w:p w:rsidR="00875C13" w:rsidRPr="00070C1D" w:rsidRDefault="00875C13" w:rsidP="00070C1D">
      <w:pPr>
        <w:ind w:firstLine="708"/>
        <w:jc w:val="center"/>
        <w:rPr>
          <w:rFonts w:ascii="Arial" w:hAnsi="Arial" w:cs="Arial"/>
          <w:b/>
        </w:rPr>
      </w:pPr>
      <w:r w:rsidRPr="00070C1D">
        <w:rPr>
          <w:rFonts w:ascii="Arial" w:hAnsi="Arial" w:cs="Arial"/>
          <w:b/>
        </w:rPr>
        <w:t xml:space="preserve">O DANU ODRŽAVANJA I NAČINU PROVEDBE </w:t>
      </w:r>
    </w:p>
    <w:p w:rsidR="00875C13" w:rsidRPr="00196406" w:rsidRDefault="00875C13" w:rsidP="00196406">
      <w:pPr>
        <w:ind w:firstLine="708"/>
        <w:jc w:val="center"/>
        <w:rPr>
          <w:rFonts w:ascii="Arial" w:hAnsi="Arial" w:cs="Arial"/>
          <w:b/>
        </w:rPr>
      </w:pPr>
      <w:r w:rsidRPr="00070C1D">
        <w:rPr>
          <w:rFonts w:ascii="Arial" w:hAnsi="Arial" w:cs="Arial"/>
          <w:b/>
        </w:rPr>
        <w:t>POSTUPKA TESTIRANJA</w:t>
      </w:r>
    </w:p>
    <w:p w:rsidR="004C2D11" w:rsidRPr="00070C1D" w:rsidRDefault="004C2D11" w:rsidP="00070C1D">
      <w:pPr>
        <w:ind w:firstLine="708"/>
        <w:jc w:val="both"/>
        <w:rPr>
          <w:rFonts w:ascii="Arial" w:hAnsi="Arial" w:cs="Arial"/>
        </w:rPr>
      </w:pPr>
    </w:p>
    <w:p w:rsidR="00875C13" w:rsidRPr="00070C1D" w:rsidRDefault="00875C13" w:rsidP="00070C1D">
      <w:pPr>
        <w:ind w:firstLine="708"/>
        <w:jc w:val="both"/>
        <w:rPr>
          <w:rFonts w:ascii="Arial" w:hAnsi="Arial" w:cs="Arial"/>
        </w:rPr>
      </w:pPr>
      <w:r w:rsidRPr="00070C1D">
        <w:rPr>
          <w:rFonts w:ascii="Arial" w:hAnsi="Arial" w:cs="Arial"/>
        </w:rPr>
        <w:t>I</w:t>
      </w:r>
      <w:r w:rsidR="004C2D11" w:rsidRPr="00070C1D">
        <w:rPr>
          <w:rFonts w:ascii="Arial" w:hAnsi="Arial" w:cs="Arial"/>
        </w:rPr>
        <w:t>.</w:t>
      </w:r>
      <w:r w:rsidRPr="00070C1D">
        <w:rPr>
          <w:rFonts w:ascii="Arial" w:hAnsi="Arial" w:cs="Arial"/>
        </w:rPr>
        <w:tab/>
        <w:t xml:space="preserve">Testiranje </w:t>
      </w:r>
      <w:r w:rsidR="00A9722D" w:rsidRPr="00070C1D">
        <w:rPr>
          <w:rFonts w:ascii="Arial" w:hAnsi="Arial" w:cs="Arial"/>
        </w:rPr>
        <w:t xml:space="preserve">i razgovor s </w:t>
      </w:r>
      <w:r w:rsidRPr="00070C1D">
        <w:rPr>
          <w:rFonts w:ascii="Arial" w:hAnsi="Arial" w:cs="Arial"/>
        </w:rPr>
        <w:t>kandidat</w:t>
      </w:r>
      <w:r w:rsidR="00A9722D" w:rsidRPr="00070C1D">
        <w:rPr>
          <w:rFonts w:ascii="Arial" w:hAnsi="Arial" w:cs="Arial"/>
        </w:rPr>
        <w:t>im</w:t>
      </w:r>
      <w:r w:rsidRPr="00070C1D">
        <w:rPr>
          <w:rFonts w:ascii="Arial" w:hAnsi="Arial" w:cs="Arial"/>
        </w:rPr>
        <w:t xml:space="preserve">a </w:t>
      </w:r>
      <w:r w:rsidR="00A9722D" w:rsidRPr="00070C1D">
        <w:rPr>
          <w:rFonts w:ascii="Arial" w:hAnsi="Arial" w:cs="Arial"/>
        </w:rPr>
        <w:t>koji su podnijeli pravodobne</w:t>
      </w:r>
      <w:r w:rsidR="00884A85" w:rsidRPr="00070C1D">
        <w:rPr>
          <w:rFonts w:ascii="Arial" w:hAnsi="Arial" w:cs="Arial"/>
        </w:rPr>
        <w:t xml:space="preserve">, potpune </w:t>
      </w:r>
      <w:r w:rsidR="00A9722D" w:rsidRPr="00070C1D">
        <w:rPr>
          <w:rFonts w:ascii="Arial" w:hAnsi="Arial" w:cs="Arial"/>
        </w:rPr>
        <w:t xml:space="preserve">i uredne prijave te ispunjavaju formalne uvjete objavljene u javnom natječaju, za radno mjesto sudski savjetnik </w:t>
      </w:r>
      <w:r w:rsidRPr="00070C1D">
        <w:rPr>
          <w:rFonts w:ascii="Arial" w:hAnsi="Arial" w:cs="Arial"/>
        </w:rPr>
        <w:t xml:space="preserve">održat će se dana </w:t>
      </w:r>
    </w:p>
    <w:p w:rsidR="00875C13" w:rsidRPr="00070C1D" w:rsidRDefault="00875C13" w:rsidP="00070C1D">
      <w:pPr>
        <w:jc w:val="both"/>
        <w:rPr>
          <w:rFonts w:ascii="Arial" w:hAnsi="Arial" w:cs="Arial"/>
        </w:rPr>
      </w:pPr>
    </w:p>
    <w:p w:rsidR="00875C13" w:rsidRPr="00070C1D" w:rsidRDefault="00196406" w:rsidP="00070C1D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05</w:t>
      </w:r>
      <w:r w:rsidR="004076C9" w:rsidRPr="00070C1D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>srpnja</w:t>
      </w:r>
      <w:r w:rsidR="00FE6052" w:rsidRPr="00070C1D">
        <w:rPr>
          <w:rFonts w:ascii="Arial" w:hAnsi="Arial" w:cs="Arial"/>
          <w:u w:val="single"/>
        </w:rPr>
        <w:t xml:space="preserve"> 20</w:t>
      </w:r>
      <w:r>
        <w:rPr>
          <w:rFonts w:ascii="Arial" w:hAnsi="Arial" w:cs="Arial"/>
          <w:u w:val="single"/>
        </w:rPr>
        <w:t>21</w:t>
      </w:r>
      <w:r w:rsidR="00875C13" w:rsidRPr="00070C1D">
        <w:rPr>
          <w:rFonts w:ascii="Arial" w:hAnsi="Arial" w:cs="Arial"/>
          <w:u w:val="single"/>
        </w:rPr>
        <w:t xml:space="preserve">. u </w:t>
      </w:r>
      <w:r w:rsidR="0096793B">
        <w:rPr>
          <w:rFonts w:ascii="Arial" w:hAnsi="Arial" w:cs="Arial"/>
          <w:u w:val="single"/>
        </w:rPr>
        <w:t>11</w:t>
      </w:r>
      <w:r w:rsidR="0050788C" w:rsidRPr="00070C1D">
        <w:rPr>
          <w:rFonts w:ascii="Arial" w:hAnsi="Arial" w:cs="Arial"/>
          <w:u w:val="single"/>
        </w:rPr>
        <w:t>,30</w:t>
      </w:r>
      <w:r w:rsidR="004076C9" w:rsidRPr="00070C1D">
        <w:rPr>
          <w:rFonts w:ascii="Arial" w:hAnsi="Arial" w:cs="Arial"/>
          <w:u w:val="single"/>
        </w:rPr>
        <w:t xml:space="preserve"> sati u sobi br. 8/b</w:t>
      </w:r>
      <w:r w:rsidR="00875C13" w:rsidRPr="00070C1D">
        <w:rPr>
          <w:rFonts w:ascii="Arial" w:hAnsi="Arial" w:cs="Arial"/>
          <w:u w:val="single"/>
        </w:rPr>
        <w:t xml:space="preserve"> Općinskog suda u Puli-Pola.</w:t>
      </w:r>
    </w:p>
    <w:p w:rsidR="00875C13" w:rsidRPr="00070C1D" w:rsidRDefault="00875C13" w:rsidP="00070C1D">
      <w:pPr>
        <w:jc w:val="both"/>
        <w:rPr>
          <w:rFonts w:ascii="Arial" w:hAnsi="Arial" w:cs="Arial"/>
        </w:rPr>
      </w:pPr>
    </w:p>
    <w:p w:rsidR="00A9722D" w:rsidRPr="00070C1D" w:rsidRDefault="00A604F8" w:rsidP="00070C1D">
      <w:pPr>
        <w:shd w:val="clear" w:color="auto" w:fill="FFFFFF" w:themeFill="background1"/>
        <w:ind w:firstLine="708"/>
        <w:jc w:val="both"/>
        <w:rPr>
          <w:rFonts w:ascii="Arial" w:hAnsi="Arial" w:cs="Arial"/>
        </w:rPr>
      </w:pPr>
      <w:r w:rsidRPr="00070C1D">
        <w:rPr>
          <w:rFonts w:ascii="Arial" w:hAnsi="Arial" w:cs="Arial"/>
        </w:rPr>
        <w:t>II</w:t>
      </w:r>
      <w:r w:rsidR="004C2D11" w:rsidRPr="00070C1D">
        <w:rPr>
          <w:rFonts w:ascii="Arial" w:hAnsi="Arial" w:cs="Arial"/>
        </w:rPr>
        <w:t>.</w:t>
      </w:r>
      <w:r w:rsidR="00875C13" w:rsidRPr="00070C1D">
        <w:rPr>
          <w:rFonts w:ascii="Arial" w:hAnsi="Arial" w:cs="Arial"/>
        </w:rPr>
        <w:tab/>
      </w:r>
      <w:r w:rsidR="00A9722D" w:rsidRPr="00070C1D">
        <w:rPr>
          <w:rFonts w:ascii="Arial" w:hAnsi="Arial" w:cs="Arial"/>
        </w:rPr>
        <w:t>Osobe koje ne ispunjavaju formalne uvjete ili nisu podnijele pravovremene</w:t>
      </w:r>
      <w:r w:rsidR="00884A85" w:rsidRPr="00070C1D">
        <w:rPr>
          <w:rFonts w:ascii="Arial" w:hAnsi="Arial" w:cs="Arial"/>
        </w:rPr>
        <w:t>, potpune</w:t>
      </w:r>
      <w:r w:rsidR="00A9722D" w:rsidRPr="00070C1D">
        <w:rPr>
          <w:rFonts w:ascii="Arial" w:hAnsi="Arial" w:cs="Arial"/>
        </w:rPr>
        <w:t xml:space="preserve"> i uredne prijave na natječaj, ne smatraju se kandidatima i bit </w:t>
      </w:r>
      <w:r w:rsidR="00884A85" w:rsidRPr="00070C1D">
        <w:rPr>
          <w:rFonts w:ascii="Arial" w:hAnsi="Arial" w:cs="Arial"/>
        </w:rPr>
        <w:t>će o tome pisano obaviještene. </w:t>
      </w:r>
      <w:r w:rsidR="00A9722D" w:rsidRPr="00070C1D">
        <w:rPr>
          <w:rFonts w:ascii="Arial" w:hAnsi="Arial" w:cs="Arial"/>
        </w:rPr>
        <w:t xml:space="preserve">Za kandidata koji </w:t>
      </w:r>
      <w:r w:rsidR="00884A85" w:rsidRPr="00070C1D">
        <w:rPr>
          <w:rFonts w:ascii="Arial" w:hAnsi="Arial" w:cs="Arial"/>
        </w:rPr>
        <w:t>n</w:t>
      </w:r>
      <w:r w:rsidR="00A9722D" w:rsidRPr="00070C1D">
        <w:rPr>
          <w:rFonts w:ascii="Arial" w:hAnsi="Arial" w:cs="Arial"/>
        </w:rPr>
        <w:t>e pristupi testiranju, smatrat će se da je povukao prijavu na javni natječaj.</w:t>
      </w:r>
    </w:p>
    <w:p w:rsidR="00A9722D" w:rsidRPr="00070C1D" w:rsidRDefault="00A9722D" w:rsidP="00070C1D">
      <w:pPr>
        <w:ind w:firstLine="708"/>
        <w:jc w:val="both"/>
        <w:rPr>
          <w:rFonts w:ascii="Arial" w:hAnsi="Arial" w:cs="Arial"/>
        </w:rPr>
      </w:pPr>
    </w:p>
    <w:p w:rsidR="00875C13" w:rsidRPr="00070C1D" w:rsidRDefault="00A604F8" w:rsidP="00070C1D">
      <w:pPr>
        <w:ind w:firstLine="708"/>
        <w:jc w:val="both"/>
        <w:rPr>
          <w:rFonts w:ascii="Arial" w:hAnsi="Arial" w:cs="Arial"/>
        </w:rPr>
      </w:pPr>
      <w:r w:rsidRPr="00070C1D">
        <w:rPr>
          <w:rFonts w:ascii="Arial" w:hAnsi="Arial" w:cs="Arial"/>
        </w:rPr>
        <w:t>III</w:t>
      </w:r>
      <w:r w:rsidR="00875C13" w:rsidRPr="00070C1D">
        <w:rPr>
          <w:rFonts w:ascii="Arial" w:hAnsi="Arial" w:cs="Arial"/>
        </w:rPr>
        <w:t xml:space="preserve"> </w:t>
      </w:r>
      <w:r w:rsidR="00875C13" w:rsidRPr="00070C1D">
        <w:rPr>
          <w:rFonts w:ascii="Arial" w:hAnsi="Arial" w:cs="Arial"/>
        </w:rPr>
        <w:tab/>
        <w:t>Kandidati su dužni predočiti važeću osobnu iskaznicu, a napominje se da sami snose troškove dolaska na testiranje</w:t>
      </w:r>
      <w:r w:rsidR="00A9722D" w:rsidRPr="00070C1D">
        <w:rPr>
          <w:rFonts w:ascii="Arial" w:hAnsi="Arial" w:cs="Arial"/>
        </w:rPr>
        <w:t>.</w:t>
      </w:r>
    </w:p>
    <w:p w:rsidR="00875C13" w:rsidRPr="00070C1D" w:rsidRDefault="00875C13" w:rsidP="00070C1D">
      <w:pPr>
        <w:ind w:firstLine="708"/>
        <w:jc w:val="both"/>
        <w:rPr>
          <w:rFonts w:ascii="Arial" w:hAnsi="Arial" w:cs="Arial"/>
        </w:rPr>
      </w:pPr>
    </w:p>
    <w:p w:rsidR="00A9722D" w:rsidRPr="00070C1D" w:rsidRDefault="00A604F8" w:rsidP="00070C1D">
      <w:pPr>
        <w:ind w:firstLine="708"/>
        <w:jc w:val="both"/>
        <w:rPr>
          <w:rFonts w:ascii="Arial" w:hAnsi="Arial" w:cs="Arial"/>
        </w:rPr>
      </w:pPr>
      <w:r w:rsidRPr="00070C1D">
        <w:rPr>
          <w:rFonts w:ascii="Arial" w:hAnsi="Arial" w:cs="Arial"/>
        </w:rPr>
        <w:t>I</w:t>
      </w:r>
      <w:r w:rsidR="004C2D11" w:rsidRPr="00070C1D">
        <w:rPr>
          <w:rFonts w:ascii="Arial" w:hAnsi="Arial" w:cs="Arial"/>
        </w:rPr>
        <w:t>V</w:t>
      </w:r>
      <w:r w:rsidR="00875C13" w:rsidRPr="00070C1D">
        <w:rPr>
          <w:rFonts w:ascii="Arial" w:hAnsi="Arial" w:cs="Arial"/>
        </w:rPr>
        <w:t xml:space="preserve"> </w:t>
      </w:r>
      <w:r w:rsidR="00875C13" w:rsidRPr="00070C1D">
        <w:rPr>
          <w:rFonts w:ascii="Arial" w:hAnsi="Arial" w:cs="Arial"/>
        </w:rPr>
        <w:tab/>
        <w:t xml:space="preserve">Testiranje kandidata sastoji se od provjere znanja, sposobnosti i vještina bitnih za obavljanje poslova radnog mjesta (pisani test) te intervjua s komisijom za provedbu </w:t>
      </w:r>
      <w:r w:rsidR="00A9722D" w:rsidRPr="00070C1D">
        <w:rPr>
          <w:rFonts w:ascii="Arial" w:hAnsi="Arial" w:cs="Arial"/>
        </w:rPr>
        <w:t xml:space="preserve">natječaja </w:t>
      </w:r>
      <w:r w:rsidR="00875C13" w:rsidRPr="00070C1D">
        <w:rPr>
          <w:rFonts w:ascii="Arial" w:hAnsi="Arial" w:cs="Arial"/>
        </w:rPr>
        <w:t>koji će se održati isti dan.</w:t>
      </w:r>
      <w:r w:rsidR="00A9722D" w:rsidRPr="00070C1D">
        <w:rPr>
          <w:rFonts w:ascii="Arial" w:hAnsi="Arial" w:cs="Arial"/>
        </w:rPr>
        <w:t xml:space="preserve"> Testiranju mogu samo pristupiti kandidati koji dođu u zakazano vrijeme.</w:t>
      </w:r>
    </w:p>
    <w:p w:rsidR="00875C13" w:rsidRPr="00070C1D" w:rsidRDefault="00875C13" w:rsidP="00196406">
      <w:pPr>
        <w:jc w:val="both"/>
        <w:rPr>
          <w:rFonts w:ascii="Arial" w:hAnsi="Arial" w:cs="Arial"/>
        </w:rPr>
      </w:pPr>
    </w:p>
    <w:p w:rsidR="00875C13" w:rsidRPr="00070C1D" w:rsidRDefault="00875C13" w:rsidP="00070C1D">
      <w:pPr>
        <w:ind w:firstLine="708"/>
        <w:jc w:val="both"/>
        <w:rPr>
          <w:rFonts w:ascii="Arial" w:hAnsi="Arial" w:cs="Arial"/>
        </w:rPr>
      </w:pPr>
      <w:r w:rsidRPr="00070C1D">
        <w:rPr>
          <w:rFonts w:ascii="Arial" w:hAnsi="Arial" w:cs="Arial"/>
        </w:rPr>
        <w:t>V</w:t>
      </w:r>
      <w:r w:rsidRPr="00070C1D">
        <w:rPr>
          <w:rFonts w:ascii="Arial" w:hAnsi="Arial" w:cs="Arial"/>
        </w:rPr>
        <w:tab/>
        <w:t>Pravni i drugi izvori za pripremanje kandidata/kandidatkinja za testiranje su:</w:t>
      </w:r>
    </w:p>
    <w:p w:rsidR="00875C13" w:rsidRPr="008A146E" w:rsidRDefault="0096793B" w:rsidP="00070C1D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Sudski poslovnik (</w:t>
      </w:r>
      <w:r w:rsidR="008A146E" w:rsidRPr="008A146E">
        <w:rPr>
          <w:rFonts w:ascii="Arial" w:hAnsi="Arial" w:cs="Arial"/>
        </w:rPr>
        <w:t xml:space="preserve">Narodne novine </w:t>
      </w:r>
      <w:hyperlink r:id="rId7" w:tooltip="Sudski poslovnik" w:history="1">
        <w:r w:rsidR="008A146E" w:rsidRPr="008A146E">
          <w:rPr>
            <w:rFonts w:ascii="Arial" w:hAnsi="Arial" w:cs="Arial"/>
          </w:rPr>
          <w:t>37/2014</w:t>
        </w:r>
      </w:hyperlink>
      <w:r w:rsidR="008A146E" w:rsidRPr="008A146E">
        <w:rPr>
          <w:rFonts w:ascii="Arial" w:hAnsi="Arial" w:cs="Arial"/>
          <w:shd w:val="clear" w:color="auto" w:fill="FFFFFF"/>
        </w:rPr>
        <w:t xml:space="preserve">, </w:t>
      </w:r>
      <w:hyperlink r:id="rId8" w:tooltip="Izmjene Sudskog poslovnika" w:history="1">
        <w:r w:rsidR="008A146E" w:rsidRPr="008A146E">
          <w:rPr>
            <w:rFonts w:ascii="Arial" w:hAnsi="Arial" w:cs="Arial"/>
          </w:rPr>
          <w:t>49/2014</w:t>
        </w:r>
      </w:hyperlink>
      <w:r w:rsidR="008A146E" w:rsidRPr="008A146E">
        <w:rPr>
          <w:rFonts w:ascii="Arial" w:hAnsi="Arial" w:cs="Arial"/>
          <w:shd w:val="clear" w:color="auto" w:fill="FFFFFF"/>
        </w:rPr>
        <w:t xml:space="preserve">, </w:t>
      </w:r>
      <w:hyperlink r:id="rId9" w:tooltip="Dopune Sudskog poslovnika" w:history="1">
        <w:r w:rsidR="008A146E" w:rsidRPr="008A146E">
          <w:rPr>
            <w:rFonts w:ascii="Arial" w:hAnsi="Arial" w:cs="Arial"/>
          </w:rPr>
          <w:t>8/2015</w:t>
        </w:r>
      </w:hyperlink>
      <w:r w:rsidR="008A146E" w:rsidRPr="008A146E">
        <w:rPr>
          <w:rFonts w:ascii="Arial" w:hAnsi="Arial" w:cs="Arial"/>
          <w:shd w:val="clear" w:color="auto" w:fill="FFFFFF"/>
        </w:rPr>
        <w:t xml:space="preserve">, </w:t>
      </w:r>
      <w:hyperlink r:id="rId10" w:tooltip="Izmjene i dopune Sudskog poslovnika" w:history="1">
        <w:r w:rsidR="008A146E" w:rsidRPr="008A146E">
          <w:rPr>
            <w:rFonts w:ascii="Arial" w:hAnsi="Arial" w:cs="Arial"/>
          </w:rPr>
          <w:t>35/2015</w:t>
        </w:r>
      </w:hyperlink>
      <w:r w:rsidR="008A146E" w:rsidRPr="008A146E">
        <w:rPr>
          <w:rFonts w:ascii="Arial" w:hAnsi="Arial" w:cs="Arial"/>
          <w:shd w:val="clear" w:color="auto" w:fill="FFFFFF"/>
        </w:rPr>
        <w:t xml:space="preserve">, </w:t>
      </w:r>
      <w:hyperlink r:id="rId11" w:tooltip="Izmjene i dopune Sudskog poslovnika" w:history="1">
        <w:r w:rsidR="008A146E" w:rsidRPr="008A146E">
          <w:rPr>
            <w:rFonts w:ascii="Arial" w:hAnsi="Arial" w:cs="Arial"/>
          </w:rPr>
          <w:t>123/2015</w:t>
        </w:r>
      </w:hyperlink>
      <w:r w:rsidR="008A146E" w:rsidRPr="008A146E">
        <w:rPr>
          <w:rFonts w:ascii="Arial" w:hAnsi="Arial" w:cs="Arial"/>
          <w:shd w:val="clear" w:color="auto" w:fill="FFFFFF"/>
        </w:rPr>
        <w:t xml:space="preserve">, </w:t>
      </w:r>
      <w:hyperlink r:id="rId12" w:tooltip="Izmjene i dopune Sudskog poslovnika" w:history="1">
        <w:r w:rsidR="008A146E" w:rsidRPr="008A146E">
          <w:rPr>
            <w:rFonts w:ascii="Arial" w:hAnsi="Arial" w:cs="Arial"/>
          </w:rPr>
          <w:t>45/2016</w:t>
        </w:r>
      </w:hyperlink>
      <w:r w:rsidR="008A146E" w:rsidRPr="008A146E">
        <w:rPr>
          <w:rFonts w:ascii="Arial" w:hAnsi="Arial" w:cs="Arial"/>
          <w:shd w:val="clear" w:color="auto" w:fill="FFFFFF"/>
        </w:rPr>
        <w:t xml:space="preserve">, </w:t>
      </w:r>
      <w:hyperlink r:id="rId13" w:tooltip="Izmjene i dopune Sudskog poslovnika" w:history="1">
        <w:r w:rsidR="008A146E" w:rsidRPr="008A146E">
          <w:rPr>
            <w:rFonts w:ascii="Arial" w:hAnsi="Arial" w:cs="Arial"/>
          </w:rPr>
          <w:t>29/2017</w:t>
        </w:r>
      </w:hyperlink>
      <w:r w:rsidR="008A146E" w:rsidRPr="008A146E">
        <w:rPr>
          <w:rFonts w:ascii="Arial" w:hAnsi="Arial" w:cs="Arial"/>
          <w:shd w:val="clear" w:color="auto" w:fill="FFFFFF"/>
        </w:rPr>
        <w:t xml:space="preserve">, </w:t>
      </w:r>
      <w:hyperlink r:id="rId14" w:tooltip="Ispravak Izmjena i dopuna Sudskog poslovnika" w:history="1">
        <w:r w:rsidR="008A146E" w:rsidRPr="008A146E">
          <w:rPr>
            <w:rFonts w:ascii="Arial" w:hAnsi="Arial" w:cs="Arial"/>
          </w:rPr>
          <w:t>33/2017</w:t>
        </w:r>
      </w:hyperlink>
      <w:r w:rsidR="008A146E" w:rsidRPr="008A146E">
        <w:rPr>
          <w:rFonts w:ascii="Arial" w:hAnsi="Arial" w:cs="Arial"/>
          <w:shd w:val="clear" w:color="auto" w:fill="FFFFFF"/>
        </w:rPr>
        <w:t xml:space="preserve">, </w:t>
      </w:r>
      <w:hyperlink r:id="rId15" w:tooltip="Izmjene  Sudskog poslovnika" w:history="1">
        <w:r w:rsidR="008A146E" w:rsidRPr="008A146E">
          <w:rPr>
            <w:rFonts w:ascii="Arial" w:hAnsi="Arial" w:cs="Arial"/>
          </w:rPr>
          <w:t>34/2017</w:t>
        </w:r>
      </w:hyperlink>
      <w:r w:rsidR="008A146E" w:rsidRPr="008A146E">
        <w:rPr>
          <w:rFonts w:ascii="Arial" w:hAnsi="Arial" w:cs="Arial"/>
          <w:shd w:val="clear" w:color="auto" w:fill="FFFFFF"/>
        </w:rPr>
        <w:t xml:space="preserve">, </w:t>
      </w:r>
      <w:hyperlink r:id="rId16" w:tooltip="Izmjene Sudskog poslovnika" w:history="1">
        <w:r w:rsidR="008A146E" w:rsidRPr="008A146E">
          <w:rPr>
            <w:rFonts w:ascii="Arial" w:hAnsi="Arial" w:cs="Arial"/>
          </w:rPr>
          <w:t>57/2017</w:t>
        </w:r>
      </w:hyperlink>
      <w:r w:rsidR="008A146E" w:rsidRPr="008A146E">
        <w:rPr>
          <w:rFonts w:ascii="Arial" w:hAnsi="Arial" w:cs="Arial"/>
          <w:shd w:val="clear" w:color="auto" w:fill="FFFFFF"/>
        </w:rPr>
        <w:t xml:space="preserve">, </w:t>
      </w:r>
      <w:hyperlink r:id="rId17" w:tooltip="Dopuna Sudskog poslovnika" w:history="1">
        <w:r w:rsidR="008A146E" w:rsidRPr="008A146E">
          <w:rPr>
            <w:rFonts w:ascii="Arial" w:hAnsi="Arial" w:cs="Arial"/>
          </w:rPr>
          <w:t>101/2018</w:t>
        </w:r>
      </w:hyperlink>
      <w:r w:rsidR="008A146E" w:rsidRPr="008A146E">
        <w:rPr>
          <w:rFonts w:ascii="Arial" w:hAnsi="Arial" w:cs="Arial"/>
          <w:shd w:val="clear" w:color="auto" w:fill="FFFFFF"/>
        </w:rPr>
        <w:t xml:space="preserve">, </w:t>
      </w:r>
      <w:hyperlink r:id="rId18" w:tooltip="Izmjene i dopune Sudskog poslovnika" w:history="1">
        <w:r w:rsidR="008A146E" w:rsidRPr="008A146E">
          <w:rPr>
            <w:rFonts w:ascii="Arial" w:hAnsi="Arial" w:cs="Arial"/>
          </w:rPr>
          <w:t>119/2018</w:t>
        </w:r>
      </w:hyperlink>
      <w:r w:rsidR="008A146E" w:rsidRPr="008A146E">
        <w:rPr>
          <w:rFonts w:ascii="Arial" w:hAnsi="Arial" w:cs="Arial"/>
          <w:shd w:val="clear" w:color="auto" w:fill="FFFFFF"/>
        </w:rPr>
        <w:t xml:space="preserve">, </w:t>
      </w:r>
      <w:hyperlink r:id="rId19" w:tooltip="Izmjene i dopune Sudskog poslovnika" w:history="1">
        <w:r w:rsidR="008A146E" w:rsidRPr="008A146E">
          <w:rPr>
            <w:rFonts w:ascii="Arial" w:hAnsi="Arial" w:cs="Arial"/>
          </w:rPr>
          <w:t>81/2019</w:t>
        </w:r>
      </w:hyperlink>
      <w:r w:rsidR="008A146E" w:rsidRPr="008A146E">
        <w:rPr>
          <w:rFonts w:ascii="Arial" w:hAnsi="Arial" w:cs="Arial"/>
          <w:shd w:val="clear" w:color="auto" w:fill="FFFFFF"/>
        </w:rPr>
        <w:t xml:space="preserve">, </w:t>
      </w:r>
      <w:hyperlink r:id="rId20" w:tooltip="Izmjene i dopune Sudskog poslovnika" w:history="1">
        <w:r w:rsidR="008A146E" w:rsidRPr="008A146E">
          <w:rPr>
            <w:rFonts w:ascii="Arial" w:hAnsi="Arial" w:cs="Arial"/>
          </w:rPr>
          <w:t>128/2019</w:t>
        </w:r>
      </w:hyperlink>
      <w:r w:rsidR="008A146E" w:rsidRPr="008A146E">
        <w:rPr>
          <w:rFonts w:ascii="Arial" w:hAnsi="Arial" w:cs="Arial"/>
          <w:shd w:val="clear" w:color="auto" w:fill="FFFFFF"/>
        </w:rPr>
        <w:t xml:space="preserve">, </w:t>
      </w:r>
      <w:hyperlink r:id="rId21" w:tooltip="Izmjene i dopune Sudskog poslovnika" w:history="1">
        <w:r w:rsidR="008A146E" w:rsidRPr="008A146E">
          <w:rPr>
            <w:rFonts w:ascii="Arial" w:hAnsi="Arial" w:cs="Arial"/>
          </w:rPr>
          <w:t>39/2020</w:t>
        </w:r>
      </w:hyperlink>
      <w:r w:rsidR="008A146E" w:rsidRPr="008A146E">
        <w:rPr>
          <w:rFonts w:ascii="Arial" w:hAnsi="Arial" w:cs="Arial"/>
          <w:shd w:val="clear" w:color="auto" w:fill="FFFFFF"/>
        </w:rPr>
        <w:t xml:space="preserve">, </w:t>
      </w:r>
      <w:hyperlink r:id="rId22" w:tooltip="Dopuna Sudskog poslovnika" w:history="1">
        <w:r w:rsidR="008A146E" w:rsidRPr="008A146E">
          <w:rPr>
            <w:rFonts w:ascii="Arial" w:hAnsi="Arial" w:cs="Arial"/>
          </w:rPr>
          <w:t>47/2020</w:t>
        </w:r>
      </w:hyperlink>
      <w:r w:rsidR="008A146E" w:rsidRPr="008A146E">
        <w:rPr>
          <w:rFonts w:ascii="Arial" w:hAnsi="Arial" w:cs="Arial"/>
          <w:shd w:val="clear" w:color="auto" w:fill="FFFFFF"/>
        </w:rPr>
        <w:t xml:space="preserve">, </w:t>
      </w:r>
      <w:hyperlink r:id="rId23" w:tooltip="Izmjene i dopune Sudskog poslovnika" w:history="1">
        <w:r w:rsidR="008A146E" w:rsidRPr="008A146E">
          <w:rPr>
            <w:rFonts w:ascii="Arial" w:hAnsi="Arial" w:cs="Arial"/>
          </w:rPr>
          <w:t>138/2020</w:t>
        </w:r>
      </w:hyperlink>
      <w:r w:rsidR="008A146E" w:rsidRPr="008A146E">
        <w:rPr>
          <w:rFonts w:ascii="Arial" w:hAnsi="Arial" w:cs="Arial"/>
          <w:shd w:val="clear" w:color="auto" w:fill="FFFFFF"/>
        </w:rPr>
        <w:t xml:space="preserve">, </w:t>
      </w:r>
      <w:hyperlink r:id="rId24" w:tooltip="Izmjene i dopune Sudskog poslovnika" w:history="1">
        <w:r w:rsidR="008A146E" w:rsidRPr="008A146E">
          <w:rPr>
            <w:rFonts w:ascii="Arial" w:hAnsi="Arial" w:cs="Arial"/>
          </w:rPr>
          <w:t>147/2020</w:t>
        </w:r>
      </w:hyperlink>
      <w:r w:rsidR="008A146E" w:rsidRPr="008A146E">
        <w:rPr>
          <w:rFonts w:ascii="Arial" w:hAnsi="Arial" w:cs="Arial"/>
          <w:shd w:val="clear" w:color="auto" w:fill="FFFFFF"/>
        </w:rPr>
        <w:t xml:space="preserve">, </w:t>
      </w:r>
      <w:hyperlink r:id="rId25" w:tooltip="Izmjene i dopuna Sudskog poslovnika" w:history="1">
        <w:r w:rsidR="008A146E" w:rsidRPr="008A146E">
          <w:rPr>
            <w:rFonts w:ascii="Arial" w:hAnsi="Arial" w:cs="Arial"/>
          </w:rPr>
          <w:t>70/2021</w:t>
        </w:r>
      </w:hyperlink>
    </w:p>
    <w:p w:rsidR="00875C13" w:rsidRPr="00070C1D" w:rsidRDefault="00875C13" w:rsidP="0096793B">
      <w:pPr>
        <w:pStyle w:val="Odlomakpopisa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 w:rsidRPr="00070C1D">
        <w:rPr>
          <w:rFonts w:ascii="Arial" w:hAnsi="Arial" w:cs="Arial"/>
          <w:color w:val="000000" w:themeColor="text1"/>
        </w:rPr>
        <w:t>Zakon o parničnom postupku</w:t>
      </w:r>
      <w:r w:rsidR="004076C9" w:rsidRPr="00070C1D">
        <w:rPr>
          <w:rFonts w:ascii="Arial" w:hAnsi="Arial" w:cs="Arial"/>
          <w:color w:val="000000" w:themeColor="text1"/>
        </w:rPr>
        <w:t xml:space="preserve"> (Narodne novine </w:t>
      </w:r>
      <w:hyperlink r:id="rId26" w:tooltip="Zakon o preuzimanju Zakona o parničnom postupku" w:history="1">
        <w:r w:rsidR="004076C9" w:rsidRPr="00070C1D">
          <w:rPr>
            <w:rStyle w:val="Hiperveza"/>
            <w:rFonts w:ascii="Arial" w:hAnsi="Arial" w:cs="Arial"/>
            <w:color w:val="000000" w:themeColor="text1"/>
          </w:rPr>
          <w:t>53/1991</w:t>
        </w:r>
      </w:hyperlink>
      <w:r w:rsidR="004076C9" w:rsidRPr="00070C1D">
        <w:rPr>
          <w:rFonts w:ascii="Arial" w:hAnsi="Arial" w:cs="Arial"/>
          <w:color w:val="000000" w:themeColor="text1"/>
        </w:rPr>
        <w:t xml:space="preserve">, </w:t>
      </w:r>
      <w:hyperlink r:id="rId27" w:tooltip="Zakon o izmjenama Zakona o parničnom postupku" w:history="1">
        <w:r w:rsidR="004076C9" w:rsidRPr="00070C1D">
          <w:rPr>
            <w:rStyle w:val="Hiperveza"/>
            <w:rFonts w:ascii="Arial" w:hAnsi="Arial" w:cs="Arial"/>
            <w:color w:val="000000" w:themeColor="text1"/>
          </w:rPr>
          <w:t>91/1992</w:t>
        </w:r>
      </w:hyperlink>
      <w:r w:rsidR="004076C9" w:rsidRPr="00070C1D">
        <w:rPr>
          <w:rFonts w:ascii="Arial" w:hAnsi="Arial" w:cs="Arial"/>
          <w:color w:val="000000" w:themeColor="text1"/>
        </w:rPr>
        <w:t xml:space="preserve">, </w:t>
      </w:r>
      <w:hyperlink r:id="rId28" w:tooltip="Zakon o izmjenama i dopunama Zakona o parničnom postupku" w:history="1">
        <w:r w:rsidR="004076C9" w:rsidRPr="00070C1D">
          <w:rPr>
            <w:rStyle w:val="Hiperveza"/>
            <w:rFonts w:ascii="Arial" w:hAnsi="Arial" w:cs="Arial"/>
            <w:color w:val="000000" w:themeColor="text1"/>
          </w:rPr>
          <w:t>112/1999</w:t>
        </w:r>
      </w:hyperlink>
      <w:r w:rsidR="004076C9" w:rsidRPr="00070C1D">
        <w:rPr>
          <w:rFonts w:ascii="Arial" w:hAnsi="Arial" w:cs="Arial"/>
          <w:color w:val="000000" w:themeColor="text1"/>
        </w:rPr>
        <w:t xml:space="preserve">, </w:t>
      </w:r>
      <w:hyperlink r:id="rId29" w:tooltip="Zakon o izmjenama i dopunama Stečajnog zakona" w:history="1">
        <w:r w:rsidR="004076C9" w:rsidRPr="00070C1D">
          <w:rPr>
            <w:rStyle w:val="Hiperveza"/>
            <w:rFonts w:ascii="Arial" w:hAnsi="Arial" w:cs="Arial"/>
            <w:color w:val="000000" w:themeColor="text1"/>
          </w:rPr>
          <w:t>129/2000</w:t>
        </w:r>
      </w:hyperlink>
      <w:r w:rsidR="004076C9" w:rsidRPr="00070C1D">
        <w:rPr>
          <w:rFonts w:ascii="Arial" w:hAnsi="Arial" w:cs="Arial"/>
          <w:color w:val="000000" w:themeColor="text1"/>
        </w:rPr>
        <w:t xml:space="preserve">, </w:t>
      </w:r>
      <w:hyperlink r:id="rId30" w:tooltip="Zakon o arbitraži" w:history="1">
        <w:r w:rsidR="004076C9" w:rsidRPr="00070C1D">
          <w:rPr>
            <w:rStyle w:val="Hiperveza"/>
            <w:rFonts w:ascii="Arial" w:hAnsi="Arial" w:cs="Arial"/>
            <w:color w:val="000000" w:themeColor="text1"/>
          </w:rPr>
          <w:t>88/2001</w:t>
        </w:r>
      </w:hyperlink>
      <w:r w:rsidR="004076C9" w:rsidRPr="00070C1D">
        <w:rPr>
          <w:rFonts w:ascii="Arial" w:hAnsi="Arial" w:cs="Arial"/>
          <w:color w:val="000000" w:themeColor="text1"/>
        </w:rPr>
        <w:t xml:space="preserve">, </w:t>
      </w:r>
      <w:hyperlink r:id="rId31" w:tooltip="Zakon o izmjenama i dopunama Zakona o parničnom postupku" w:history="1">
        <w:r w:rsidR="004076C9" w:rsidRPr="00070C1D">
          <w:rPr>
            <w:rStyle w:val="Hiperveza"/>
            <w:rFonts w:ascii="Arial" w:hAnsi="Arial" w:cs="Arial"/>
            <w:color w:val="000000" w:themeColor="text1"/>
          </w:rPr>
          <w:t>117/2003</w:t>
        </w:r>
      </w:hyperlink>
      <w:r w:rsidR="004076C9" w:rsidRPr="00070C1D">
        <w:rPr>
          <w:rFonts w:ascii="Arial" w:hAnsi="Arial" w:cs="Arial"/>
          <w:color w:val="000000" w:themeColor="text1"/>
        </w:rPr>
        <w:t xml:space="preserve">, </w:t>
      </w:r>
      <w:hyperlink r:id="rId32" w:tooltip="Zakon o izmjenama i dopunama Ovršnog zakona" w:history="1">
        <w:r w:rsidR="004076C9" w:rsidRPr="00070C1D">
          <w:rPr>
            <w:rStyle w:val="Hiperveza"/>
            <w:rFonts w:ascii="Arial" w:hAnsi="Arial" w:cs="Arial"/>
            <w:color w:val="000000" w:themeColor="text1"/>
          </w:rPr>
          <w:t>88/2005</w:t>
        </w:r>
      </w:hyperlink>
      <w:r w:rsidR="004076C9" w:rsidRPr="00070C1D">
        <w:rPr>
          <w:rFonts w:ascii="Arial" w:hAnsi="Arial" w:cs="Arial"/>
          <w:color w:val="000000" w:themeColor="text1"/>
        </w:rPr>
        <w:t xml:space="preserve">, </w:t>
      </w:r>
      <w:hyperlink r:id="rId33" w:tooltip="Odluka Ustavnog suda Republike Hrvatske broj: U-I-1569/2004, U-I-305/2005, U-I-1677/2004, U-I-320/2005, U-I-1702/2004, U-I-464/2006, U-I-1904/2004, U-I-3351/2006, U-I-2677/2004 od 20. prosinca 2006." w:history="1">
        <w:r w:rsidR="004076C9" w:rsidRPr="00070C1D">
          <w:rPr>
            <w:rStyle w:val="Hiperveza"/>
            <w:rFonts w:ascii="Arial" w:hAnsi="Arial" w:cs="Arial"/>
            <w:color w:val="000000" w:themeColor="text1"/>
          </w:rPr>
          <w:t>2/2007</w:t>
        </w:r>
      </w:hyperlink>
      <w:r w:rsidR="004076C9" w:rsidRPr="00070C1D">
        <w:rPr>
          <w:rFonts w:ascii="Arial" w:hAnsi="Arial" w:cs="Arial"/>
          <w:color w:val="000000" w:themeColor="text1"/>
        </w:rPr>
        <w:t xml:space="preserve">, </w:t>
      </w:r>
      <w:hyperlink r:id="rId34" w:tooltip="Odluka Ustavnog suda Republike Hrvatske broj: U-I-1569/2004, U-I-1677/2004, U-I-1702/2004, U-I-1904/2004, U-I-2677/2004, U-I-305/2005, U-I-320/2005, U-I-464/2006, U-I-3351/2006 od 9. srpnja 2008." w:history="1">
        <w:r w:rsidR="004076C9" w:rsidRPr="00070C1D">
          <w:rPr>
            <w:rStyle w:val="Hiperveza"/>
            <w:rFonts w:ascii="Arial" w:hAnsi="Arial" w:cs="Arial"/>
            <w:color w:val="000000" w:themeColor="text1"/>
          </w:rPr>
          <w:t>96/2008</w:t>
        </w:r>
      </w:hyperlink>
      <w:r w:rsidR="004076C9" w:rsidRPr="00070C1D">
        <w:rPr>
          <w:rFonts w:ascii="Arial" w:hAnsi="Arial" w:cs="Arial"/>
          <w:color w:val="000000" w:themeColor="text1"/>
        </w:rPr>
        <w:t xml:space="preserve">, </w:t>
      </w:r>
      <w:hyperlink r:id="rId35" w:tooltip="Zakon o izmjenama i dopunama Zakona o parničnom postupku" w:history="1">
        <w:r w:rsidR="004076C9" w:rsidRPr="00070C1D">
          <w:rPr>
            <w:rStyle w:val="Hiperveza"/>
            <w:rFonts w:ascii="Arial" w:hAnsi="Arial" w:cs="Arial"/>
            <w:color w:val="000000" w:themeColor="text1"/>
          </w:rPr>
          <w:t>84/2008</w:t>
        </w:r>
      </w:hyperlink>
      <w:r w:rsidR="004076C9" w:rsidRPr="00070C1D">
        <w:rPr>
          <w:rFonts w:ascii="Arial" w:hAnsi="Arial" w:cs="Arial"/>
          <w:color w:val="000000" w:themeColor="text1"/>
        </w:rPr>
        <w:t xml:space="preserve">, </w:t>
      </w:r>
      <w:hyperlink r:id="rId36" w:tooltip="Ispravak Zakona o izmjenama i dopunama Zakona o parničnom postupku" w:history="1">
        <w:r w:rsidR="004076C9" w:rsidRPr="00070C1D">
          <w:rPr>
            <w:rStyle w:val="Hiperveza"/>
            <w:rFonts w:ascii="Arial" w:hAnsi="Arial" w:cs="Arial"/>
            <w:color w:val="000000" w:themeColor="text1"/>
          </w:rPr>
          <w:t>123/2008</w:t>
        </w:r>
      </w:hyperlink>
      <w:r w:rsidR="004076C9" w:rsidRPr="00070C1D">
        <w:rPr>
          <w:rFonts w:ascii="Arial" w:hAnsi="Arial" w:cs="Arial"/>
          <w:color w:val="000000" w:themeColor="text1"/>
        </w:rPr>
        <w:t xml:space="preserve">, </w:t>
      </w:r>
      <w:hyperlink r:id="rId37" w:tooltip="Zakon o izmjenama i dopunama Zakona o parničnom postupku" w:history="1">
        <w:r w:rsidR="004076C9" w:rsidRPr="00070C1D">
          <w:rPr>
            <w:rStyle w:val="Hiperveza"/>
            <w:rFonts w:ascii="Arial" w:hAnsi="Arial" w:cs="Arial"/>
            <w:color w:val="000000" w:themeColor="text1"/>
          </w:rPr>
          <w:t>57/2011</w:t>
        </w:r>
      </w:hyperlink>
      <w:r w:rsidR="004076C9" w:rsidRPr="00070C1D">
        <w:rPr>
          <w:rFonts w:ascii="Arial" w:hAnsi="Arial" w:cs="Arial"/>
          <w:color w:val="000000" w:themeColor="text1"/>
        </w:rPr>
        <w:t xml:space="preserve">, </w:t>
      </w:r>
      <w:hyperlink r:id="rId38" w:tooltip="Zakon o izmjenama i dopunama Zakona o parničnom postupku" w:history="1">
        <w:r w:rsidR="004076C9" w:rsidRPr="00070C1D">
          <w:rPr>
            <w:rStyle w:val="Hiperveza"/>
            <w:rFonts w:ascii="Arial" w:hAnsi="Arial" w:cs="Arial"/>
            <w:color w:val="000000" w:themeColor="text1"/>
          </w:rPr>
          <w:t>25/2013</w:t>
        </w:r>
      </w:hyperlink>
      <w:r w:rsidR="004076C9" w:rsidRPr="00070C1D">
        <w:rPr>
          <w:rFonts w:ascii="Arial" w:hAnsi="Arial" w:cs="Arial"/>
          <w:color w:val="000000" w:themeColor="text1"/>
        </w:rPr>
        <w:t xml:space="preserve">, </w:t>
      </w:r>
      <w:hyperlink r:id="rId39" w:tooltip="Odluka Ustavnog suda Republike Hrvatske broj: U-I-885/2013 od 11. srpnja 2014." w:history="1">
        <w:r w:rsidR="004076C9" w:rsidRPr="00070C1D">
          <w:rPr>
            <w:rStyle w:val="Hiperveza"/>
            <w:rFonts w:ascii="Arial" w:hAnsi="Arial" w:cs="Arial"/>
            <w:color w:val="000000" w:themeColor="text1"/>
          </w:rPr>
          <w:t>89/2014</w:t>
        </w:r>
      </w:hyperlink>
      <w:r w:rsidR="004076C9" w:rsidRPr="00070C1D">
        <w:rPr>
          <w:rFonts w:ascii="Arial" w:hAnsi="Arial" w:cs="Arial"/>
          <w:color w:val="000000" w:themeColor="text1"/>
        </w:rPr>
        <w:t xml:space="preserve">, </w:t>
      </w:r>
      <w:hyperlink r:id="rId40" w:tooltip="Zakon o izmjenama i dopunama Zakona o parničnom postupku" w:history="1">
        <w:r w:rsidR="004076C9" w:rsidRPr="00070C1D">
          <w:rPr>
            <w:rStyle w:val="Hiperveza"/>
            <w:rFonts w:ascii="Arial" w:hAnsi="Arial" w:cs="Arial"/>
            <w:color w:val="000000" w:themeColor="text1"/>
          </w:rPr>
          <w:t>70/2019</w:t>
        </w:r>
      </w:hyperlink>
      <w:r w:rsidR="004076C9" w:rsidRPr="00070C1D">
        <w:rPr>
          <w:rFonts w:ascii="Arial" w:hAnsi="Arial" w:cs="Arial"/>
          <w:color w:val="000000" w:themeColor="text1"/>
        </w:rPr>
        <w:t>)</w:t>
      </w:r>
      <w:r w:rsidRPr="00070C1D">
        <w:rPr>
          <w:rFonts w:ascii="Arial" w:hAnsi="Arial" w:cs="Arial"/>
          <w:color w:val="000000" w:themeColor="text1"/>
        </w:rPr>
        <w:t>,</w:t>
      </w:r>
    </w:p>
    <w:p w:rsidR="00875C13" w:rsidRDefault="004076C9" w:rsidP="0096793B">
      <w:pPr>
        <w:pStyle w:val="Odlomakpopisa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 w:rsidRPr="00070C1D">
        <w:rPr>
          <w:rFonts w:ascii="Arial" w:hAnsi="Arial" w:cs="Arial"/>
          <w:color w:val="000000" w:themeColor="text1"/>
        </w:rPr>
        <w:lastRenderedPageBreak/>
        <w:t xml:space="preserve">Ovršni zakon (Narodne novine </w:t>
      </w:r>
      <w:hyperlink r:id="rId41" w:tooltip="Ovršni zakon" w:history="1">
        <w:r w:rsidRPr="00070C1D">
          <w:rPr>
            <w:rStyle w:val="Hiperveza"/>
            <w:rFonts w:ascii="Arial" w:hAnsi="Arial" w:cs="Arial"/>
            <w:color w:val="000000" w:themeColor="text1"/>
          </w:rPr>
          <w:t>112/2012</w:t>
        </w:r>
      </w:hyperlink>
      <w:r w:rsidRPr="00070C1D">
        <w:rPr>
          <w:rFonts w:ascii="Arial" w:hAnsi="Arial" w:cs="Arial"/>
          <w:color w:val="000000" w:themeColor="text1"/>
        </w:rPr>
        <w:t xml:space="preserve">, </w:t>
      </w:r>
      <w:hyperlink r:id="rId42" w:tooltip="Zakon o izmjenama i dopunama Zakona o parničnom postupku" w:history="1">
        <w:r w:rsidRPr="00070C1D">
          <w:rPr>
            <w:rStyle w:val="Hiperveza"/>
            <w:rFonts w:ascii="Arial" w:hAnsi="Arial" w:cs="Arial"/>
            <w:color w:val="000000" w:themeColor="text1"/>
          </w:rPr>
          <w:t>25/2013</w:t>
        </w:r>
      </w:hyperlink>
      <w:r w:rsidRPr="00070C1D">
        <w:rPr>
          <w:rFonts w:ascii="Arial" w:hAnsi="Arial" w:cs="Arial"/>
          <w:color w:val="000000" w:themeColor="text1"/>
        </w:rPr>
        <w:t xml:space="preserve">, </w:t>
      </w:r>
      <w:hyperlink r:id="rId43" w:tooltip="Zakon o izmjenama i dopunama Ovršnog zakona" w:history="1">
        <w:r w:rsidRPr="00070C1D">
          <w:rPr>
            <w:rStyle w:val="Hiperveza"/>
            <w:rFonts w:ascii="Arial" w:hAnsi="Arial" w:cs="Arial"/>
            <w:color w:val="000000" w:themeColor="text1"/>
          </w:rPr>
          <w:t>93/2014</w:t>
        </w:r>
      </w:hyperlink>
      <w:r w:rsidRPr="00070C1D">
        <w:rPr>
          <w:rFonts w:ascii="Arial" w:hAnsi="Arial" w:cs="Arial"/>
          <w:color w:val="000000" w:themeColor="text1"/>
        </w:rPr>
        <w:t xml:space="preserve">, </w:t>
      </w:r>
      <w:hyperlink r:id="rId44" w:tooltip="Odluka Ustavnog suda Republike Hrvatske broj: U-I-2881/2014 i dr. od 1. lipnja 2016." w:history="1">
        <w:r w:rsidRPr="00070C1D">
          <w:rPr>
            <w:rStyle w:val="Hiperveza"/>
            <w:rFonts w:ascii="Arial" w:hAnsi="Arial" w:cs="Arial"/>
            <w:color w:val="000000" w:themeColor="text1"/>
          </w:rPr>
          <w:t>55/2016</w:t>
        </w:r>
      </w:hyperlink>
      <w:r w:rsidRPr="00070C1D">
        <w:rPr>
          <w:rFonts w:ascii="Arial" w:hAnsi="Arial" w:cs="Arial"/>
          <w:color w:val="000000" w:themeColor="text1"/>
        </w:rPr>
        <w:t xml:space="preserve">, </w:t>
      </w:r>
      <w:hyperlink r:id="rId45" w:tooltip="Zakon o izmjenama i dopunama Ovršnog zakona" w:history="1">
        <w:r w:rsidRPr="00070C1D">
          <w:rPr>
            <w:rStyle w:val="Hiperveza"/>
            <w:rFonts w:ascii="Arial" w:hAnsi="Arial" w:cs="Arial"/>
            <w:color w:val="000000" w:themeColor="text1"/>
          </w:rPr>
          <w:t>73/2017</w:t>
        </w:r>
      </w:hyperlink>
      <w:r w:rsidR="008A146E">
        <w:rPr>
          <w:rFonts w:ascii="Arial" w:hAnsi="Arial" w:cs="Arial"/>
          <w:color w:val="000000" w:themeColor="text1"/>
        </w:rPr>
        <w:t>).</w:t>
      </w:r>
    </w:p>
    <w:p w:rsidR="008A146E" w:rsidRPr="00070C1D" w:rsidRDefault="008A146E" w:rsidP="008A146E">
      <w:pPr>
        <w:pStyle w:val="Odlomakpopisa"/>
        <w:ind w:left="709"/>
        <w:jc w:val="both"/>
        <w:rPr>
          <w:rFonts w:ascii="Arial" w:hAnsi="Arial" w:cs="Arial"/>
          <w:color w:val="000000" w:themeColor="text1"/>
        </w:rPr>
      </w:pPr>
    </w:p>
    <w:p w:rsidR="00875C13" w:rsidRPr="00070C1D" w:rsidRDefault="00A604F8" w:rsidP="00196406">
      <w:pPr>
        <w:jc w:val="both"/>
        <w:rPr>
          <w:rFonts w:ascii="Arial" w:hAnsi="Arial" w:cs="Arial"/>
        </w:rPr>
      </w:pPr>
      <w:r w:rsidRPr="00070C1D">
        <w:rPr>
          <w:rFonts w:ascii="Arial" w:hAnsi="Arial" w:cs="Arial"/>
        </w:rPr>
        <w:t>V</w:t>
      </w:r>
      <w:r w:rsidR="004C2D11" w:rsidRPr="00070C1D">
        <w:rPr>
          <w:rFonts w:ascii="Arial" w:hAnsi="Arial" w:cs="Arial"/>
        </w:rPr>
        <w:t>I</w:t>
      </w:r>
      <w:r w:rsidR="00875C13" w:rsidRPr="00070C1D">
        <w:rPr>
          <w:rFonts w:ascii="Arial" w:hAnsi="Arial" w:cs="Arial"/>
        </w:rPr>
        <w:t xml:space="preserve"> </w:t>
      </w:r>
      <w:r w:rsidR="00875C13" w:rsidRPr="00070C1D">
        <w:rPr>
          <w:rFonts w:ascii="Arial" w:hAnsi="Arial" w:cs="Arial"/>
        </w:rPr>
        <w:tab/>
        <w:t xml:space="preserve">Pisani dio testiranja trajat će 60 minuta. Kandidati su dužni pridržavati se </w:t>
      </w:r>
    </w:p>
    <w:p w:rsidR="00875C13" w:rsidRPr="00070C1D" w:rsidRDefault="00875C13" w:rsidP="00196406">
      <w:pPr>
        <w:jc w:val="both"/>
        <w:rPr>
          <w:rFonts w:ascii="Arial" w:hAnsi="Arial" w:cs="Arial"/>
        </w:rPr>
      </w:pPr>
      <w:r w:rsidRPr="00070C1D">
        <w:rPr>
          <w:rFonts w:ascii="Arial" w:hAnsi="Arial" w:cs="Arial"/>
        </w:rPr>
        <w:t>utvrđenog vremena i rasporeda testiranja. Za vrijeme pisane provjere znanja i sposobnosti kandidati se ne smiju koristiti literaturom i zabilješkama, ne smiju napuštati prostoriju u kojoj se obavlja testiranje</w:t>
      </w:r>
      <w:r w:rsidR="00A9722D" w:rsidRPr="00070C1D">
        <w:rPr>
          <w:rFonts w:ascii="Arial" w:hAnsi="Arial" w:cs="Arial"/>
        </w:rPr>
        <w:t>, ne smiju razgovarati s ostalim kandidatima ili na drugi način remetiti mir i red i ne smiju se koristiti mobitelima ili drugim komunikacijskim uređajima</w:t>
      </w:r>
      <w:r w:rsidRPr="00070C1D">
        <w:rPr>
          <w:rFonts w:ascii="Arial" w:hAnsi="Arial" w:cs="Arial"/>
        </w:rPr>
        <w:t>. Kandidati koji bi se ponašali neprimjereno ili bi prekršili jedno od naprijed navedenih pravila bit će udaljeni s testiranja i njihov rezultat i rad komisija neće bodovati.</w:t>
      </w:r>
    </w:p>
    <w:p w:rsidR="00875C13" w:rsidRPr="00070C1D" w:rsidRDefault="00875C13" w:rsidP="00070C1D">
      <w:pPr>
        <w:jc w:val="both"/>
        <w:rPr>
          <w:rFonts w:ascii="Arial" w:hAnsi="Arial" w:cs="Arial"/>
        </w:rPr>
      </w:pPr>
    </w:p>
    <w:p w:rsidR="00875C13" w:rsidRPr="00070C1D" w:rsidRDefault="00A604F8" w:rsidP="00070C1D">
      <w:pPr>
        <w:jc w:val="both"/>
        <w:rPr>
          <w:rFonts w:ascii="Arial" w:hAnsi="Arial" w:cs="Arial"/>
        </w:rPr>
      </w:pPr>
      <w:r w:rsidRPr="00070C1D">
        <w:rPr>
          <w:rFonts w:ascii="Arial" w:hAnsi="Arial" w:cs="Arial"/>
        </w:rPr>
        <w:t>V</w:t>
      </w:r>
      <w:r w:rsidR="004C2D11" w:rsidRPr="00070C1D">
        <w:rPr>
          <w:rFonts w:ascii="Arial" w:hAnsi="Arial" w:cs="Arial"/>
        </w:rPr>
        <w:t>II</w:t>
      </w:r>
      <w:r w:rsidR="00875C13" w:rsidRPr="00070C1D">
        <w:rPr>
          <w:rFonts w:ascii="Arial" w:hAnsi="Arial" w:cs="Arial"/>
        </w:rPr>
        <w:tab/>
        <w:t xml:space="preserve">Za pisanu provjeru znanja kandidatima se dodjeljuje broj bodova od </w:t>
      </w:r>
    </w:p>
    <w:p w:rsidR="00875C13" w:rsidRPr="00070C1D" w:rsidRDefault="00A9722D" w:rsidP="00070C1D">
      <w:pPr>
        <w:jc w:val="both"/>
        <w:rPr>
          <w:rFonts w:ascii="Arial" w:hAnsi="Arial" w:cs="Arial"/>
        </w:rPr>
      </w:pPr>
      <w:r w:rsidRPr="00070C1D">
        <w:rPr>
          <w:rFonts w:ascii="Arial" w:hAnsi="Arial" w:cs="Arial"/>
        </w:rPr>
        <w:t>0</w:t>
      </w:r>
      <w:r w:rsidR="00875C13" w:rsidRPr="00070C1D">
        <w:rPr>
          <w:rFonts w:ascii="Arial" w:hAnsi="Arial" w:cs="Arial"/>
        </w:rPr>
        <w:t xml:space="preserve"> do 10. Smatra se da su kandidati zadovoljili na testiranju ako su dobili najmanje 5 bodova i oni </w:t>
      </w:r>
      <w:r w:rsidRPr="00070C1D">
        <w:rPr>
          <w:rFonts w:ascii="Arial" w:hAnsi="Arial" w:cs="Arial"/>
        </w:rPr>
        <w:t xml:space="preserve">mogu </w:t>
      </w:r>
      <w:r w:rsidR="00875C13" w:rsidRPr="00070C1D">
        <w:rPr>
          <w:rFonts w:ascii="Arial" w:hAnsi="Arial" w:cs="Arial"/>
        </w:rPr>
        <w:t>pristup</w:t>
      </w:r>
      <w:r w:rsidRPr="00070C1D">
        <w:rPr>
          <w:rFonts w:ascii="Arial" w:hAnsi="Arial" w:cs="Arial"/>
        </w:rPr>
        <w:t>iti</w:t>
      </w:r>
      <w:r w:rsidR="00875C13" w:rsidRPr="00070C1D">
        <w:rPr>
          <w:rFonts w:ascii="Arial" w:hAnsi="Arial" w:cs="Arial"/>
        </w:rPr>
        <w:t xml:space="preserve"> razgovoru s komisijo</w:t>
      </w:r>
      <w:r w:rsidRPr="00070C1D">
        <w:rPr>
          <w:rFonts w:ascii="Arial" w:hAnsi="Arial" w:cs="Arial"/>
        </w:rPr>
        <w:t>m (intervju) koji se boduje od 0</w:t>
      </w:r>
      <w:r w:rsidR="00875C13" w:rsidRPr="00070C1D">
        <w:rPr>
          <w:rFonts w:ascii="Arial" w:hAnsi="Arial" w:cs="Arial"/>
        </w:rPr>
        <w:t xml:space="preserve"> do 10 bodova. Komisija će kroz razgovor s kandidatima utvrditi interese, profesionalne ciljeve i motivaciju kandidata za rad u državnoj službi</w:t>
      </w:r>
      <w:r w:rsidR="00AC0256" w:rsidRPr="00070C1D">
        <w:rPr>
          <w:rFonts w:ascii="Arial" w:hAnsi="Arial" w:cs="Arial"/>
        </w:rPr>
        <w:t xml:space="preserve"> kao i stečeno radno iskustvo u struci</w:t>
      </w:r>
      <w:r w:rsidR="00875C13" w:rsidRPr="00070C1D">
        <w:rPr>
          <w:rFonts w:ascii="Arial" w:hAnsi="Arial" w:cs="Arial"/>
        </w:rPr>
        <w:t xml:space="preserve">. </w:t>
      </w:r>
    </w:p>
    <w:p w:rsidR="00875C13" w:rsidRPr="00070C1D" w:rsidRDefault="00875C13" w:rsidP="00070C1D">
      <w:pPr>
        <w:jc w:val="both"/>
        <w:rPr>
          <w:rFonts w:ascii="Arial" w:hAnsi="Arial" w:cs="Arial"/>
        </w:rPr>
      </w:pPr>
    </w:p>
    <w:p w:rsidR="00875C13" w:rsidRPr="00070C1D" w:rsidRDefault="00A604F8" w:rsidP="00070C1D">
      <w:pPr>
        <w:jc w:val="both"/>
        <w:rPr>
          <w:rFonts w:ascii="Arial" w:hAnsi="Arial" w:cs="Arial"/>
        </w:rPr>
      </w:pPr>
      <w:r w:rsidRPr="00070C1D">
        <w:rPr>
          <w:rFonts w:ascii="Arial" w:hAnsi="Arial" w:cs="Arial"/>
        </w:rPr>
        <w:t>VIII</w:t>
      </w:r>
      <w:r w:rsidR="00875C13" w:rsidRPr="00070C1D">
        <w:rPr>
          <w:rFonts w:ascii="Arial" w:hAnsi="Arial" w:cs="Arial"/>
        </w:rPr>
        <w:tab/>
        <w:t xml:space="preserve">Nakon provedbe testiranja i intervjua </w:t>
      </w:r>
      <w:r w:rsidR="00AC0256" w:rsidRPr="00070C1D">
        <w:rPr>
          <w:rFonts w:ascii="Arial" w:hAnsi="Arial" w:cs="Arial"/>
        </w:rPr>
        <w:t>K</w:t>
      </w:r>
      <w:r w:rsidR="00875C13" w:rsidRPr="00070C1D">
        <w:rPr>
          <w:rFonts w:ascii="Arial" w:hAnsi="Arial" w:cs="Arial"/>
        </w:rPr>
        <w:t xml:space="preserve">omisija utvrđuje rang listu kandidata </w:t>
      </w:r>
    </w:p>
    <w:p w:rsidR="00875C13" w:rsidRPr="00070C1D" w:rsidRDefault="00875C13" w:rsidP="00070C1D">
      <w:pPr>
        <w:jc w:val="both"/>
        <w:rPr>
          <w:rFonts w:ascii="Arial" w:hAnsi="Arial" w:cs="Arial"/>
        </w:rPr>
      </w:pPr>
      <w:r w:rsidRPr="00070C1D">
        <w:rPr>
          <w:rFonts w:ascii="Arial" w:hAnsi="Arial" w:cs="Arial"/>
        </w:rPr>
        <w:t>prema ukupnom broju bodova ostvarenih na testiranju i intervjuu. Komisija dostavlja čelniku tijela izvješće o provedenom postupku koji potpisuju svi članovi komisije. Uz izvješće se prilaže i rang lista kandidata prema ukupnom broju ostvarenih bodova.</w:t>
      </w:r>
    </w:p>
    <w:p w:rsidR="00875C13" w:rsidRPr="00070C1D" w:rsidRDefault="00875C13" w:rsidP="00070C1D">
      <w:pPr>
        <w:jc w:val="both"/>
        <w:rPr>
          <w:rFonts w:ascii="Arial" w:hAnsi="Arial" w:cs="Arial"/>
        </w:rPr>
      </w:pPr>
    </w:p>
    <w:p w:rsidR="00875C13" w:rsidRPr="00070C1D" w:rsidRDefault="00A604F8" w:rsidP="00070C1D">
      <w:pPr>
        <w:jc w:val="both"/>
        <w:rPr>
          <w:rFonts w:ascii="Arial" w:hAnsi="Arial" w:cs="Arial"/>
        </w:rPr>
      </w:pPr>
      <w:r w:rsidRPr="00070C1D">
        <w:rPr>
          <w:rFonts w:ascii="Arial" w:hAnsi="Arial" w:cs="Arial"/>
        </w:rPr>
        <w:t>IX</w:t>
      </w:r>
      <w:r w:rsidR="00875C13" w:rsidRPr="00070C1D">
        <w:rPr>
          <w:rFonts w:ascii="Arial" w:hAnsi="Arial" w:cs="Arial"/>
        </w:rPr>
        <w:tab/>
        <w:t>Čelni</w:t>
      </w:r>
      <w:r w:rsidR="0096793B">
        <w:rPr>
          <w:rFonts w:ascii="Arial" w:hAnsi="Arial" w:cs="Arial"/>
        </w:rPr>
        <w:t>k tijela donosi rješenje o prij</w:t>
      </w:r>
      <w:r w:rsidR="00875C13" w:rsidRPr="00070C1D">
        <w:rPr>
          <w:rFonts w:ascii="Arial" w:hAnsi="Arial" w:cs="Arial"/>
        </w:rPr>
        <w:t xml:space="preserve">mu u državnu službu izabranog kandidata </w:t>
      </w:r>
    </w:p>
    <w:p w:rsidR="00875C13" w:rsidRPr="00070C1D" w:rsidRDefault="00875C13" w:rsidP="00070C1D">
      <w:pPr>
        <w:jc w:val="both"/>
        <w:rPr>
          <w:rFonts w:ascii="Arial" w:hAnsi="Arial" w:cs="Arial"/>
        </w:rPr>
      </w:pPr>
      <w:r w:rsidRPr="00070C1D">
        <w:rPr>
          <w:rFonts w:ascii="Arial" w:hAnsi="Arial" w:cs="Arial"/>
        </w:rPr>
        <w:t xml:space="preserve">koje će biti dostavljeno svim </w:t>
      </w:r>
      <w:r w:rsidR="00AC0256" w:rsidRPr="00070C1D">
        <w:rPr>
          <w:rFonts w:ascii="Arial" w:hAnsi="Arial" w:cs="Arial"/>
        </w:rPr>
        <w:t xml:space="preserve">prijavljenim </w:t>
      </w:r>
      <w:r w:rsidRPr="00070C1D">
        <w:rPr>
          <w:rFonts w:ascii="Arial" w:hAnsi="Arial" w:cs="Arial"/>
        </w:rPr>
        <w:t xml:space="preserve">kandidatima. </w:t>
      </w:r>
    </w:p>
    <w:p w:rsidR="00875C13" w:rsidRPr="00070C1D" w:rsidRDefault="00875C13" w:rsidP="00070C1D">
      <w:pPr>
        <w:jc w:val="both"/>
        <w:rPr>
          <w:rFonts w:ascii="Arial" w:hAnsi="Arial" w:cs="Arial"/>
        </w:rPr>
      </w:pPr>
    </w:p>
    <w:p w:rsidR="00875C13" w:rsidRPr="00070C1D" w:rsidRDefault="00875C13" w:rsidP="00070C1D">
      <w:pPr>
        <w:jc w:val="both"/>
        <w:rPr>
          <w:rFonts w:ascii="Arial" w:hAnsi="Arial" w:cs="Arial"/>
        </w:rPr>
      </w:pPr>
      <w:r w:rsidRPr="00070C1D">
        <w:rPr>
          <w:rFonts w:ascii="Arial" w:hAnsi="Arial" w:cs="Arial"/>
        </w:rPr>
        <w:t>X</w:t>
      </w:r>
      <w:r w:rsidRPr="00070C1D">
        <w:rPr>
          <w:rFonts w:ascii="Arial" w:hAnsi="Arial" w:cs="Arial"/>
        </w:rPr>
        <w:tab/>
        <w:t xml:space="preserve">Svi kandidati prijavljeni na </w:t>
      </w:r>
      <w:r w:rsidR="00AC0256" w:rsidRPr="00070C1D">
        <w:rPr>
          <w:rFonts w:ascii="Arial" w:hAnsi="Arial" w:cs="Arial"/>
        </w:rPr>
        <w:t xml:space="preserve">natječaj </w:t>
      </w:r>
      <w:r w:rsidRPr="00070C1D">
        <w:rPr>
          <w:rFonts w:ascii="Arial" w:hAnsi="Arial" w:cs="Arial"/>
        </w:rPr>
        <w:t xml:space="preserve">imaju pravo uvida u dokumentaciju koja se </w:t>
      </w:r>
    </w:p>
    <w:p w:rsidR="00875C13" w:rsidRPr="00070C1D" w:rsidRDefault="00875C13" w:rsidP="00070C1D">
      <w:pPr>
        <w:jc w:val="both"/>
        <w:rPr>
          <w:rFonts w:ascii="Arial" w:hAnsi="Arial" w:cs="Arial"/>
        </w:rPr>
      </w:pPr>
      <w:r w:rsidRPr="00070C1D">
        <w:rPr>
          <w:rFonts w:ascii="Arial" w:hAnsi="Arial" w:cs="Arial"/>
        </w:rPr>
        <w:t xml:space="preserve">na isti odnosi.   </w:t>
      </w:r>
    </w:p>
    <w:p w:rsidR="00AF1DE8" w:rsidRPr="00070C1D" w:rsidRDefault="00AF1DE8" w:rsidP="00070C1D">
      <w:pPr>
        <w:jc w:val="both"/>
        <w:rPr>
          <w:rFonts w:ascii="Arial" w:hAnsi="Arial" w:cs="Arial"/>
        </w:rPr>
      </w:pPr>
    </w:p>
    <w:p w:rsidR="00875C13" w:rsidRPr="00070C1D" w:rsidRDefault="00875C13" w:rsidP="00070C1D">
      <w:pPr>
        <w:rPr>
          <w:rFonts w:ascii="Arial" w:hAnsi="Arial" w:cs="Arial"/>
        </w:rPr>
      </w:pPr>
    </w:p>
    <w:p w:rsidR="00875C13" w:rsidRPr="00070C1D" w:rsidRDefault="00875C13" w:rsidP="00070C1D">
      <w:pPr>
        <w:outlineLvl w:val="0"/>
        <w:rPr>
          <w:rFonts w:ascii="Arial" w:hAnsi="Arial" w:cs="Arial"/>
        </w:rPr>
      </w:pPr>
      <w:r w:rsidRPr="00070C1D">
        <w:rPr>
          <w:rFonts w:ascii="Arial" w:hAnsi="Arial" w:cs="Arial"/>
        </w:rPr>
        <w:t xml:space="preserve">                                                          </w:t>
      </w:r>
      <w:r w:rsidR="00196406">
        <w:rPr>
          <w:rFonts w:ascii="Arial" w:hAnsi="Arial" w:cs="Arial"/>
        </w:rPr>
        <w:t xml:space="preserve">                           </w:t>
      </w:r>
      <w:r w:rsidRPr="00070C1D">
        <w:rPr>
          <w:rFonts w:ascii="Arial" w:hAnsi="Arial" w:cs="Arial"/>
        </w:rPr>
        <w:t>OPĆINSKI SUD U PULI-POLA</w:t>
      </w:r>
    </w:p>
    <w:p w:rsidR="00875C13" w:rsidRPr="00070C1D" w:rsidRDefault="00875C13" w:rsidP="00070C1D">
      <w:pPr>
        <w:jc w:val="both"/>
        <w:rPr>
          <w:rFonts w:ascii="Arial" w:hAnsi="Arial" w:cs="Arial"/>
        </w:rPr>
      </w:pPr>
      <w:r w:rsidRPr="00070C1D">
        <w:rPr>
          <w:rFonts w:ascii="Arial" w:hAnsi="Arial" w:cs="Arial"/>
        </w:rPr>
        <w:tab/>
      </w:r>
      <w:r w:rsidRPr="00070C1D">
        <w:rPr>
          <w:rFonts w:ascii="Arial" w:hAnsi="Arial" w:cs="Arial"/>
        </w:rPr>
        <w:tab/>
      </w:r>
      <w:r w:rsidRPr="00070C1D">
        <w:rPr>
          <w:rFonts w:ascii="Arial" w:hAnsi="Arial" w:cs="Arial"/>
        </w:rPr>
        <w:tab/>
      </w:r>
      <w:r w:rsidRPr="00070C1D">
        <w:rPr>
          <w:rFonts w:ascii="Arial" w:hAnsi="Arial" w:cs="Arial"/>
        </w:rPr>
        <w:tab/>
      </w:r>
      <w:r w:rsidRPr="00070C1D">
        <w:rPr>
          <w:rFonts w:ascii="Arial" w:hAnsi="Arial" w:cs="Arial"/>
        </w:rPr>
        <w:tab/>
      </w:r>
      <w:r w:rsidRPr="00070C1D">
        <w:rPr>
          <w:rFonts w:ascii="Arial" w:hAnsi="Arial" w:cs="Arial"/>
        </w:rPr>
        <w:tab/>
      </w:r>
      <w:r w:rsidR="00AC0256" w:rsidRPr="00070C1D">
        <w:rPr>
          <w:rFonts w:ascii="Arial" w:hAnsi="Arial" w:cs="Arial"/>
        </w:rPr>
        <w:tab/>
      </w:r>
      <w:r w:rsidR="00AC0256" w:rsidRPr="00070C1D">
        <w:rPr>
          <w:rFonts w:ascii="Arial" w:hAnsi="Arial" w:cs="Arial"/>
        </w:rPr>
        <w:tab/>
      </w:r>
      <w:r w:rsidRPr="00070C1D">
        <w:rPr>
          <w:rFonts w:ascii="Arial" w:hAnsi="Arial" w:cs="Arial"/>
        </w:rPr>
        <w:t>Komisij</w:t>
      </w:r>
      <w:r w:rsidR="00AC0256" w:rsidRPr="00070C1D">
        <w:rPr>
          <w:rFonts w:ascii="Arial" w:hAnsi="Arial" w:cs="Arial"/>
        </w:rPr>
        <w:t>a</w:t>
      </w:r>
      <w:r w:rsidRPr="00070C1D">
        <w:rPr>
          <w:rFonts w:ascii="Arial" w:hAnsi="Arial" w:cs="Arial"/>
        </w:rPr>
        <w:t xml:space="preserve"> za provedbu </w:t>
      </w:r>
      <w:r w:rsidR="00AC0256" w:rsidRPr="00070C1D">
        <w:rPr>
          <w:rFonts w:ascii="Arial" w:hAnsi="Arial" w:cs="Arial"/>
        </w:rPr>
        <w:t>natječaja</w:t>
      </w:r>
    </w:p>
    <w:p w:rsidR="00875C13" w:rsidRPr="00070C1D" w:rsidRDefault="00AF1DE8" w:rsidP="00070C1D">
      <w:pPr>
        <w:jc w:val="both"/>
        <w:rPr>
          <w:rFonts w:ascii="Arial" w:hAnsi="Arial" w:cs="Arial"/>
        </w:rPr>
      </w:pPr>
      <w:r w:rsidRPr="00070C1D">
        <w:rPr>
          <w:rFonts w:ascii="Arial" w:hAnsi="Arial" w:cs="Arial"/>
        </w:rPr>
        <w:tab/>
      </w:r>
      <w:r w:rsidRPr="00070C1D">
        <w:rPr>
          <w:rFonts w:ascii="Arial" w:hAnsi="Arial" w:cs="Arial"/>
        </w:rPr>
        <w:tab/>
      </w:r>
      <w:r w:rsidRPr="00070C1D">
        <w:rPr>
          <w:rFonts w:ascii="Arial" w:hAnsi="Arial" w:cs="Arial"/>
        </w:rPr>
        <w:tab/>
      </w:r>
      <w:r w:rsidRPr="00070C1D">
        <w:rPr>
          <w:rFonts w:ascii="Arial" w:hAnsi="Arial" w:cs="Arial"/>
        </w:rPr>
        <w:tab/>
      </w:r>
      <w:r w:rsidRPr="00070C1D">
        <w:rPr>
          <w:rFonts w:ascii="Arial" w:hAnsi="Arial" w:cs="Arial"/>
        </w:rPr>
        <w:tab/>
      </w:r>
    </w:p>
    <w:p w:rsidR="00875C13" w:rsidRPr="00070C1D" w:rsidRDefault="00875C13" w:rsidP="00070C1D">
      <w:pPr>
        <w:rPr>
          <w:rFonts w:ascii="Arial" w:hAnsi="Arial" w:cs="Arial"/>
        </w:rPr>
      </w:pPr>
    </w:p>
    <w:p w:rsidR="00875C13" w:rsidRPr="00070C1D" w:rsidRDefault="00875C13" w:rsidP="00070C1D">
      <w:pPr>
        <w:rPr>
          <w:rFonts w:ascii="Arial" w:hAnsi="Arial" w:cs="Arial"/>
        </w:rPr>
      </w:pPr>
    </w:p>
    <w:p w:rsidR="00897593" w:rsidRPr="00070C1D" w:rsidRDefault="00897593" w:rsidP="00070C1D">
      <w:pPr>
        <w:rPr>
          <w:rFonts w:ascii="Arial" w:hAnsi="Arial" w:cs="Arial"/>
        </w:rPr>
      </w:pPr>
    </w:p>
    <w:sectPr w:rsidR="00897593" w:rsidRPr="0007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3B9C"/>
    <w:multiLevelType w:val="hybridMultilevel"/>
    <w:tmpl w:val="B5F2723C"/>
    <w:lvl w:ilvl="0" w:tplc="D5A484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443A2A"/>
    <w:multiLevelType w:val="hybridMultilevel"/>
    <w:tmpl w:val="3BAA7D50"/>
    <w:lvl w:ilvl="0" w:tplc="88582394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3"/>
    <w:rsid w:val="00070C1D"/>
    <w:rsid w:val="000E2FAA"/>
    <w:rsid w:val="00196406"/>
    <w:rsid w:val="001D0913"/>
    <w:rsid w:val="00240DA8"/>
    <w:rsid w:val="004076C9"/>
    <w:rsid w:val="00414376"/>
    <w:rsid w:val="004C2D11"/>
    <w:rsid w:val="004F2CE0"/>
    <w:rsid w:val="0050788C"/>
    <w:rsid w:val="005271F6"/>
    <w:rsid w:val="00533D26"/>
    <w:rsid w:val="007570A8"/>
    <w:rsid w:val="00776F7B"/>
    <w:rsid w:val="00875C13"/>
    <w:rsid w:val="00884A85"/>
    <w:rsid w:val="0089655E"/>
    <w:rsid w:val="00897593"/>
    <w:rsid w:val="008A146E"/>
    <w:rsid w:val="00910E0E"/>
    <w:rsid w:val="0096793B"/>
    <w:rsid w:val="00A604F8"/>
    <w:rsid w:val="00A67F92"/>
    <w:rsid w:val="00A9722D"/>
    <w:rsid w:val="00AC0256"/>
    <w:rsid w:val="00AF1DE8"/>
    <w:rsid w:val="00B33BA5"/>
    <w:rsid w:val="00B7218E"/>
    <w:rsid w:val="00D247B6"/>
    <w:rsid w:val="00F13480"/>
    <w:rsid w:val="00F33998"/>
    <w:rsid w:val="00F52965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5C1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076C9"/>
    <w:rPr>
      <w:strike w:val="0"/>
      <w:dstrike w:val="0"/>
      <w:color w:val="159BC4"/>
      <w:u w:val="none"/>
      <w:effect w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43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376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0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7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5C1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076C9"/>
    <w:rPr>
      <w:strike w:val="0"/>
      <w:dstrike w:val="0"/>
      <w:color w:val="159BC4"/>
      <w:u w:val="none"/>
      <w:effect w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43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376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0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7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izmjene-sudskog-poslovnika-2" TargetMode="External"/><Relationship Id="rId13" Type="http://schemas.openxmlformats.org/officeDocument/2006/relationships/hyperlink" Target="https://www.iusinfo.hr/zakonodavstvo/izmjene-i-dopune-sudskog-poslovnika-11" TargetMode="External"/><Relationship Id="rId18" Type="http://schemas.openxmlformats.org/officeDocument/2006/relationships/hyperlink" Target="https://www.iusinfo.hr/zakonodavstvo/izmjene-i-dopune-sudskog-poslovnika-14" TargetMode="External"/><Relationship Id="rId26" Type="http://schemas.openxmlformats.org/officeDocument/2006/relationships/hyperlink" Target="http://www.iusinfo.hr/Publication/Content.aspx?Sopi=NN1991B53A1297&amp;Ver=NN1991B53A1297" TargetMode="External"/><Relationship Id="rId39" Type="http://schemas.openxmlformats.org/officeDocument/2006/relationships/hyperlink" Target="http://www.iusinfo.hr/Publication/Content.aspx?Sopi=NN2014B89A1807&amp;Ver=NN2014B89A18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usinfo.hr/zakonodavstvo/izmjene-i-dopune-sudskog-poslovnika-15" TargetMode="External"/><Relationship Id="rId34" Type="http://schemas.openxmlformats.org/officeDocument/2006/relationships/hyperlink" Target="http://www.iusinfo.hr/Publication/Content.aspx?Sopi=NN2008B96A3004&amp;Ver=NN2008B96A3004" TargetMode="External"/><Relationship Id="rId42" Type="http://schemas.openxmlformats.org/officeDocument/2006/relationships/hyperlink" Target="http://www.iusinfo.hr/Publication/Content.aspx?Sopi=NN2013B25A405&amp;Ver=NN2013B25A405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iusinfo.hr/zakonodavstvo/sudski-poslovnik-2" TargetMode="External"/><Relationship Id="rId12" Type="http://schemas.openxmlformats.org/officeDocument/2006/relationships/hyperlink" Target="https://www.iusinfo.hr/zakonodavstvo/izmjene-i-dopune-sudskog-poslovnika-10" TargetMode="External"/><Relationship Id="rId17" Type="http://schemas.openxmlformats.org/officeDocument/2006/relationships/hyperlink" Target="https://www.iusinfo.hr/zakonodavstvo/dopuna-sudskog-poslovnika" TargetMode="External"/><Relationship Id="rId25" Type="http://schemas.openxmlformats.org/officeDocument/2006/relationships/hyperlink" Target="https://www.iusinfo.hr/zakonodavstvo/izmjene-i-dopuna-sudskog-poslovnika" TargetMode="External"/><Relationship Id="rId33" Type="http://schemas.openxmlformats.org/officeDocument/2006/relationships/hyperlink" Target="http://www.iusinfo.hr/Publication/Content.aspx?Sopi=NN2007B2A185&amp;Ver=NN2007B2A185" TargetMode="External"/><Relationship Id="rId38" Type="http://schemas.openxmlformats.org/officeDocument/2006/relationships/hyperlink" Target="http://www.iusinfo.hr/Publication/Content.aspx?Sopi=NN2013B25A405&amp;Ver=NN2013B25A405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usinfo.hr/zakonodavstvo/izmjene-sudskog-poslovnika-4" TargetMode="External"/><Relationship Id="rId20" Type="http://schemas.openxmlformats.org/officeDocument/2006/relationships/hyperlink" Target="https://www.iusinfo.hr/zakonodavstvo/izmjene-i-dopune-sudskog-poslovnika-12" TargetMode="External"/><Relationship Id="rId29" Type="http://schemas.openxmlformats.org/officeDocument/2006/relationships/hyperlink" Target="http://www.iusinfo.hr/Publication/Content.aspx?Sopi=NN2000B129A2386&amp;Ver=NN2000B129A2386" TargetMode="External"/><Relationship Id="rId41" Type="http://schemas.openxmlformats.org/officeDocument/2006/relationships/hyperlink" Target="http://www.iusinfo.hr/Publication/Content.aspx?Sopi=NN2012B112A2421&amp;Ver=NN2012B112A242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iusinfo.hr/zakonodavstvo/izmjene-i-dopune-sudskog-poslovnika-9" TargetMode="External"/><Relationship Id="rId24" Type="http://schemas.openxmlformats.org/officeDocument/2006/relationships/hyperlink" Target="https://www.iusinfo.hr/zakonodavstvo/izmjene-i-dopune-sudskog-poslovnika-17" TargetMode="External"/><Relationship Id="rId32" Type="http://schemas.openxmlformats.org/officeDocument/2006/relationships/hyperlink" Target="http://www.iusinfo.hr/Publication/Content.aspx?Sopi=NN2005B88A1731&amp;Ver=NN2005B88A1731" TargetMode="External"/><Relationship Id="rId37" Type="http://schemas.openxmlformats.org/officeDocument/2006/relationships/hyperlink" Target="http://www.iusinfo.hr/Publication/Content.aspx?Sopi=NN2011B57A1260&amp;Ver=NN2011B57A1260" TargetMode="External"/><Relationship Id="rId40" Type="http://schemas.openxmlformats.org/officeDocument/2006/relationships/hyperlink" Target="http://www.iusinfo.hr/Publication/Content.aspx?Sopi=NN2019B70A1447&amp;Ver=NN2019B70A1447" TargetMode="External"/><Relationship Id="rId45" Type="http://schemas.openxmlformats.org/officeDocument/2006/relationships/hyperlink" Target="http://www.iusinfo.hr/Publication/Content.aspx?Sopi=NN2017B73A1770&amp;Ver=NN2017B73A17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usinfo.hr/zakonodavstvo/izmjene-sudskog-poslovnika-3" TargetMode="External"/><Relationship Id="rId23" Type="http://schemas.openxmlformats.org/officeDocument/2006/relationships/hyperlink" Target="https://www.iusinfo.hr/zakonodavstvo/izmjene-i-dopune-sudskog-poslovnika-16" TargetMode="External"/><Relationship Id="rId28" Type="http://schemas.openxmlformats.org/officeDocument/2006/relationships/hyperlink" Target="http://www.iusinfo.hr/Publication/Content.aspx?Sopi=NN1999B112A1823&amp;Ver=NN1999B112A1823" TargetMode="External"/><Relationship Id="rId36" Type="http://schemas.openxmlformats.org/officeDocument/2006/relationships/hyperlink" Target="http://www.iusinfo.hr/Publication/Content.aspx?Sopi=NN2008B123A3550&amp;Ver=NN2008B123A3550" TargetMode="External"/><Relationship Id="rId10" Type="http://schemas.openxmlformats.org/officeDocument/2006/relationships/hyperlink" Target="https://www.iusinfo.hr/zakonodavstvo/izmjene-i-dopune-sudskog-poslovnika-8" TargetMode="External"/><Relationship Id="rId19" Type="http://schemas.openxmlformats.org/officeDocument/2006/relationships/hyperlink" Target="https://www.iusinfo.hr/zakonodavstvo/izmjene-i-dopune-sudskog-poslovnika-13" TargetMode="External"/><Relationship Id="rId31" Type="http://schemas.openxmlformats.org/officeDocument/2006/relationships/hyperlink" Target="http://www.iusinfo.hr/Publication/Content.aspx?Sopi=NN2003B117A1639&amp;Ver=NN2003B117A1639" TargetMode="External"/><Relationship Id="rId44" Type="http://schemas.openxmlformats.org/officeDocument/2006/relationships/hyperlink" Target="http://www.iusinfo.hr/Publication/Content.aspx?Sopi=NN2016B55A1440&amp;Ver=NN2016B55A14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usinfo.hr/zakonodavstvo/dopune-sudskog-poslovnika-8" TargetMode="External"/><Relationship Id="rId14" Type="http://schemas.openxmlformats.org/officeDocument/2006/relationships/hyperlink" Target="https://www.iusinfo.hr/zakonodavstvo/ispravak-izmjena-i-dopuna-sudskog-poslovnika-1" TargetMode="External"/><Relationship Id="rId22" Type="http://schemas.openxmlformats.org/officeDocument/2006/relationships/hyperlink" Target="https://www.iusinfo.hr/zakonodavstvo/dopuna-sudskog-poslovnika-1" TargetMode="External"/><Relationship Id="rId27" Type="http://schemas.openxmlformats.org/officeDocument/2006/relationships/hyperlink" Target="http://www.iusinfo.hr/Publication/Content.aspx?Sopi=NN1992B91A2357&amp;Ver=NN1992B91A2357" TargetMode="External"/><Relationship Id="rId30" Type="http://schemas.openxmlformats.org/officeDocument/2006/relationships/hyperlink" Target="http://www.iusinfo.hr/Publication/Content.aspx?Sopi=NN2001B88A1498&amp;Ver=NN2001B88A1498" TargetMode="External"/><Relationship Id="rId35" Type="http://schemas.openxmlformats.org/officeDocument/2006/relationships/hyperlink" Target="http://www.iusinfo.hr/Publication/Content.aspx?Sopi=NN2008B84A2720&amp;Ver=NN2008B84A2720" TargetMode="External"/><Relationship Id="rId43" Type="http://schemas.openxmlformats.org/officeDocument/2006/relationships/hyperlink" Target="http://www.iusinfo.hr/Publication/Content.aspx?Sopi=NN2014B93A1877&amp;Ver=NN2014B93A187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Brgles</dc:creator>
  <cp:lastModifiedBy>Alex Gattoni</cp:lastModifiedBy>
  <cp:revision>2</cp:revision>
  <cp:lastPrinted>2019-12-10T07:35:00Z</cp:lastPrinted>
  <dcterms:created xsi:type="dcterms:W3CDTF">2021-09-09T12:11:00Z</dcterms:created>
  <dcterms:modified xsi:type="dcterms:W3CDTF">2021-09-09T12:11:00Z</dcterms:modified>
</cp:coreProperties>
</file>