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586F5B" w:rsidRDefault="00586F5B" w:rsidP="00586F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r w:rsidRPr="00945D17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oglasa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Poslovni broj: </w:t>
      </w:r>
      <w:r w:rsidR="003F1C8D">
        <w:rPr>
          <w:rFonts w:ascii="Arial" w:hAnsi="Arial" w:cs="Arial"/>
          <w:sz w:val="24"/>
          <w:szCs w:val="24"/>
        </w:rPr>
        <w:t>7. Su-278/2021-21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Zadar, </w:t>
      </w:r>
      <w:r w:rsidR="00945D17">
        <w:rPr>
          <w:rFonts w:ascii="Arial" w:hAnsi="Arial" w:cs="Arial"/>
          <w:sz w:val="24"/>
          <w:szCs w:val="24"/>
        </w:rPr>
        <w:t>22. rujna</w:t>
      </w:r>
      <w:r w:rsidRPr="00945D17">
        <w:rPr>
          <w:rFonts w:ascii="Arial" w:hAnsi="Arial" w:cs="Arial"/>
          <w:sz w:val="24"/>
          <w:szCs w:val="24"/>
        </w:rPr>
        <w:t xml:space="preserve"> 2021.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REZULTATI PROVJERE ZNANJA BITNIH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945D17" w:rsidRDefault="00191B0F" w:rsidP="00945D17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prijavljenih na oglas ovog suda za prijam u državnu službu na određeno vrijeme na radno mjesto administrativni referent – sudski zapisničar (</w:t>
      </w:r>
      <w:r w:rsidR="00945D17">
        <w:rPr>
          <w:rFonts w:ascii="Arial" w:hAnsi="Arial" w:cs="Arial"/>
          <w:sz w:val="24"/>
          <w:szCs w:val="24"/>
        </w:rPr>
        <w:t>1 izvršitelj</w:t>
      </w:r>
      <w:r w:rsidRPr="00945D17">
        <w:rPr>
          <w:rFonts w:ascii="Arial" w:hAnsi="Arial" w:cs="Arial"/>
          <w:sz w:val="24"/>
          <w:szCs w:val="24"/>
        </w:rPr>
        <w:t xml:space="preserve">), objavljenog </w:t>
      </w:r>
      <w:r w:rsidR="00945D17">
        <w:rPr>
          <w:rFonts w:ascii="Arial" w:hAnsi="Arial" w:cs="Arial"/>
          <w:sz w:val="24"/>
          <w:szCs w:val="24"/>
        </w:rPr>
        <w:t>26. kolovoz</w:t>
      </w:r>
      <w:r w:rsidRPr="00945D17">
        <w:rPr>
          <w:rFonts w:ascii="Arial" w:hAnsi="Arial" w:cs="Arial"/>
          <w:sz w:val="24"/>
          <w:szCs w:val="24"/>
        </w:rPr>
        <w:t>a 2021. na  internet stranicama Ministarstva pravosuđa i uprave, Hrvatskog zavoda za zapošljavanje i ovog Suda, održanog dana</w:t>
      </w:r>
      <w:r w:rsidR="00945D17">
        <w:rPr>
          <w:rFonts w:ascii="Arial" w:hAnsi="Arial" w:cs="Arial"/>
          <w:sz w:val="24"/>
          <w:szCs w:val="24"/>
        </w:rPr>
        <w:t xml:space="preserve"> 22. rujna</w:t>
      </w:r>
      <w:r w:rsidRPr="00945D17">
        <w:rPr>
          <w:rFonts w:ascii="Arial" w:hAnsi="Arial" w:cs="Arial"/>
          <w:sz w:val="24"/>
          <w:szCs w:val="24"/>
        </w:rPr>
        <w:t xml:space="preserve"> 2021., na koje su uredno pristupile</w:t>
      </w:r>
      <w:r w:rsidR="00945D17">
        <w:rPr>
          <w:rFonts w:ascii="Arial" w:hAnsi="Arial" w:cs="Arial"/>
          <w:sz w:val="24"/>
          <w:szCs w:val="24"/>
        </w:rPr>
        <w:t xml:space="preserve"> četiri</w:t>
      </w:r>
      <w:r w:rsidRPr="00945D17">
        <w:rPr>
          <w:rFonts w:ascii="Arial" w:hAnsi="Arial" w:cs="Arial"/>
          <w:sz w:val="24"/>
          <w:szCs w:val="24"/>
        </w:rPr>
        <w:t xml:space="preserve"> kandidatkinje.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Nakon pismenog testiranja (Sudski poslovnik), provjere rada na računalu i provjere brzine i točnosti pisanja (prijepis) i obavljenog intervjua, Komisija utvrđuje slijedeće bodove za kandidatkinje, i to kako slijedi:</w:t>
      </w:r>
    </w:p>
    <w:p w:rsidR="00945D17" w:rsidRDefault="00945D17" w:rsidP="00945D17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W w:w="4619" w:type="pct"/>
        <w:tblInd w:w="781" w:type="dxa"/>
        <w:tblLook w:val="04A0" w:firstRow="1" w:lastRow="0" w:firstColumn="1" w:lastColumn="0" w:noHBand="0" w:noVBand="1"/>
      </w:tblPr>
      <w:tblGrid>
        <w:gridCol w:w="739"/>
        <w:gridCol w:w="1116"/>
        <w:gridCol w:w="1050"/>
        <w:gridCol w:w="419"/>
        <w:gridCol w:w="1232"/>
        <w:gridCol w:w="928"/>
        <w:gridCol w:w="921"/>
        <w:gridCol w:w="872"/>
        <w:gridCol w:w="1094"/>
      </w:tblGrid>
      <w:tr w:rsidR="00945D17" w:rsidRPr="002C4BEE" w:rsidTr="00187F42">
        <w:trPr>
          <w:trHeight w:val="97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Sudski poslovnik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Prijepis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Broj grešaka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Bodovi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Intervju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 BODOVA</w:t>
            </w:r>
          </w:p>
        </w:tc>
      </w:tr>
      <w:tr w:rsidR="00945D17" w:rsidRPr="002C4BEE" w:rsidTr="00187F42">
        <w:trPr>
          <w:trHeight w:val="6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D17" w:rsidRPr="002C4BEE" w:rsidRDefault="004D4AAF" w:rsidP="004D4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  <w:r w:rsidR="00945D17">
              <w:rPr>
                <w:rFonts w:ascii="Arial" w:hAnsi="Arial" w:cs="Arial"/>
                <w:color w:val="000000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945D17" w:rsidRPr="002C4BEE" w:rsidTr="00187F42">
        <w:trPr>
          <w:trHeight w:val="6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D17" w:rsidRPr="002C4BEE" w:rsidRDefault="00945D17" w:rsidP="004D4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4D4AA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</w:t>
            </w:r>
            <w:r w:rsidR="004D4AA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945D17" w:rsidRPr="002C4BEE" w:rsidTr="00187F42">
        <w:trPr>
          <w:trHeight w:val="6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D17" w:rsidRPr="002C4BEE" w:rsidRDefault="00945D17" w:rsidP="004D4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D4AA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Š</w:t>
            </w:r>
            <w:r w:rsidR="004D4AA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ind w:left="4956" w:firstLine="708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Komisija za provedbu oglasa</w:t>
      </w:r>
    </w:p>
    <w:bookmarkEnd w:id="0"/>
    <w:p w:rsidR="00874755" w:rsidRPr="00945D17" w:rsidRDefault="00996CA1" w:rsidP="00945D17">
      <w:pPr>
        <w:pStyle w:val="Bezproreda"/>
        <w:rPr>
          <w:rFonts w:ascii="Arial" w:hAnsi="Arial" w:cs="Arial"/>
          <w:sz w:val="24"/>
          <w:szCs w:val="24"/>
        </w:rPr>
      </w:pPr>
    </w:p>
    <w:sectPr w:rsidR="00874755" w:rsidRPr="009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5B"/>
    <w:rsid w:val="00054FB3"/>
    <w:rsid w:val="0006171D"/>
    <w:rsid w:val="00071373"/>
    <w:rsid w:val="000B012B"/>
    <w:rsid w:val="00191B0F"/>
    <w:rsid w:val="001E1265"/>
    <w:rsid w:val="0028044F"/>
    <w:rsid w:val="00293381"/>
    <w:rsid w:val="00304BF1"/>
    <w:rsid w:val="00323940"/>
    <w:rsid w:val="003241A8"/>
    <w:rsid w:val="003367B3"/>
    <w:rsid w:val="0039360F"/>
    <w:rsid w:val="003B3D3D"/>
    <w:rsid w:val="003D6609"/>
    <w:rsid w:val="003F1C8D"/>
    <w:rsid w:val="004D4AAF"/>
    <w:rsid w:val="0058137F"/>
    <w:rsid w:val="00586F5B"/>
    <w:rsid w:val="006657D7"/>
    <w:rsid w:val="008B5595"/>
    <w:rsid w:val="00945D17"/>
    <w:rsid w:val="009643CA"/>
    <w:rsid w:val="00996CA1"/>
    <w:rsid w:val="00A04584"/>
    <w:rsid w:val="00A80FE8"/>
    <w:rsid w:val="00A8157D"/>
    <w:rsid w:val="00B75472"/>
    <w:rsid w:val="00B96165"/>
    <w:rsid w:val="00CC724C"/>
    <w:rsid w:val="00CE243A"/>
    <w:rsid w:val="00CE6B7A"/>
    <w:rsid w:val="00E2729C"/>
    <w:rsid w:val="00E813D7"/>
    <w:rsid w:val="00F4304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E542C-DBB6-48B1-B616-318DBFF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2</cp:revision>
  <cp:lastPrinted>2021-09-22T10:50:00Z</cp:lastPrinted>
  <dcterms:created xsi:type="dcterms:W3CDTF">2021-09-23T12:01:00Z</dcterms:created>
  <dcterms:modified xsi:type="dcterms:W3CDTF">2021-09-23T12:01:00Z</dcterms:modified>
</cp:coreProperties>
</file>