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Republika Hrvatska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Općinski sud u Vinkovcima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Komisija za provedbu oglasa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Broj: 7 Su-</w:t>
      </w:r>
      <w:r>
        <w:rPr>
          <w:rFonts w:eastAsia="Times New Roman" w:cs="Arial"/>
          <w:szCs w:val="24"/>
          <w:lang w:eastAsia="hr-HR"/>
        </w:rPr>
        <w:t>586/2021-</w:t>
      </w:r>
      <w:r w:rsidR="00C12F25">
        <w:rPr>
          <w:rFonts w:eastAsia="Times New Roman" w:cs="Arial"/>
          <w:szCs w:val="24"/>
          <w:lang w:eastAsia="hr-HR"/>
        </w:rPr>
        <w:t>105</w:t>
      </w:r>
      <w:r>
        <w:rPr>
          <w:rFonts w:eastAsia="Times New Roman" w:cs="Arial"/>
          <w:szCs w:val="24"/>
          <w:lang w:eastAsia="hr-HR"/>
        </w:rPr>
        <w:t xml:space="preserve">.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Datum objave: </w:t>
      </w:r>
      <w:r w:rsidR="00C12F25">
        <w:rPr>
          <w:rFonts w:eastAsia="Times New Roman" w:cs="Arial"/>
          <w:szCs w:val="24"/>
          <w:lang w:eastAsia="hr-HR"/>
        </w:rPr>
        <w:t>22</w:t>
      </w:r>
      <w:r>
        <w:rPr>
          <w:rFonts w:eastAsia="Times New Roman" w:cs="Arial"/>
          <w:szCs w:val="24"/>
          <w:lang w:eastAsia="hr-HR"/>
        </w:rPr>
        <w:t>. ožujka 2022</w:t>
      </w:r>
      <w:r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Komisija za provedbu oglasa objavljuje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Default="00120D05" w:rsidP="00120D05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VRIJEME I MJESTO ODRŽAVANJA RAZGOVORA</w:t>
      </w:r>
    </w:p>
    <w:p w:rsidR="00C12F25" w:rsidRPr="00C12F25" w:rsidRDefault="00C12F25" w:rsidP="00C12F2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 s kandidatima prijavljenim na oglas za prijam namještenika na </w:t>
      </w:r>
      <w:r>
        <w:rPr>
          <w:rFonts w:eastAsia="Times New Roman" w:cs="Arial"/>
          <w:szCs w:val="24"/>
          <w:lang w:eastAsia="hr-HR"/>
        </w:rPr>
        <w:t>ne</w:t>
      </w:r>
      <w:r w:rsidRPr="00120D05">
        <w:rPr>
          <w:rFonts w:eastAsia="Times New Roman" w:cs="Arial"/>
          <w:szCs w:val="24"/>
          <w:lang w:eastAsia="hr-HR"/>
        </w:rPr>
        <w:t xml:space="preserve">određeno vrijeme za radno mjesto </w:t>
      </w:r>
      <w:r>
        <w:rPr>
          <w:rFonts w:eastAsia="Times New Roman" w:cs="Arial"/>
          <w:szCs w:val="24"/>
          <w:lang w:eastAsia="hr-HR"/>
        </w:rPr>
        <w:t>portir-telefonist</w:t>
      </w:r>
      <w:r w:rsidRPr="00120D05">
        <w:rPr>
          <w:rFonts w:eastAsia="Times New Roman" w:cs="Arial"/>
          <w:szCs w:val="24"/>
          <w:lang w:eastAsia="hr-HR"/>
        </w:rPr>
        <w:t xml:space="preserve">   – 1 izvršitelj objavljen </w:t>
      </w:r>
      <w:r>
        <w:rPr>
          <w:rFonts w:eastAsia="Times New Roman" w:cs="Arial"/>
          <w:szCs w:val="24"/>
          <w:lang w:eastAsia="hr-HR"/>
        </w:rPr>
        <w:t xml:space="preserve">u "Narodnim novinama" broj: 16/2022. </w:t>
      </w:r>
      <w:r w:rsidRPr="00120D05">
        <w:rPr>
          <w:rFonts w:eastAsia="Times New Roman" w:cs="Arial"/>
          <w:szCs w:val="24"/>
          <w:lang w:eastAsia="hr-HR"/>
        </w:rPr>
        <w:t xml:space="preserve">dana </w:t>
      </w:r>
      <w:r>
        <w:rPr>
          <w:rFonts w:eastAsia="Times New Roman" w:cs="Arial"/>
          <w:szCs w:val="24"/>
          <w:lang w:eastAsia="hr-HR"/>
        </w:rPr>
        <w:t>4. veljače 2022</w:t>
      </w:r>
      <w:r w:rsidRPr="00120D05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 xml:space="preserve">,  </w:t>
      </w:r>
      <w:r w:rsidRPr="00120D05">
        <w:rPr>
          <w:rFonts w:eastAsia="Times New Roman" w:cs="Arial"/>
          <w:szCs w:val="24"/>
          <w:lang w:eastAsia="hr-HR"/>
        </w:rPr>
        <w:t xml:space="preserve">na web stranici Ministarstva pravosuđa i uprave, Hrvatskog zavoda za zapošljavanje i Općinskog suda u Vinkovcima.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>Održavanje razgovora s kandidatima održat će se dana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C80DAA" w:rsidRDefault="00E17B49" w:rsidP="00C80DAA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 w:rsidRPr="00C80DAA">
        <w:rPr>
          <w:rFonts w:eastAsia="Times New Roman" w:cs="Arial"/>
          <w:b/>
          <w:szCs w:val="24"/>
          <w:lang w:eastAsia="hr-HR"/>
        </w:rPr>
        <w:t>23</w:t>
      </w:r>
      <w:r w:rsidR="00120D05" w:rsidRPr="00C80DAA">
        <w:rPr>
          <w:rFonts w:eastAsia="Times New Roman" w:cs="Arial"/>
          <w:b/>
          <w:szCs w:val="24"/>
          <w:lang w:eastAsia="hr-HR"/>
        </w:rPr>
        <w:t>. ožujka 2022</w:t>
      </w:r>
      <w:r w:rsidR="00120D05"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C80DAA">
      <w:pPr>
        <w:spacing w:after="0" w:line="240" w:lineRule="auto"/>
        <w:ind w:left="768"/>
        <w:jc w:val="center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u Općinskom sudu u Vinkovcima, Trg bana Josipa Šokčevića</w:t>
      </w:r>
      <w:r>
        <w:rPr>
          <w:rFonts w:eastAsia="Times New Roman" w:cs="Arial"/>
          <w:szCs w:val="24"/>
          <w:lang w:eastAsia="hr-HR"/>
        </w:rPr>
        <w:t xml:space="preserve"> </w:t>
      </w:r>
      <w:r w:rsidRPr="00120D05">
        <w:rPr>
          <w:rFonts w:eastAsia="Times New Roman" w:cs="Arial"/>
          <w:szCs w:val="24"/>
          <w:lang w:eastAsia="hr-HR"/>
        </w:rPr>
        <w:t xml:space="preserve">17,   s </w:t>
      </w:r>
      <w:r w:rsidRPr="00120D05">
        <w:rPr>
          <w:rFonts w:eastAsia="Times New Roman" w:cs="Arial"/>
          <w:b/>
          <w:szCs w:val="24"/>
          <w:lang w:eastAsia="hr-HR"/>
        </w:rPr>
        <w:t xml:space="preserve">početkom u </w:t>
      </w:r>
      <w:r w:rsidRPr="00C80DAA">
        <w:rPr>
          <w:rFonts w:eastAsia="Times New Roman" w:cs="Arial"/>
          <w:b/>
          <w:szCs w:val="24"/>
          <w:lang w:eastAsia="hr-HR"/>
        </w:rPr>
        <w:t>8</w:t>
      </w:r>
      <w:r w:rsidRPr="00120D05">
        <w:rPr>
          <w:rFonts w:eastAsia="Times New Roman" w:cs="Arial"/>
          <w:b/>
          <w:szCs w:val="24"/>
          <w:lang w:eastAsia="hr-HR"/>
        </w:rPr>
        <w:t>,00 sati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 xml:space="preserve">Popis kandidata koji mogu pristupiti razgovoru s Komisijom: </w:t>
      </w: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20D05" w:rsidRDefault="00120D05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Đurđević Davorin </w:t>
      </w:r>
    </w:p>
    <w:p w:rsidR="00C12F25" w:rsidRDefault="00C12F25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Lovrić Josip </w:t>
      </w:r>
    </w:p>
    <w:p w:rsidR="00C12F25" w:rsidRPr="00120D05" w:rsidRDefault="00C12F25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Rogić Marija </w:t>
      </w:r>
    </w:p>
    <w:p w:rsidR="00120D05" w:rsidRDefault="00120D05" w:rsidP="00120D05">
      <w:pPr>
        <w:spacing w:after="0" w:line="240" w:lineRule="auto"/>
        <w:ind w:firstLine="708"/>
        <w:jc w:val="center"/>
        <w:rPr>
          <w:rFonts w:eastAsia="Times New Roman" w:cs="Arial"/>
          <w:b/>
          <w:szCs w:val="24"/>
          <w:lang w:eastAsia="hr-HR"/>
        </w:rPr>
      </w:pPr>
    </w:p>
    <w:p w:rsidR="00C12F25" w:rsidRPr="00C12F25" w:rsidRDefault="00C12F25" w:rsidP="00C12F25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C12F25">
        <w:rPr>
          <w:rFonts w:eastAsia="Times New Roman" w:cs="Arial"/>
          <w:szCs w:val="24"/>
          <w:lang w:eastAsia="hr-HR"/>
        </w:rPr>
        <w:t xml:space="preserve">Naknadnom provjerom utvrđeno je da kandidati Josip Lovrić i Marija Rogić ispunjavaju formalne uvjete te je obavijest ažurirana. </w:t>
      </w:r>
    </w:p>
    <w:p w:rsidR="00C12F25" w:rsidRDefault="00C12F2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C12F25" w:rsidRDefault="00C12F2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b/>
          <w:szCs w:val="24"/>
          <w:lang w:eastAsia="hr-HR"/>
        </w:rPr>
        <w:t xml:space="preserve">Komisija za provedbu oglasa </w:t>
      </w: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EAB"/>
    <w:multiLevelType w:val="hybridMultilevel"/>
    <w:tmpl w:val="F13C4624"/>
    <w:lvl w:ilvl="0" w:tplc="BDAAB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73FE"/>
    <w:multiLevelType w:val="hybridMultilevel"/>
    <w:tmpl w:val="20385630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5"/>
    <w:rsid w:val="00037D3D"/>
    <w:rsid w:val="00120D05"/>
    <w:rsid w:val="00B05FC1"/>
    <w:rsid w:val="00C12F25"/>
    <w:rsid w:val="00C80DAA"/>
    <w:rsid w:val="00D622DE"/>
    <w:rsid w:val="00E17B49"/>
    <w:rsid w:val="00E90A3E"/>
    <w:rsid w:val="00EF1A4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2022-03-22T11:26:00Z</cp:lastPrinted>
  <dcterms:created xsi:type="dcterms:W3CDTF">2022-03-22T11:21:00Z</dcterms:created>
  <dcterms:modified xsi:type="dcterms:W3CDTF">2022-03-22T11:26:00Z</dcterms:modified>
</cp:coreProperties>
</file>