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A3" w:rsidRPr="00C023B1" w:rsidRDefault="005F57A3" w:rsidP="005F57A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>Općinski sud u Vinkovcima</w:t>
      </w:r>
      <w:r w:rsid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="00C023B1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="00C023B1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="00C023B1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="00C023B1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        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 7 Su-</w:t>
      </w:r>
      <w:r w:rsidR="00C023B1" w:rsidRPr="00C023B1">
        <w:rPr>
          <w:rFonts w:ascii="Arial" w:eastAsia="Times New Roman" w:hAnsi="Arial" w:cs="Arial"/>
          <w:color w:val="000000"/>
          <w:szCs w:val="24"/>
          <w:lang w:eastAsia="hr-HR"/>
        </w:rPr>
        <w:t>15/2022-13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</w:p>
    <w:p w:rsidR="005F57A3" w:rsidRPr="00C023B1" w:rsidRDefault="005F57A3" w:rsidP="005F57A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</w:t>
      </w:r>
      <w:r w:rsidR="00C023B1" w:rsidRP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oglasa 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>      </w:t>
      </w:r>
    </w:p>
    <w:p w:rsidR="00C023B1" w:rsidRPr="00C023B1" w:rsidRDefault="00C023B1" w:rsidP="005F57A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5F57A3" w:rsidRPr="00C023B1" w:rsidRDefault="005F57A3" w:rsidP="005F57A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REZULTATI PISANE PROVJERE POZNAVANJA OVRŠNOG ZAKONA, ZAKONA O PARNIČNOM POSTUPKU I SUDSKOG POSLOVNIKA  </w:t>
      </w:r>
    </w:p>
    <w:p w:rsidR="005F57A3" w:rsidRPr="00C023B1" w:rsidRDefault="005F57A3" w:rsidP="005F57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hr-HR"/>
        </w:rPr>
      </w:pP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prijavljenih na </w:t>
      </w:r>
      <w:r w:rsidR="00C023B1" w:rsidRPr="00C023B1">
        <w:rPr>
          <w:rFonts w:ascii="Arial" w:eastAsia="Times New Roman" w:hAnsi="Arial" w:cs="Arial"/>
          <w:color w:val="000000"/>
          <w:szCs w:val="24"/>
          <w:lang w:eastAsia="hr-HR"/>
        </w:rPr>
        <w:t>oglas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 ovog suda, objavljenog </w:t>
      </w:r>
      <w:r w:rsidR="00C023B1" w:rsidRPr="00AE1926">
        <w:rPr>
          <w:rFonts w:ascii="Arial" w:eastAsia="Calibri" w:hAnsi="Arial" w:cs="Arial"/>
          <w:color w:val="000000"/>
          <w:szCs w:val="24"/>
        </w:rPr>
        <w:t xml:space="preserve">dana </w:t>
      </w:r>
      <w:r w:rsidR="00C023B1" w:rsidRPr="00C023B1">
        <w:rPr>
          <w:rFonts w:ascii="Arial" w:eastAsia="Calibri" w:hAnsi="Arial" w:cs="Arial"/>
          <w:color w:val="000000"/>
          <w:szCs w:val="24"/>
        </w:rPr>
        <w:t>8. veljače 2022. na web stranici Ministarstva pravosuđa i uprave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 za prijam u državnu službu na radno mjesto sudski savjetnik, 1 (jednog) izvršitelja na određeno vrijeme 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                                                       održano </w:t>
      </w:r>
      <w:r w:rsidR="00C023B1" w:rsidRPr="00C023B1">
        <w:rPr>
          <w:rFonts w:ascii="Arial" w:eastAsia="Times New Roman" w:hAnsi="Arial" w:cs="Arial"/>
          <w:bCs/>
          <w:color w:val="000000"/>
          <w:szCs w:val="24"/>
          <w:lang w:eastAsia="hr-HR"/>
        </w:rPr>
        <w:t>3. ožujka</w:t>
      </w:r>
      <w:r w:rsidRPr="00C023B1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 2022.</w:t>
      </w:r>
    </w:p>
    <w:p w:rsidR="005F57A3" w:rsidRPr="00C023B1" w:rsidRDefault="005F57A3" w:rsidP="005F57A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C023B1" w:rsidRPr="00C023B1" w:rsidRDefault="00C023B1" w:rsidP="00C023B1">
      <w:pPr>
        <w:spacing w:after="0" w:line="240" w:lineRule="auto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>REDNI         KANDIDAT    </w:t>
      </w:r>
      <w:r w:rsidRPr="00C023B1">
        <w:rPr>
          <w:rFonts w:ascii="Arial" w:eastAsia="Calibri" w:hAnsi="Arial" w:cs="Arial"/>
          <w:color w:val="000000"/>
          <w:szCs w:val="24"/>
        </w:rPr>
        <w:t xml:space="preserve">OVRŠNI  </w:t>
      </w:r>
      <w:r>
        <w:rPr>
          <w:rFonts w:ascii="Arial" w:eastAsia="Calibri" w:hAnsi="Arial" w:cs="Arial"/>
          <w:color w:val="000000"/>
          <w:szCs w:val="24"/>
        </w:rPr>
        <w:t xml:space="preserve">  </w:t>
      </w:r>
      <w:r w:rsidRPr="00C023B1">
        <w:rPr>
          <w:rFonts w:ascii="Arial" w:eastAsia="Calibri" w:hAnsi="Arial" w:cs="Arial"/>
          <w:color w:val="000000"/>
          <w:szCs w:val="24"/>
        </w:rPr>
        <w:t xml:space="preserve"> ZAKON O     </w:t>
      </w:r>
      <w:r>
        <w:rPr>
          <w:rFonts w:ascii="Arial" w:eastAsia="Calibri" w:hAnsi="Arial" w:cs="Arial"/>
          <w:color w:val="000000"/>
          <w:szCs w:val="24"/>
        </w:rPr>
        <w:t xml:space="preserve">   </w:t>
      </w:r>
      <w:r w:rsidRPr="00C023B1">
        <w:rPr>
          <w:rFonts w:ascii="Arial" w:eastAsia="Calibri" w:hAnsi="Arial" w:cs="Arial"/>
          <w:color w:val="000000"/>
          <w:szCs w:val="24"/>
        </w:rPr>
        <w:t>SUDSKI         UKUPAN BROJ </w:t>
      </w:r>
      <w:r w:rsidRPr="00C023B1">
        <w:rPr>
          <w:rFonts w:ascii="Arial" w:eastAsia="Calibri" w:hAnsi="Arial" w:cs="Arial"/>
          <w:color w:val="000000"/>
          <w:szCs w:val="24"/>
        </w:rPr>
        <w:br/>
        <w:t>BROJ      </w:t>
      </w:r>
      <w:r>
        <w:rPr>
          <w:rFonts w:ascii="Arial" w:eastAsia="Calibri" w:hAnsi="Arial" w:cs="Arial"/>
          <w:color w:val="000000"/>
          <w:szCs w:val="24"/>
        </w:rPr>
        <w:t xml:space="preserve">                           </w:t>
      </w:r>
      <w:r w:rsidRPr="00C023B1">
        <w:rPr>
          <w:rFonts w:ascii="Arial" w:eastAsia="Calibri" w:hAnsi="Arial" w:cs="Arial"/>
          <w:color w:val="000000"/>
          <w:szCs w:val="24"/>
        </w:rPr>
        <w:t xml:space="preserve">ZAKON  </w:t>
      </w:r>
      <w:r>
        <w:rPr>
          <w:rFonts w:ascii="Arial" w:eastAsia="Calibri" w:hAnsi="Arial" w:cs="Arial"/>
          <w:color w:val="000000"/>
          <w:szCs w:val="24"/>
        </w:rPr>
        <w:t xml:space="preserve"> </w:t>
      </w:r>
      <w:r w:rsidRPr="00C023B1">
        <w:rPr>
          <w:rFonts w:ascii="Arial" w:eastAsia="Calibri" w:hAnsi="Arial" w:cs="Arial"/>
          <w:color w:val="000000"/>
          <w:szCs w:val="24"/>
        </w:rPr>
        <w:t xml:space="preserve">PARNIČNOM </w:t>
      </w:r>
      <w:r>
        <w:rPr>
          <w:rFonts w:ascii="Arial" w:eastAsia="Calibri" w:hAnsi="Arial" w:cs="Arial"/>
          <w:color w:val="000000"/>
          <w:szCs w:val="24"/>
        </w:rPr>
        <w:t xml:space="preserve">  </w:t>
      </w:r>
      <w:r w:rsidRPr="00C023B1">
        <w:rPr>
          <w:rFonts w:ascii="Arial" w:eastAsia="Calibri" w:hAnsi="Arial" w:cs="Arial"/>
          <w:color w:val="000000"/>
          <w:szCs w:val="24"/>
        </w:rPr>
        <w:t xml:space="preserve">POSLOVNIK         BODOVA </w:t>
      </w:r>
    </w:p>
    <w:p w:rsidR="00C023B1" w:rsidRPr="00C023B1" w:rsidRDefault="00C023B1" w:rsidP="00C023B1">
      <w:pPr>
        <w:spacing w:after="0" w:line="240" w:lineRule="auto"/>
        <w:rPr>
          <w:rFonts w:ascii="Arial" w:eastAsia="Calibri" w:hAnsi="Arial" w:cs="Arial"/>
          <w:color w:val="000000"/>
          <w:szCs w:val="24"/>
        </w:rPr>
      </w:pPr>
      <w:r w:rsidRPr="00C023B1">
        <w:rPr>
          <w:rFonts w:ascii="Arial" w:eastAsia="Calibri" w:hAnsi="Arial" w:cs="Arial"/>
          <w:color w:val="000000"/>
          <w:szCs w:val="24"/>
        </w:rPr>
        <w:t xml:space="preserve">                                    </w:t>
      </w:r>
      <w:r>
        <w:rPr>
          <w:rFonts w:ascii="Arial" w:eastAsia="Calibri" w:hAnsi="Arial" w:cs="Arial"/>
          <w:color w:val="000000"/>
          <w:szCs w:val="24"/>
        </w:rPr>
        <w:t xml:space="preserve">                       </w:t>
      </w:r>
      <w:r w:rsidRPr="00C023B1">
        <w:rPr>
          <w:rFonts w:ascii="Arial" w:eastAsia="Calibri" w:hAnsi="Arial" w:cs="Arial"/>
          <w:color w:val="000000"/>
          <w:szCs w:val="24"/>
        </w:rPr>
        <w:t>POSTUPKU</w:t>
      </w:r>
    </w:p>
    <w:p w:rsidR="00C023B1" w:rsidRPr="00C023B1" w:rsidRDefault="00C023B1" w:rsidP="00C023B1">
      <w:pPr>
        <w:spacing w:after="0" w:line="240" w:lineRule="auto"/>
        <w:rPr>
          <w:rFonts w:ascii="Arial" w:eastAsia="Calibri" w:hAnsi="Arial" w:cs="Arial"/>
          <w:color w:val="000000"/>
          <w:szCs w:val="24"/>
        </w:rPr>
      </w:pPr>
      <w:r w:rsidRPr="00C023B1">
        <w:rPr>
          <w:rFonts w:ascii="Arial" w:eastAsia="Calibri" w:hAnsi="Arial" w:cs="Arial"/>
          <w:color w:val="000000"/>
          <w:szCs w:val="24"/>
        </w:rPr>
        <w:tab/>
      </w:r>
      <w:r w:rsidRPr="00C023B1">
        <w:rPr>
          <w:rFonts w:ascii="Arial" w:eastAsia="Calibri" w:hAnsi="Arial" w:cs="Arial"/>
          <w:color w:val="000000"/>
          <w:szCs w:val="24"/>
        </w:rPr>
        <w:tab/>
      </w:r>
      <w:r w:rsidRPr="00C023B1">
        <w:rPr>
          <w:rFonts w:ascii="Arial" w:eastAsia="Calibri" w:hAnsi="Arial" w:cs="Arial"/>
          <w:color w:val="000000"/>
          <w:szCs w:val="24"/>
        </w:rPr>
        <w:tab/>
      </w:r>
      <w:r w:rsidRPr="00C023B1">
        <w:rPr>
          <w:rFonts w:ascii="Arial" w:eastAsia="Calibri" w:hAnsi="Arial" w:cs="Arial"/>
          <w:color w:val="000000"/>
          <w:szCs w:val="24"/>
        </w:rPr>
        <w:tab/>
      </w:r>
      <w:r w:rsidRPr="00C023B1">
        <w:rPr>
          <w:rFonts w:ascii="Arial" w:eastAsia="Calibri" w:hAnsi="Arial" w:cs="Arial"/>
          <w:color w:val="000000"/>
          <w:szCs w:val="24"/>
        </w:rPr>
        <w:tab/>
      </w:r>
      <w:r w:rsidRPr="00C023B1">
        <w:rPr>
          <w:rFonts w:ascii="Arial" w:eastAsia="Calibri" w:hAnsi="Arial" w:cs="Arial"/>
          <w:color w:val="000000"/>
          <w:szCs w:val="24"/>
        </w:rPr>
        <w:tab/>
        <w:t xml:space="preserve">    </w:t>
      </w:r>
      <w:r>
        <w:rPr>
          <w:rFonts w:ascii="Arial" w:eastAsia="Times New Roman" w:hAnsi="Arial" w:cs="Arial"/>
          <w:color w:val="000000"/>
          <w:szCs w:val="24"/>
          <w:lang w:eastAsia="hr-HR"/>
        </w:rPr>
        <w:br/>
        <w:t>1.              </w:t>
      </w:r>
      <w:proofErr w:type="spellStart"/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>Ručević</w:t>
      </w:r>
      <w:proofErr w:type="spellEnd"/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 Dario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7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9 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ab/>
        <w:t>5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21 </w:t>
      </w:r>
    </w:p>
    <w:p w:rsidR="00C023B1" w:rsidRPr="00C023B1" w:rsidRDefault="00C023B1" w:rsidP="00C023B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2.  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proofErr w:type="spellStart"/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>Benić</w:t>
      </w:r>
      <w:proofErr w:type="spellEnd"/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 Tomislav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       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>6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5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  </w:t>
      </w:r>
      <w:proofErr w:type="spellStart"/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>5</w:t>
      </w:r>
      <w:proofErr w:type="spellEnd"/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16</w:t>
      </w:r>
    </w:p>
    <w:p w:rsidR="00C023B1" w:rsidRPr="00C023B1" w:rsidRDefault="00C023B1" w:rsidP="005F57A3">
      <w:pPr>
        <w:spacing w:after="0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C023B1" w:rsidRPr="00C023B1" w:rsidRDefault="00C023B1" w:rsidP="005F57A3">
      <w:pPr>
        <w:spacing w:after="0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bookmarkStart w:id="0" w:name="_GoBack"/>
      <w:bookmarkEnd w:id="0"/>
    </w:p>
    <w:p w:rsidR="005F57A3" w:rsidRPr="00C023B1" w:rsidRDefault="005F57A3" w:rsidP="005F57A3">
      <w:pPr>
        <w:spacing w:after="0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>Na testiranju su zadovoljili kandidati koji su imali najmanje</w:t>
      </w:r>
      <w:r w:rsidRPr="00C023B1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 xml:space="preserve"> </w:t>
      </w:r>
      <w:r w:rsidRPr="00C023B1">
        <w:rPr>
          <w:rFonts w:ascii="Arial" w:eastAsia="Times New Roman" w:hAnsi="Arial" w:cs="Arial"/>
          <w:bCs/>
          <w:color w:val="000000"/>
          <w:szCs w:val="24"/>
          <w:lang w:eastAsia="hr-HR"/>
        </w:rPr>
        <w:t>5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 bodova za svaki dio provjere znanja. </w:t>
      </w:r>
    </w:p>
    <w:p w:rsidR="005F57A3" w:rsidRPr="00C023B1" w:rsidRDefault="005F57A3" w:rsidP="005F57A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4"/>
          <w:lang w:eastAsia="hr-HR"/>
        </w:rPr>
      </w:pP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Kandidati koji su zadovoljili na testiranju pristupaju razgovoru s komisijom - intervju, koji će se održati dana </w:t>
      </w:r>
      <w:r w:rsidR="00C023B1" w:rsidRPr="00C023B1">
        <w:rPr>
          <w:rFonts w:ascii="Arial" w:eastAsia="Times New Roman" w:hAnsi="Arial" w:cs="Arial"/>
          <w:bCs/>
          <w:color w:val="000000"/>
          <w:szCs w:val="24"/>
          <w:lang w:eastAsia="hr-HR"/>
        </w:rPr>
        <w:t>3. ožujka</w:t>
      </w:r>
      <w:r w:rsidRPr="00C023B1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 2022. u 12,30 sati u Općinskom sudu u Vinkovcima, Trg bana Josipa Šokčevića 17. </w:t>
      </w:r>
    </w:p>
    <w:p w:rsidR="005F57A3" w:rsidRPr="00C023B1" w:rsidRDefault="005F57A3" w:rsidP="005F57A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4"/>
          <w:lang w:eastAsia="hr-HR"/>
        </w:rPr>
      </w:pPr>
      <w:r w:rsidRPr="00C023B1">
        <w:rPr>
          <w:rFonts w:ascii="Arial" w:eastAsia="Times New Roman" w:hAnsi="Arial" w:cs="Arial"/>
          <w:bCs/>
          <w:color w:val="000000"/>
          <w:szCs w:val="24"/>
          <w:lang w:eastAsia="hr-HR"/>
        </w:rPr>
        <w:t>Kandidati koji su zadovoljili na testiranju (redni broj od 1 zaključno sa brojem 2), pozivaju se da pristupe na razgovor s komisijom – intervju.</w:t>
      </w:r>
    </w:p>
    <w:p w:rsidR="005F57A3" w:rsidRPr="00C023B1" w:rsidRDefault="005F57A3" w:rsidP="005F57A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4"/>
          <w:lang w:eastAsia="hr-HR"/>
        </w:rPr>
      </w:pPr>
    </w:p>
    <w:p w:rsidR="005F57A3" w:rsidRPr="00C023B1" w:rsidRDefault="005F57A3" w:rsidP="005F57A3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C023B1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U Vinkovcima, </w:t>
      </w:r>
      <w:r w:rsidR="00C023B1" w:rsidRPr="00C023B1">
        <w:rPr>
          <w:rFonts w:ascii="Arial" w:eastAsia="Times New Roman" w:hAnsi="Arial" w:cs="Arial"/>
          <w:bCs/>
          <w:color w:val="000000"/>
          <w:szCs w:val="24"/>
          <w:lang w:eastAsia="hr-HR"/>
        </w:rPr>
        <w:t>3. ožujka</w:t>
      </w:r>
      <w:r w:rsidRPr="00C023B1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 2022. 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                                                                              </w:t>
      </w:r>
      <w:r w:rsid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        </w:t>
      </w:r>
      <w:r w:rsidR="00C023B1" w:rsidRP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 Komisija za provedbu </w:t>
      </w:r>
      <w:r w:rsidR="00C023B1" w:rsidRP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oglasa </w:t>
      </w:r>
      <w:r w:rsidRPr="00C023B1">
        <w:rPr>
          <w:rFonts w:ascii="Arial" w:eastAsia="Times New Roman" w:hAnsi="Arial" w:cs="Arial"/>
          <w:color w:val="000000"/>
          <w:szCs w:val="24"/>
          <w:lang w:eastAsia="hr-HR"/>
        </w:rPr>
        <w:t xml:space="preserve">  </w:t>
      </w:r>
    </w:p>
    <w:p w:rsidR="005F57A3" w:rsidRPr="00C023B1" w:rsidRDefault="005F57A3" w:rsidP="005F57A3">
      <w:pPr>
        <w:rPr>
          <w:rFonts w:ascii="Arial" w:hAnsi="Arial" w:cs="Arial"/>
          <w:szCs w:val="24"/>
        </w:rPr>
      </w:pPr>
    </w:p>
    <w:p w:rsidR="00B05FC1" w:rsidRPr="00C023B1" w:rsidRDefault="00B05FC1">
      <w:pPr>
        <w:rPr>
          <w:rFonts w:ascii="Arial" w:hAnsi="Arial" w:cs="Arial"/>
          <w:szCs w:val="24"/>
        </w:rPr>
      </w:pPr>
    </w:p>
    <w:sectPr w:rsidR="00B05FC1" w:rsidRPr="00C0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3"/>
    <w:rsid w:val="001C3FC3"/>
    <w:rsid w:val="005F57A3"/>
    <w:rsid w:val="00B05FC1"/>
    <w:rsid w:val="00C023B1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A3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A3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2022-03-03T09:01:00Z</cp:lastPrinted>
  <dcterms:created xsi:type="dcterms:W3CDTF">2022-03-03T08:55:00Z</dcterms:created>
  <dcterms:modified xsi:type="dcterms:W3CDTF">2022-03-03T09:01:00Z</dcterms:modified>
</cp:coreProperties>
</file>