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14F" w:rsidRDefault="002F414F" w:rsidP="009D3C69">
      <w:pPr>
        <w:rPr>
          <w:szCs w:val="24"/>
        </w:rPr>
      </w:pPr>
    </w:p>
    <w:p w:rsidR="00A703C3" w:rsidRPr="00A703C3" w:rsidRDefault="00A703C3" w:rsidP="00A703C3">
      <w:pPr>
        <w:rPr>
          <w:b/>
          <w:szCs w:val="24"/>
          <w:lang w:eastAsia="hr-HR"/>
        </w:rPr>
      </w:pPr>
      <w:r w:rsidRPr="00A703C3">
        <w:rPr>
          <w:b/>
          <w:szCs w:val="24"/>
          <w:lang w:eastAsia="hr-HR"/>
        </w:rPr>
        <w:t xml:space="preserve">                 </w:t>
      </w:r>
      <w:r w:rsidRPr="00A703C3">
        <w:rPr>
          <w:b/>
          <w:noProof/>
          <w:szCs w:val="24"/>
          <w:lang w:eastAsia="hr-HR"/>
        </w:rPr>
        <w:drawing>
          <wp:inline distT="0" distB="0" distL="0" distR="0" wp14:anchorId="5292D58A" wp14:editId="661700F2">
            <wp:extent cx="52387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3C3" w:rsidRPr="00A703C3" w:rsidRDefault="00A703C3" w:rsidP="00A703C3">
      <w:pPr>
        <w:rPr>
          <w:rFonts w:ascii="Arial" w:hAnsi="Arial" w:cs="Arial"/>
          <w:szCs w:val="24"/>
          <w:lang w:eastAsia="hr-HR"/>
        </w:rPr>
      </w:pPr>
      <w:r w:rsidRPr="00A703C3">
        <w:rPr>
          <w:sz w:val="22"/>
          <w:szCs w:val="22"/>
          <w:lang w:eastAsia="hr-HR"/>
        </w:rPr>
        <w:t xml:space="preserve">    </w:t>
      </w:r>
      <w:r w:rsidRPr="00A703C3">
        <w:rPr>
          <w:rFonts w:ascii="Arial" w:hAnsi="Arial" w:cs="Arial"/>
          <w:szCs w:val="24"/>
          <w:lang w:eastAsia="hr-HR"/>
        </w:rPr>
        <w:t>REPUBLIKA  HRVATSKA</w:t>
      </w:r>
    </w:p>
    <w:p w:rsidR="00A703C3" w:rsidRPr="00A703C3" w:rsidRDefault="00A703C3" w:rsidP="00A703C3">
      <w:pPr>
        <w:rPr>
          <w:rFonts w:ascii="Arial" w:hAnsi="Arial" w:cs="Arial"/>
          <w:szCs w:val="24"/>
          <w:lang w:eastAsia="hr-HR"/>
        </w:rPr>
      </w:pPr>
      <w:r w:rsidRPr="00A703C3">
        <w:rPr>
          <w:rFonts w:ascii="Arial" w:hAnsi="Arial" w:cs="Arial"/>
          <w:szCs w:val="24"/>
          <w:lang w:eastAsia="hr-HR"/>
        </w:rPr>
        <w:t>OPĆINSKI  SUD U ZLATARU</w:t>
      </w:r>
    </w:p>
    <w:p w:rsidR="00A703C3" w:rsidRPr="00A703C3" w:rsidRDefault="00A703C3" w:rsidP="00A703C3">
      <w:pPr>
        <w:rPr>
          <w:rFonts w:ascii="Arial" w:hAnsi="Arial" w:cs="Arial"/>
          <w:szCs w:val="24"/>
          <w:lang w:eastAsia="hr-HR"/>
        </w:rPr>
      </w:pPr>
      <w:r w:rsidRPr="00A703C3">
        <w:rPr>
          <w:rFonts w:ascii="Arial" w:hAnsi="Arial" w:cs="Arial"/>
          <w:szCs w:val="24"/>
          <w:lang w:eastAsia="hr-HR"/>
        </w:rPr>
        <w:t xml:space="preserve">      Zlatar, Trg slobode 14/a</w:t>
      </w:r>
    </w:p>
    <w:p w:rsidR="00A703C3" w:rsidRPr="00A703C3" w:rsidRDefault="00A703C3" w:rsidP="00A703C3">
      <w:pPr>
        <w:rPr>
          <w:rFonts w:ascii="Arial" w:hAnsi="Arial" w:cs="Arial"/>
          <w:szCs w:val="24"/>
          <w:lang w:eastAsia="hr-HR"/>
        </w:rPr>
      </w:pPr>
      <w:r w:rsidRPr="00A703C3">
        <w:rPr>
          <w:rFonts w:ascii="Arial" w:hAnsi="Arial" w:cs="Arial"/>
          <w:szCs w:val="24"/>
          <w:lang w:eastAsia="hr-HR"/>
        </w:rPr>
        <w:t xml:space="preserve">       PREDSJEDNIK SUDA</w:t>
      </w:r>
    </w:p>
    <w:p w:rsidR="002F414F" w:rsidRPr="00A703C3" w:rsidRDefault="002F414F" w:rsidP="009D3C69">
      <w:pPr>
        <w:rPr>
          <w:rFonts w:ascii="Arial" w:hAnsi="Arial" w:cs="Arial"/>
          <w:szCs w:val="24"/>
        </w:rPr>
      </w:pPr>
    </w:p>
    <w:p w:rsidR="00307F45" w:rsidRPr="00A703C3" w:rsidRDefault="009D3C69" w:rsidP="009D3C69">
      <w:pPr>
        <w:rPr>
          <w:rFonts w:ascii="Arial" w:hAnsi="Arial" w:cs="Arial"/>
          <w:szCs w:val="24"/>
        </w:rPr>
      </w:pPr>
      <w:r w:rsidRPr="00A703C3">
        <w:rPr>
          <w:rFonts w:ascii="Arial" w:hAnsi="Arial" w:cs="Arial"/>
          <w:szCs w:val="24"/>
        </w:rPr>
        <w:t xml:space="preserve">   </w:t>
      </w:r>
      <w:r w:rsidR="00A703C3">
        <w:rPr>
          <w:rFonts w:ascii="Arial" w:hAnsi="Arial" w:cs="Arial"/>
          <w:szCs w:val="24"/>
        </w:rPr>
        <w:t xml:space="preserve">   </w:t>
      </w:r>
      <w:r w:rsidR="00307F45" w:rsidRPr="00A703C3">
        <w:rPr>
          <w:rFonts w:ascii="Arial" w:hAnsi="Arial" w:cs="Arial"/>
          <w:szCs w:val="24"/>
        </w:rPr>
        <w:t xml:space="preserve">Broj: </w:t>
      </w:r>
      <w:r w:rsidRPr="00A703C3">
        <w:rPr>
          <w:rFonts w:ascii="Arial" w:hAnsi="Arial" w:cs="Arial"/>
          <w:szCs w:val="24"/>
        </w:rPr>
        <w:t xml:space="preserve">7 </w:t>
      </w:r>
      <w:r w:rsidR="00307F45" w:rsidRPr="00A703C3">
        <w:rPr>
          <w:rFonts w:ascii="Arial" w:hAnsi="Arial" w:cs="Arial"/>
          <w:szCs w:val="24"/>
        </w:rPr>
        <w:t xml:space="preserve">Su- </w:t>
      </w:r>
      <w:r w:rsidR="00EC1EEB">
        <w:rPr>
          <w:rFonts w:ascii="Arial" w:hAnsi="Arial" w:cs="Arial"/>
          <w:szCs w:val="24"/>
        </w:rPr>
        <w:t>259/2022-4</w:t>
      </w:r>
    </w:p>
    <w:p w:rsidR="00307F45" w:rsidRPr="00A703C3" w:rsidRDefault="009D3C69" w:rsidP="00307F45">
      <w:pPr>
        <w:rPr>
          <w:rFonts w:ascii="Arial" w:hAnsi="Arial" w:cs="Arial"/>
          <w:szCs w:val="24"/>
        </w:rPr>
      </w:pPr>
      <w:r w:rsidRPr="00A703C3">
        <w:rPr>
          <w:rFonts w:ascii="Arial" w:hAnsi="Arial" w:cs="Arial"/>
          <w:szCs w:val="24"/>
        </w:rPr>
        <w:t xml:space="preserve"> </w:t>
      </w:r>
      <w:r w:rsidR="00A703C3">
        <w:rPr>
          <w:rFonts w:ascii="Arial" w:hAnsi="Arial" w:cs="Arial"/>
          <w:szCs w:val="24"/>
        </w:rPr>
        <w:t xml:space="preserve">     </w:t>
      </w:r>
      <w:r w:rsidR="00307F45" w:rsidRPr="00A703C3">
        <w:rPr>
          <w:rFonts w:ascii="Arial" w:hAnsi="Arial" w:cs="Arial"/>
          <w:szCs w:val="24"/>
        </w:rPr>
        <w:t xml:space="preserve">Zlatar, </w:t>
      </w:r>
      <w:r w:rsidR="008243CD" w:rsidRPr="00A703C3">
        <w:rPr>
          <w:rFonts w:ascii="Arial" w:hAnsi="Arial" w:cs="Arial"/>
          <w:szCs w:val="24"/>
        </w:rPr>
        <w:t xml:space="preserve"> </w:t>
      </w:r>
      <w:r w:rsidR="00EC1EEB">
        <w:rPr>
          <w:rFonts w:ascii="Arial" w:hAnsi="Arial" w:cs="Arial"/>
          <w:szCs w:val="24"/>
        </w:rPr>
        <w:t>4. srpnja 2022</w:t>
      </w:r>
      <w:r w:rsidR="00307F45" w:rsidRPr="00A703C3">
        <w:rPr>
          <w:rFonts w:ascii="Arial" w:hAnsi="Arial" w:cs="Arial"/>
          <w:szCs w:val="24"/>
        </w:rPr>
        <w:t xml:space="preserve">. </w:t>
      </w:r>
    </w:p>
    <w:p w:rsidR="00A865D1" w:rsidRPr="00A703C3" w:rsidRDefault="00A865D1" w:rsidP="00307F45">
      <w:pPr>
        <w:rPr>
          <w:rFonts w:ascii="Arial" w:hAnsi="Arial" w:cs="Arial"/>
          <w:szCs w:val="24"/>
        </w:rPr>
      </w:pPr>
    </w:p>
    <w:p w:rsidR="00307F45" w:rsidRPr="00A703C3" w:rsidRDefault="00307F45" w:rsidP="00175262">
      <w:pPr>
        <w:jc w:val="both"/>
        <w:rPr>
          <w:rFonts w:ascii="Arial" w:hAnsi="Arial" w:cs="Arial"/>
          <w:szCs w:val="24"/>
        </w:rPr>
      </w:pPr>
    </w:p>
    <w:p w:rsidR="00DA3BBD" w:rsidRPr="00A703C3" w:rsidRDefault="00DA3BBD" w:rsidP="00DA3BBD">
      <w:pPr>
        <w:jc w:val="center"/>
        <w:rPr>
          <w:rFonts w:ascii="Arial" w:hAnsi="Arial" w:cs="Arial"/>
          <w:szCs w:val="24"/>
        </w:rPr>
      </w:pPr>
      <w:r w:rsidRPr="00A703C3">
        <w:rPr>
          <w:rFonts w:ascii="Arial" w:hAnsi="Arial" w:cs="Arial"/>
          <w:szCs w:val="24"/>
        </w:rPr>
        <w:t xml:space="preserve">OBAVIJEST UZ </w:t>
      </w:r>
      <w:r w:rsidR="00D01D35" w:rsidRPr="00A703C3">
        <w:rPr>
          <w:rFonts w:ascii="Arial" w:hAnsi="Arial" w:cs="Arial"/>
          <w:szCs w:val="24"/>
        </w:rPr>
        <w:t>JAVNI NATJEČAJ</w:t>
      </w:r>
    </w:p>
    <w:p w:rsidR="00DF59B7" w:rsidRPr="00A703C3" w:rsidRDefault="00DF59B7" w:rsidP="00DA3BBD">
      <w:pPr>
        <w:jc w:val="center"/>
        <w:rPr>
          <w:rFonts w:ascii="Arial" w:hAnsi="Arial" w:cs="Arial"/>
          <w:szCs w:val="24"/>
        </w:rPr>
      </w:pPr>
    </w:p>
    <w:p w:rsidR="00876D65" w:rsidRPr="00A703C3" w:rsidRDefault="00DA3BBD" w:rsidP="00DF59B7">
      <w:pPr>
        <w:ind w:firstLine="708"/>
        <w:jc w:val="both"/>
        <w:rPr>
          <w:rFonts w:ascii="Arial" w:hAnsi="Arial" w:cs="Arial"/>
          <w:szCs w:val="24"/>
        </w:rPr>
      </w:pPr>
      <w:r w:rsidRPr="00A703C3">
        <w:rPr>
          <w:rFonts w:ascii="Arial" w:hAnsi="Arial" w:cs="Arial"/>
          <w:szCs w:val="24"/>
        </w:rPr>
        <w:t xml:space="preserve">Općinskog suda u Zlataru </w:t>
      </w:r>
      <w:r w:rsidR="00EC1EEB">
        <w:rPr>
          <w:rFonts w:ascii="Arial" w:hAnsi="Arial" w:cs="Arial"/>
          <w:szCs w:val="24"/>
        </w:rPr>
        <w:t>broj 7 Su-259/2022-3 od 4. srpnja 2022.</w:t>
      </w:r>
      <w:r w:rsidRPr="00A703C3">
        <w:rPr>
          <w:rFonts w:ascii="Arial" w:hAnsi="Arial" w:cs="Arial"/>
          <w:szCs w:val="24"/>
        </w:rPr>
        <w:t xml:space="preserve"> za radno mjesto</w:t>
      </w:r>
      <w:r w:rsidR="00876D65" w:rsidRPr="00A703C3">
        <w:rPr>
          <w:rFonts w:ascii="Arial" w:hAnsi="Arial" w:cs="Arial"/>
          <w:szCs w:val="24"/>
        </w:rPr>
        <w:t>:</w:t>
      </w:r>
    </w:p>
    <w:p w:rsidR="00DD63A5" w:rsidRPr="00A703C3" w:rsidRDefault="00DD63A5" w:rsidP="00DF59B7">
      <w:pPr>
        <w:ind w:firstLine="708"/>
        <w:jc w:val="both"/>
        <w:rPr>
          <w:rFonts w:ascii="Arial" w:hAnsi="Arial" w:cs="Arial"/>
          <w:szCs w:val="24"/>
        </w:rPr>
      </w:pPr>
    </w:p>
    <w:p w:rsidR="007B2F17" w:rsidRPr="00A703C3" w:rsidRDefault="00DA3BBD" w:rsidP="007B2F17">
      <w:pPr>
        <w:pStyle w:val="Odlomakpopisa"/>
        <w:numPr>
          <w:ilvl w:val="0"/>
          <w:numId w:val="21"/>
        </w:numPr>
        <w:jc w:val="both"/>
        <w:rPr>
          <w:rFonts w:ascii="Arial" w:hAnsi="Arial" w:cs="Arial"/>
          <w:i/>
          <w:szCs w:val="24"/>
        </w:rPr>
      </w:pPr>
      <w:r w:rsidRPr="00A703C3">
        <w:rPr>
          <w:rFonts w:ascii="Arial" w:hAnsi="Arial" w:cs="Arial"/>
          <w:szCs w:val="24"/>
        </w:rPr>
        <w:t xml:space="preserve"> </w:t>
      </w:r>
      <w:r w:rsidRPr="00A703C3">
        <w:rPr>
          <w:rFonts w:ascii="Arial" w:hAnsi="Arial" w:cs="Arial"/>
          <w:i/>
          <w:szCs w:val="24"/>
        </w:rPr>
        <w:t>administrativnog referenta – sudskog zapisničara</w:t>
      </w:r>
      <w:r w:rsidR="00733128" w:rsidRPr="00A703C3">
        <w:rPr>
          <w:rFonts w:ascii="Arial" w:hAnsi="Arial" w:cs="Arial"/>
          <w:i/>
          <w:szCs w:val="24"/>
        </w:rPr>
        <w:t xml:space="preserve"> – 1 </w:t>
      </w:r>
      <w:r w:rsidRPr="00A703C3">
        <w:rPr>
          <w:rFonts w:ascii="Arial" w:hAnsi="Arial" w:cs="Arial"/>
          <w:i/>
          <w:szCs w:val="24"/>
        </w:rPr>
        <w:t>(jednog) izvršitelja/</w:t>
      </w:r>
      <w:proofErr w:type="spellStart"/>
      <w:r w:rsidRPr="00A703C3">
        <w:rPr>
          <w:rFonts w:ascii="Arial" w:hAnsi="Arial" w:cs="Arial"/>
          <w:i/>
          <w:szCs w:val="24"/>
        </w:rPr>
        <w:t>ice</w:t>
      </w:r>
      <w:proofErr w:type="spellEnd"/>
      <w:r w:rsidR="00DF59B7" w:rsidRPr="00A703C3">
        <w:rPr>
          <w:rFonts w:ascii="Arial" w:hAnsi="Arial" w:cs="Arial"/>
          <w:i/>
          <w:szCs w:val="24"/>
        </w:rPr>
        <w:t xml:space="preserve"> </w:t>
      </w:r>
      <w:r w:rsidRPr="00A703C3">
        <w:rPr>
          <w:rFonts w:ascii="Arial" w:hAnsi="Arial" w:cs="Arial"/>
          <w:i/>
          <w:szCs w:val="24"/>
        </w:rPr>
        <w:t xml:space="preserve">na </w:t>
      </w:r>
      <w:r w:rsidR="00D01D35" w:rsidRPr="00A703C3">
        <w:rPr>
          <w:rFonts w:ascii="Arial" w:hAnsi="Arial" w:cs="Arial"/>
          <w:i/>
          <w:szCs w:val="24"/>
        </w:rPr>
        <w:t>ne</w:t>
      </w:r>
      <w:r w:rsidRPr="00A703C3">
        <w:rPr>
          <w:rFonts w:ascii="Arial" w:hAnsi="Arial" w:cs="Arial"/>
          <w:i/>
          <w:szCs w:val="24"/>
        </w:rPr>
        <w:t>određeno vrijeme</w:t>
      </w:r>
      <w:r w:rsidR="00DF59B7" w:rsidRPr="00A703C3">
        <w:rPr>
          <w:rFonts w:ascii="Arial" w:hAnsi="Arial" w:cs="Arial"/>
          <w:i/>
          <w:szCs w:val="24"/>
        </w:rPr>
        <w:t xml:space="preserve"> </w:t>
      </w:r>
    </w:p>
    <w:p w:rsidR="00DA3BBD" w:rsidRPr="00A703C3" w:rsidRDefault="00DA3BBD" w:rsidP="00DA3BBD">
      <w:pPr>
        <w:jc w:val="center"/>
        <w:rPr>
          <w:rFonts w:ascii="Arial" w:hAnsi="Arial" w:cs="Arial"/>
          <w:i/>
          <w:szCs w:val="24"/>
        </w:rPr>
      </w:pPr>
    </w:p>
    <w:p w:rsidR="00495A21" w:rsidRPr="00A703C3" w:rsidRDefault="00DA3BBD" w:rsidP="00DA3BBD">
      <w:pPr>
        <w:ind w:firstLine="708"/>
        <w:jc w:val="both"/>
        <w:rPr>
          <w:rFonts w:ascii="Arial" w:hAnsi="Arial" w:cs="Arial"/>
          <w:szCs w:val="24"/>
        </w:rPr>
      </w:pPr>
      <w:r w:rsidRPr="00A703C3">
        <w:rPr>
          <w:rFonts w:ascii="Arial" w:hAnsi="Arial" w:cs="Arial"/>
          <w:szCs w:val="24"/>
        </w:rPr>
        <w:t xml:space="preserve">Sukladno čl. 4. Uredbe o raspisivanju i provedbi javnog natječaja i internog oglasa u državnoj </w:t>
      </w:r>
      <w:r w:rsidR="00AB6992">
        <w:rPr>
          <w:rFonts w:ascii="Arial" w:hAnsi="Arial" w:cs="Arial"/>
          <w:szCs w:val="24"/>
        </w:rPr>
        <w:t>službi (Narodne novine</w:t>
      </w:r>
      <w:r w:rsidRPr="00A703C3">
        <w:rPr>
          <w:rFonts w:ascii="Arial" w:hAnsi="Arial" w:cs="Arial"/>
          <w:szCs w:val="24"/>
        </w:rPr>
        <w:t>, broj 78/2017</w:t>
      </w:r>
      <w:r w:rsidR="0097224A">
        <w:rPr>
          <w:rFonts w:ascii="Arial" w:hAnsi="Arial" w:cs="Arial"/>
          <w:szCs w:val="24"/>
        </w:rPr>
        <w:t>, 89/2019</w:t>
      </w:r>
      <w:r w:rsidRPr="00A703C3">
        <w:rPr>
          <w:rFonts w:ascii="Arial" w:hAnsi="Arial" w:cs="Arial"/>
          <w:szCs w:val="24"/>
        </w:rPr>
        <w:t>), obavještavaju se kandidati o</w:t>
      </w:r>
      <w:r w:rsidR="00733128" w:rsidRPr="00A703C3">
        <w:rPr>
          <w:rFonts w:ascii="Arial" w:hAnsi="Arial" w:cs="Arial"/>
          <w:szCs w:val="24"/>
        </w:rPr>
        <w:t>:</w:t>
      </w:r>
    </w:p>
    <w:p w:rsidR="00DA3BBD" w:rsidRPr="00A703C3" w:rsidRDefault="00DA3BBD" w:rsidP="00DA3BBD">
      <w:pPr>
        <w:ind w:firstLine="708"/>
        <w:jc w:val="both"/>
        <w:rPr>
          <w:rFonts w:ascii="Arial" w:hAnsi="Arial" w:cs="Arial"/>
          <w:szCs w:val="24"/>
        </w:rPr>
      </w:pPr>
    </w:p>
    <w:p w:rsidR="00551135" w:rsidRPr="00A703C3" w:rsidRDefault="00551135" w:rsidP="0013308C">
      <w:pPr>
        <w:jc w:val="both"/>
        <w:rPr>
          <w:rFonts w:ascii="Arial" w:hAnsi="Arial" w:cs="Arial"/>
          <w:szCs w:val="24"/>
        </w:rPr>
      </w:pPr>
      <w:r w:rsidRPr="00A703C3">
        <w:rPr>
          <w:rFonts w:ascii="Arial" w:hAnsi="Arial" w:cs="Arial"/>
          <w:b/>
          <w:szCs w:val="24"/>
        </w:rPr>
        <w:t>Opis</w:t>
      </w:r>
      <w:r w:rsidR="00DA3BBD" w:rsidRPr="00A703C3">
        <w:rPr>
          <w:rFonts w:ascii="Arial" w:hAnsi="Arial" w:cs="Arial"/>
          <w:b/>
          <w:szCs w:val="24"/>
        </w:rPr>
        <w:t>u</w:t>
      </w:r>
      <w:r w:rsidRPr="00A703C3">
        <w:rPr>
          <w:rFonts w:ascii="Arial" w:hAnsi="Arial" w:cs="Arial"/>
          <w:b/>
          <w:szCs w:val="24"/>
        </w:rPr>
        <w:t xml:space="preserve"> poslova radnog mjesta</w:t>
      </w:r>
      <w:r w:rsidRPr="00A703C3">
        <w:rPr>
          <w:rFonts w:ascii="Arial" w:hAnsi="Arial" w:cs="Arial"/>
          <w:szCs w:val="24"/>
        </w:rPr>
        <w:t>: obavlja poslove zapisničara na raspravama, obavlja poslove zapisničara po diktat</w:t>
      </w:r>
      <w:r w:rsidR="00645AE3" w:rsidRPr="00A703C3">
        <w:rPr>
          <w:rFonts w:ascii="Arial" w:hAnsi="Arial" w:cs="Arial"/>
          <w:szCs w:val="24"/>
        </w:rPr>
        <w:t xml:space="preserve">u, </w:t>
      </w:r>
      <w:r w:rsidRPr="00A703C3">
        <w:rPr>
          <w:rFonts w:ascii="Arial" w:hAnsi="Arial" w:cs="Arial"/>
          <w:szCs w:val="24"/>
        </w:rPr>
        <w:t xml:space="preserve">vrši prijepis rukopisa i drugih tekstova, vrši administrativno tehničku obradu spisa, odnosno upisuje prispjela pismena, ulaže dostavnice, te potpuno sređeni spis predaje pisarnici suda, vrši otpremu sudskih odluka i poziva za stranke, obavlja i sve druge administrativno-tehničke poslove po nalogu suca ili predsjednika suda, kao i druge poslove određene zakonom i Sudskim poslovnikom, kao korisnik sustava </w:t>
      </w:r>
      <w:proofErr w:type="spellStart"/>
      <w:r w:rsidRPr="00A703C3">
        <w:rPr>
          <w:rFonts w:ascii="Arial" w:hAnsi="Arial" w:cs="Arial"/>
          <w:szCs w:val="24"/>
        </w:rPr>
        <w:t>eSpis</w:t>
      </w:r>
      <w:proofErr w:type="spellEnd"/>
      <w:r w:rsidRPr="00A703C3">
        <w:rPr>
          <w:rFonts w:ascii="Arial" w:hAnsi="Arial" w:cs="Arial"/>
          <w:szCs w:val="24"/>
        </w:rPr>
        <w:t xml:space="preserve"> dužan je ažurno, točno i na za to predviđeno mjesto upisivati podatke o događajima u pojedinom predmetu te pravovremeno postupati po dostavnoj ili drugoj naredbi </w:t>
      </w:r>
      <w:proofErr w:type="spellStart"/>
      <w:r w:rsidRPr="00A703C3">
        <w:rPr>
          <w:rFonts w:ascii="Arial" w:hAnsi="Arial" w:cs="Arial"/>
          <w:szCs w:val="24"/>
        </w:rPr>
        <w:t>rješavatelja</w:t>
      </w:r>
      <w:proofErr w:type="spellEnd"/>
      <w:r w:rsidRPr="00A703C3">
        <w:rPr>
          <w:rFonts w:ascii="Arial" w:hAnsi="Arial" w:cs="Arial"/>
          <w:szCs w:val="24"/>
        </w:rPr>
        <w:t xml:space="preserve"> predmeta. </w:t>
      </w:r>
    </w:p>
    <w:p w:rsidR="00551135" w:rsidRPr="00A703C3" w:rsidRDefault="00551135" w:rsidP="00551135">
      <w:pPr>
        <w:rPr>
          <w:rFonts w:ascii="Arial" w:hAnsi="Arial" w:cs="Arial"/>
          <w:szCs w:val="24"/>
        </w:rPr>
      </w:pPr>
    </w:p>
    <w:p w:rsidR="00551135" w:rsidRPr="00A703C3" w:rsidRDefault="00551135" w:rsidP="0013308C">
      <w:pPr>
        <w:jc w:val="both"/>
        <w:rPr>
          <w:rFonts w:ascii="Arial" w:hAnsi="Arial" w:cs="Arial"/>
          <w:szCs w:val="24"/>
        </w:rPr>
      </w:pPr>
      <w:r w:rsidRPr="00A703C3">
        <w:rPr>
          <w:rFonts w:ascii="Arial" w:hAnsi="Arial" w:cs="Arial"/>
          <w:b/>
          <w:szCs w:val="24"/>
        </w:rPr>
        <w:t>Podaci</w:t>
      </w:r>
      <w:r w:rsidR="00DA3BBD" w:rsidRPr="00A703C3">
        <w:rPr>
          <w:rFonts w:ascii="Arial" w:hAnsi="Arial" w:cs="Arial"/>
          <w:b/>
          <w:szCs w:val="24"/>
        </w:rPr>
        <w:t>ma</w:t>
      </w:r>
      <w:r w:rsidRPr="00A703C3">
        <w:rPr>
          <w:rFonts w:ascii="Arial" w:hAnsi="Arial" w:cs="Arial"/>
          <w:b/>
          <w:szCs w:val="24"/>
        </w:rPr>
        <w:t xml:space="preserve"> o plaći</w:t>
      </w:r>
      <w:r w:rsidRPr="00A703C3">
        <w:rPr>
          <w:rFonts w:ascii="Arial" w:hAnsi="Arial" w:cs="Arial"/>
          <w:szCs w:val="24"/>
        </w:rPr>
        <w:t>: plaća radnog mjesta za koje se vrši prijem utvrđena je čl. 108. st. 2. Zakona o državnim službenicima i namještenicima (Narodne novine, broj 27/01) u vezi s čl. 144. Zakona o državnim službenicima (Narodne novine, broj 92/05, 142/06, 77/07, 107/07, 27/08, 34/11, 49/11, 150/11, 34/12, 49/1</w:t>
      </w:r>
      <w:r w:rsidR="00495A21" w:rsidRPr="00A703C3">
        <w:rPr>
          <w:rFonts w:ascii="Arial" w:hAnsi="Arial" w:cs="Arial"/>
          <w:szCs w:val="24"/>
        </w:rPr>
        <w:t xml:space="preserve">2, 37/13, 38/13, 1/15, 138/15, </w:t>
      </w:r>
      <w:r w:rsidRPr="00A703C3">
        <w:rPr>
          <w:rFonts w:ascii="Arial" w:hAnsi="Arial" w:cs="Arial"/>
          <w:szCs w:val="24"/>
        </w:rPr>
        <w:t>61/17</w:t>
      </w:r>
      <w:r w:rsidR="00495A21" w:rsidRPr="00A703C3">
        <w:rPr>
          <w:rFonts w:ascii="Arial" w:hAnsi="Arial" w:cs="Arial"/>
          <w:szCs w:val="24"/>
        </w:rPr>
        <w:t>, 70/19</w:t>
      </w:r>
      <w:r w:rsidR="00275D2E" w:rsidRPr="00A703C3">
        <w:rPr>
          <w:rFonts w:ascii="Arial" w:hAnsi="Arial" w:cs="Arial"/>
          <w:szCs w:val="24"/>
        </w:rPr>
        <w:t>, 98/19</w:t>
      </w:r>
      <w:r w:rsidRPr="00A703C3">
        <w:rPr>
          <w:rFonts w:ascii="Arial" w:hAnsi="Arial" w:cs="Arial"/>
          <w:szCs w:val="24"/>
        </w:rPr>
        <w:t>) i člankom 9. Uredbe o nazivima radnih mjesta i koeficijentima složenosti poslova u državnoj službi</w:t>
      </w:r>
      <w:r w:rsidR="0097224A">
        <w:rPr>
          <w:rFonts w:ascii="Arial" w:hAnsi="Arial" w:cs="Arial"/>
          <w:szCs w:val="24"/>
        </w:rPr>
        <w:t xml:space="preserve"> </w:t>
      </w:r>
      <w:r w:rsidR="0097224A" w:rsidRPr="0097224A">
        <w:rPr>
          <w:rFonts w:ascii="Arial" w:hAnsi="Arial" w:cs="Arial"/>
          <w:szCs w:val="24"/>
        </w:rPr>
        <w:t>(NN 37/01, 38/01, 71/01, 89/01, 112/01, 7/02, 17/03, 197/03, 21/04, 25/04, 66/05, 92/05, 131/05, 140/05, 81/06, 11/07, 47/07, 109/07, 58/08, 32/09, 140/09, 21/10, 38/10, 77/10, 113/10, 22/11, 142/11, 31/12, 49/12, 60/12, 65/12, 78/12, 82/12, 100/12, 124/12, 140/12, 16/13, 25/13, 52/13, 96/13, 126/13, 2/14, 94/14, 140/14, 151/14, 76/15, 100/15, 71/18, 73/19, 63/2021, 13/2022; dalje: Uredba</w:t>
      </w:r>
      <w:r w:rsidR="0097224A">
        <w:rPr>
          <w:rFonts w:ascii="Arial" w:hAnsi="Arial" w:cs="Arial"/>
          <w:szCs w:val="24"/>
        </w:rPr>
        <w:t>)</w:t>
      </w:r>
      <w:r w:rsidRPr="00A703C3">
        <w:rPr>
          <w:rFonts w:ascii="Arial" w:hAnsi="Arial" w:cs="Arial"/>
          <w:szCs w:val="24"/>
        </w:rPr>
        <w:t>. Podaci o plaći radnog mjesta za koje se vrši pr</w:t>
      </w:r>
      <w:r w:rsidR="00A56FF5" w:rsidRPr="00A703C3">
        <w:rPr>
          <w:rFonts w:ascii="Arial" w:hAnsi="Arial" w:cs="Arial"/>
          <w:szCs w:val="24"/>
        </w:rPr>
        <w:t>ijem nalaze se na web stranici N</w:t>
      </w:r>
      <w:r w:rsidRPr="00A703C3">
        <w:rPr>
          <w:rFonts w:ascii="Arial" w:hAnsi="Arial" w:cs="Arial"/>
          <w:szCs w:val="24"/>
        </w:rPr>
        <w:t xml:space="preserve">arodnih novina (www.nn.hr). </w:t>
      </w:r>
    </w:p>
    <w:p w:rsidR="00495A21" w:rsidRPr="00A703C3" w:rsidRDefault="00495A21" w:rsidP="0013308C">
      <w:pPr>
        <w:jc w:val="both"/>
        <w:rPr>
          <w:rFonts w:ascii="Arial" w:hAnsi="Arial" w:cs="Arial"/>
          <w:szCs w:val="24"/>
        </w:rPr>
      </w:pPr>
    </w:p>
    <w:p w:rsidR="00D01D35" w:rsidRPr="00A703C3" w:rsidRDefault="00F90A01" w:rsidP="00D01D35">
      <w:pPr>
        <w:jc w:val="both"/>
        <w:rPr>
          <w:rFonts w:ascii="Arial" w:hAnsi="Arial" w:cs="Arial"/>
          <w:szCs w:val="24"/>
        </w:rPr>
      </w:pPr>
      <w:r w:rsidRPr="00A703C3">
        <w:rPr>
          <w:rFonts w:ascii="Arial" w:hAnsi="Arial" w:cs="Arial"/>
          <w:b/>
          <w:szCs w:val="24"/>
        </w:rPr>
        <w:t>Sadržaj</w:t>
      </w:r>
      <w:r w:rsidR="00DA3BBD" w:rsidRPr="00A703C3">
        <w:rPr>
          <w:rFonts w:ascii="Arial" w:hAnsi="Arial" w:cs="Arial"/>
          <w:b/>
          <w:szCs w:val="24"/>
        </w:rPr>
        <w:t>u</w:t>
      </w:r>
      <w:r w:rsidRPr="00A703C3">
        <w:rPr>
          <w:rFonts w:ascii="Arial" w:hAnsi="Arial" w:cs="Arial"/>
          <w:b/>
          <w:szCs w:val="24"/>
        </w:rPr>
        <w:t xml:space="preserve"> i način</w:t>
      </w:r>
      <w:r w:rsidR="00DA3BBD" w:rsidRPr="00A703C3">
        <w:rPr>
          <w:rFonts w:ascii="Arial" w:hAnsi="Arial" w:cs="Arial"/>
          <w:b/>
          <w:szCs w:val="24"/>
        </w:rPr>
        <w:t>u</w:t>
      </w:r>
      <w:r w:rsidRPr="00A703C3">
        <w:rPr>
          <w:rFonts w:ascii="Arial" w:hAnsi="Arial" w:cs="Arial"/>
          <w:b/>
          <w:szCs w:val="24"/>
        </w:rPr>
        <w:t xml:space="preserve"> testiranja</w:t>
      </w:r>
      <w:r w:rsidRPr="00A703C3">
        <w:rPr>
          <w:rFonts w:ascii="Arial" w:hAnsi="Arial" w:cs="Arial"/>
          <w:szCs w:val="24"/>
        </w:rPr>
        <w:t>: utvrđeni su odredbama članka 11. do 14. Uredbe</w:t>
      </w:r>
      <w:r w:rsidR="00AB6992">
        <w:rPr>
          <w:rFonts w:ascii="Arial" w:hAnsi="Arial" w:cs="Arial"/>
          <w:szCs w:val="24"/>
        </w:rPr>
        <w:t xml:space="preserve">, </w:t>
      </w:r>
      <w:r w:rsidR="00AB6992" w:rsidRPr="00A703C3">
        <w:rPr>
          <w:rFonts w:ascii="Arial" w:hAnsi="Arial" w:cs="Arial"/>
          <w:szCs w:val="24"/>
        </w:rPr>
        <w:t>a sastoji se od pisane provjere znanja bitnih za obavljanje poslova radnog mjesta</w:t>
      </w:r>
      <w:r w:rsidR="00D01D35" w:rsidRPr="00A703C3">
        <w:rPr>
          <w:rFonts w:ascii="Arial" w:hAnsi="Arial" w:cs="Arial"/>
          <w:szCs w:val="24"/>
        </w:rPr>
        <w:t xml:space="preserve">, </w:t>
      </w:r>
      <w:r w:rsidR="00D01D35" w:rsidRPr="00A703C3">
        <w:rPr>
          <w:rFonts w:ascii="Arial" w:hAnsi="Arial" w:cs="Arial"/>
          <w:szCs w:val="24"/>
        </w:rPr>
        <w:lastRenderedPageBreak/>
        <w:t>provjere znanja rada na računalu (testiranje iz strojopisa- brzina i točnost u prijepisu) i razgovora komisije s kandidatima.</w:t>
      </w:r>
    </w:p>
    <w:p w:rsidR="00A56FF5" w:rsidRPr="00A703C3" w:rsidRDefault="00A56FF5" w:rsidP="00D01D35">
      <w:pPr>
        <w:jc w:val="both"/>
        <w:rPr>
          <w:rFonts w:ascii="Arial" w:hAnsi="Arial" w:cs="Arial"/>
          <w:szCs w:val="24"/>
        </w:rPr>
      </w:pPr>
    </w:p>
    <w:p w:rsidR="00A56FF5" w:rsidRDefault="00A56FF5" w:rsidP="00A56FF5">
      <w:pPr>
        <w:jc w:val="both"/>
        <w:rPr>
          <w:rFonts w:ascii="Arial" w:hAnsi="Arial" w:cs="Arial"/>
          <w:b/>
          <w:szCs w:val="24"/>
        </w:rPr>
      </w:pPr>
      <w:r w:rsidRPr="00A703C3">
        <w:rPr>
          <w:rFonts w:ascii="Arial" w:hAnsi="Arial" w:cs="Arial"/>
          <w:b/>
          <w:szCs w:val="24"/>
        </w:rPr>
        <w:t>Pravnim izvorima za pripremu kandidata za testiranje:</w:t>
      </w:r>
    </w:p>
    <w:p w:rsidR="0097224A" w:rsidRPr="00A703C3" w:rsidRDefault="0097224A" w:rsidP="00A56FF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Zakon o sudovima (Narodne novine, broj</w:t>
      </w:r>
      <w:r w:rsidRPr="00AE55FE">
        <w:rPr>
          <w:rFonts w:ascii="Arial" w:hAnsi="Arial" w:cs="Arial"/>
          <w:szCs w:val="24"/>
        </w:rPr>
        <w:t xml:space="preserve"> 28/13, 33/15, 82/</w:t>
      </w:r>
      <w:r>
        <w:rPr>
          <w:rFonts w:ascii="Arial" w:hAnsi="Arial" w:cs="Arial"/>
          <w:szCs w:val="24"/>
        </w:rPr>
        <w:t>15, 82/16, 67/18, 126/19, 130/2020, 21/2022, 60/2022)</w:t>
      </w:r>
      <w:r w:rsidRPr="0097224A">
        <w:rPr>
          <w:rFonts w:ascii="Arial" w:hAnsi="Arial" w:cs="Arial"/>
          <w:szCs w:val="24"/>
        </w:rPr>
        <w:t xml:space="preserve"> </w:t>
      </w:r>
      <w:r w:rsidRPr="00A703C3">
        <w:rPr>
          <w:rFonts w:ascii="Arial" w:hAnsi="Arial" w:cs="Arial"/>
          <w:szCs w:val="24"/>
        </w:rPr>
        <w:t xml:space="preserve">– </w:t>
      </w:r>
      <w:hyperlink r:id="rId9" w:history="1">
        <w:r w:rsidRPr="00A703C3">
          <w:rPr>
            <w:rStyle w:val="Hiperveza"/>
            <w:rFonts w:ascii="Arial" w:hAnsi="Arial" w:cs="Arial"/>
            <w:color w:val="auto"/>
            <w:szCs w:val="24"/>
          </w:rPr>
          <w:t>www.nn.hr</w:t>
        </w:r>
      </w:hyperlink>
    </w:p>
    <w:p w:rsidR="00D01D35" w:rsidRPr="00A703C3" w:rsidRDefault="007B2F17" w:rsidP="00D01D35">
      <w:pPr>
        <w:jc w:val="both"/>
        <w:rPr>
          <w:rFonts w:ascii="Arial" w:hAnsi="Arial" w:cs="Arial"/>
          <w:szCs w:val="24"/>
        </w:rPr>
      </w:pPr>
      <w:r w:rsidRPr="00A703C3">
        <w:rPr>
          <w:rFonts w:ascii="Arial" w:hAnsi="Arial" w:cs="Arial"/>
          <w:szCs w:val="24"/>
        </w:rPr>
        <w:t xml:space="preserve"> Sudski poslovnik (</w:t>
      </w:r>
      <w:r w:rsidR="00D01D35" w:rsidRPr="00A703C3">
        <w:rPr>
          <w:rFonts w:ascii="Arial" w:hAnsi="Arial" w:cs="Arial"/>
          <w:szCs w:val="24"/>
        </w:rPr>
        <w:t>Narodne novine, broj 37/14, 49/14, 8/15, 35/15, 123/1</w:t>
      </w:r>
      <w:r w:rsidR="005C60F5" w:rsidRPr="00A703C3">
        <w:rPr>
          <w:rFonts w:ascii="Arial" w:hAnsi="Arial" w:cs="Arial"/>
          <w:szCs w:val="24"/>
        </w:rPr>
        <w:t xml:space="preserve">5, 45/16, 29/17, 33/17, 34/17, </w:t>
      </w:r>
      <w:r w:rsidR="00D01D35" w:rsidRPr="00A703C3">
        <w:rPr>
          <w:rFonts w:ascii="Arial" w:hAnsi="Arial" w:cs="Arial"/>
          <w:szCs w:val="24"/>
        </w:rPr>
        <w:t>57/17</w:t>
      </w:r>
      <w:r w:rsidR="005C60F5" w:rsidRPr="00A703C3">
        <w:rPr>
          <w:rFonts w:ascii="Arial" w:hAnsi="Arial" w:cs="Arial"/>
          <w:szCs w:val="24"/>
        </w:rPr>
        <w:t>, 101/18, 119/18</w:t>
      </w:r>
      <w:r w:rsidR="00876D65" w:rsidRPr="00A703C3">
        <w:rPr>
          <w:rFonts w:ascii="Arial" w:hAnsi="Arial" w:cs="Arial"/>
          <w:szCs w:val="24"/>
        </w:rPr>
        <w:t>, 81/19</w:t>
      </w:r>
      <w:r w:rsidRPr="00A703C3">
        <w:rPr>
          <w:rFonts w:ascii="Arial" w:hAnsi="Arial" w:cs="Arial"/>
          <w:szCs w:val="24"/>
        </w:rPr>
        <w:t xml:space="preserve">, </w:t>
      </w:r>
      <w:hyperlink r:id="rId10" w:history="1">
        <w:r w:rsidRPr="00A703C3">
          <w:rPr>
            <w:rStyle w:val="Hiperveza"/>
            <w:rFonts w:ascii="Arial" w:hAnsi="Arial" w:cs="Arial"/>
            <w:color w:val="auto"/>
            <w:szCs w:val="24"/>
            <w:u w:val="none"/>
          </w:rPr>
          <w:t>128/2019</w:t>
        </w:r>
      </w:hyperlink>
      <w:r w:rsidRPr="00A703C3">
        <w:rPr>
          <w:rFonts w:ascii="Arial" w:hAnsi="Arial" w:cs="Arial"/>
          <w:szCs w:val="24"/>
        </w:rPr>
        <w:t xml:space="preserve">, </w:t>
      </w:r>
      <w:hyperlink r:id="rId11" w:tooltip="Izmjene i dopune Sudskog poslovnika" w:history="1">
        <w:r w:rsidRPr="00A703C3">
          <w:rPr>
            <w:rFonts w:ascii="Arial" w:hAnsi="Arial" w:cs="Arial"/>
            <w:szCs w:val="24"/>
          </w:rPr>
          <w:t>39/2020</w:t>
        </w:r>
      </w:hyperlink>
      <w:r w:rsidRPr="00A703C3">
        <w:rPr>
          <w:rFonts w:ascii="Arial" w:hAnsi="Arial" w:cs="Arial"/>
          <w:szCs w:val="24"/>
        </w:rPr>
        <w:t xml:space="preserve">, </w:t>
      </w:r>
      <w:hyperlink r:id="rId12" w:tooltip="Dopuna Sudskog poslovnika" w:history="1">
        <w:r w:rsidRPr="00A703C3">
          <w:rPr>
            <w:rFonts w:ascii="Arial" w:hAnsi="Arial" w:cs="Arial"/>
            <w:szCs w:val="24"/>
          </w:rPr>
          <w:t>47/2020</w:t>
        </w:r>
      </w:hyperlink>
      <w:r w:rsidRPr="00A703C3">
        <w:rPr>
          <w:rFonts w:ascii="Arial" w:hAnsi="Arial" w:cs="Arial"/>
          <w:szCs w:val="24"/>
        </w:rPr>
        <w:t xml:space="preserve">, </w:t>
      </w:r>
      <w:hyperlink r:id="rId13" w:tooltip="Izmjene i dopune Sudskog poslovnika" w:history="1">
        <w:r w:rsidRPr="00A703C3">
          <w:rPr>
            <w:rFonts w:ascii="Arial" w:hAnsi="Arial" w:cs="Arial"/>
            <w:szCs w:val="24"/>
          </w:rPr>
          <w:t>138/2020</w:t>
        </w:r>
      </w:hyperlink>
      <w:r w:rsidRPr="00A703C3">
        <w:rPr>
          <w:rFonts w:ascii="Arial" w:hAnsi="Arial" w:cs="Arial"/>
          <w:szCs w:val="24"/>
        </w:rPr>
        <w:t xml:space="preserve">, </w:t>
      </w:r>
      <w:hyperlink r:id="rId14" w:tooltip="Izmjene i dopune Sudskog poslovnika" w:history="1">
        <w:r w:rsidRPr="00A703C3">
          <w:rPr>
            <w:rFonts w:ascii="Arial" w:hAnsi="Arial" w:cs="Arial"/>
            <w:szCs w:val="24"/>
          </w:rPr>
          <w:t>147/2020</w:t>
        </w:r>
      </w:hyperlink>
      <w:r w:rsidR="0097224A">
        <w:rPr>
          <w:rFonts w:ascii="Arial" w:hAnsi="Arial" w:cs="Arial"/>
          <w:szCs w:val="24"/>
        </w:rPr>
        <w:t>,</w:t>
      </w:r>
      <w:r w:rsidR="0097224A" w:rsidRPr="0097224A">
        <w:rPr>
          <w:rFonts w:ascii="Arial" w:hAnsi="Arial" w:cs="Arial"/>
          <w:color w:val="484848"/>
          <w:sz w:val="21"/>
          <w:szCs w:val="21"/>
          <w:shd w:val="clear" w:color="auto" w:fill="FFFFFF"/>
        </w:rPr>
        <w:t> </w:t>
      </w:r>
      <w:hyperlink r:id="rId15" w:tooltip="Izmjene i dopune Sudskog poslovnika" w:history="1">
        <w:r w:rsidR="0097224A" w:rsidRPr="0097224A">
          <w:rPr>
            <w:rFonts w:ascii="Arial" w:hAnsi="Arial" w:cs="Arial"/>
            <w:szCs w:val="24"/>
            <w:shd w:val="clear" w:color="auto" w:fill="FFFFFF"/>
          </w:rPr>
          <w:t>70/2021</w:t>
        </w:r>
      </w:hyperlink>
      <w:r w:rsidR="0097224A" w:rsidRPr="0097224A">
        <w:rPr>
          <w:rFonts w:ascii="Arial" w:hAnsi="Arial" w:cs="Arial"/>
          <w:szCs w:val="24"/>
          <w:shd w:val="clear" w:color="auto" w:fill="FFFFFF"/>
        </w:rPr>
        <w:t>, </w:t>
      </w:r>
      <w:hyperlink r:id="rId16" w:tooltip="Izmjene i dopune Sudskog poslovnika" w:history="1">
        <w:r w:rsidR="0097224A" w:rsidRPr="0097224A">
          <w:rPr>
            <w:rFonts w:ascii="Arial" w:hAnsi="Arial" w:cs="Arial"/>
            <w:szCs w:val="24"/>
            <w:shd w:val="clear" w:color="auto" w:fill="FFFFFF"/>
          </w:rPr>
          <w:t>99/2021</w:t>
        </w:r>
      </w:hyperlink>
      <w:r w:rsidR="0097224A" w:rsidRPr="0097224A">
        <w:rPr>
          <w:rFonts w:ascii="Arial" w:hAnsi="Arial" w:cs="Arial"/>
          <w:szCs w:val="24"/>
          <w:shd w:val="clear" w:color="auto" w:fill="FFFFFF"/>
        </w:rPr>
        <w:t>, </w:t>
      </w:r>
      <w:hyperlink r:id="rId17" w:tooltip="Izmjene i dopune Sudskog poslovnika" w:history="1">
        <w:r w:rsidR="0097224A" w:rsidRPr="0097224A">
          <w:rPr>
            <w:rFonts w:ascii="Arial" w:hAnsi="Arial" w:cs="Arial"/>
            <w:szCs w:val="24"/>
            <w:shd w:val="clear" w:color="auto" w:fill="FFFFFF"/>
          </w:rPr>
          <w:t>145/2021</w:t>
        </w:r>
      </w:hyperlink>
      <w:r w:rsidR="0097224A" w:rsidRPr="0097224A">
        <w:rPr>
          <w:rFonts w:ascii="Arial" w:hAnsi="Arial" w:cs="Arial"/>
          <w:szCs w:val="24"/>
          <w:shd w:val="clear" w:color="auto" w:fill="FFFFFF"/>
        </w:rPr>
        <w:t>, </w:t>
      </w:r>
      <w:hyperlink r:id="rId18" w:tooltip="Izmjene i dopune Sudskog poslovnika" w:history="1">
        <w:r w:rsidR="0097224A" w:rsidRPr="0097224A">
          <w:rPr>
            <w:rFonts w:ascii="Arial" w:hAnsi="Arial" w:cs="Arial"/>
            <w:szCs w:val="24"/>
            <w:shd w:val="clear" w:color="auto" w:fill="FFFFFF"/>
          </w:rPr>
          <w:t>23/2022</w:t>
        </w:r>
      </w:hyperlink>
      <w:r w:rsidR="00876D65" w:rsidRPr="00A703C3">
        <w:rPr>
          <w:rFonts w:ascii="Arial" w:hAnsi="Arial" w:cs="Arial"/>
          <w:szCs w:val="24"/>
        </w:rPr>
        <w:t xml:space="preserve">) – </w:t>
      </w:r>
      <w:hyperlink r:id="rId19" w:history="1">
        <w:r w:rsidR="00876D65" w:rsidRPr="00A703C3">
          <w:rPr>
            <w:rStyle w:val="Hiperveza"/>
            <w:rFonts w:ascii="Arial" w:hAnsi="Arial" w:cs="Arial"/>
            <w:color w:val="auto"/>
            <w:szCs w:val="24"/>
          </w:rPr>
          <w:t>www.nn.hr</w:t>
        </w:r>
      </w:hyperlink>
    </w:p>
    <w:p w:rsidR="00876D65" w:rsidRPr="00A703C3" w:rsidRDefault="00876D65" w:rsidP="00D01D35">
      <w:pPr>
        <w:jc w:val="both"/>
        <w:rPr>
          <w:rFonts w:ascii="Arial" w:hAnsi="Arial" w:cs="Arial"/>
          <w:szCs w:val="24"/>
        </w:rPr>
      </w:pPr>
    </w:p>
    <w:p w:rsidR="00DD63A5" w:rsidRPr="00A703C3" w:rsidRDefault="00DD63A5" w:rsidP="00D01D35">
      <w:pPr>
        <w:jc w:val="both"/>
        <w:rPr>
          <w:rFonts w:ascii="Arial" w:hAnsi="Arial" w:cs="Arial"/>
          <w:szCs w:val="24"/>
        </w:rPr>
      </w:pPr>
    </w:p>
    <w:p w:rsidR="0031553D" w:rsidRPr="00A703C3" w:rsidRDefault="0097224A" w:rsidP="0031553D">
      <w:pPr>
        <w:pStyle w:val="Odlomakpopisa"/>
        <w:numPr>
          <w:ilvl w:val="0"/>
          <w:numId w:val="21"/>
        </w:numPr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</w:rPr>
        <w:t>računovodstveni referent- financijski knjigovođa</w:t>
      </w:r>
      <w:r w:rsidR="00876D65" w:rsidRPr="00A703C3">
        <w:rPr>
          <w:rFonts w:ascii="Arial" w:hAnsi="Arial" w:cs="Arial"/>
          <w:i/>
        </w:rPr>
        <w:t xml:space="preserve"> – 1 izvršitelj/</w:t>
      </w:r>
      <w:proofErr w:type="spellStart"/>
      <w:r w:rsidR="00876D65" w:rsidRPr="00A703C3">
        <w:rPr>
          <w:rFonts w:ascii="Arial" w:hAnsi="Arial" w:cs="Arial"/>
          <w:i/>
        </w:rPr>
        <w:t>ica</w:t>
      </w:r>
      <w:proofErr w:type="spellEnd"/>
      <w:r w:rsidR="00876D65" w:rsidRPr="00A703C3">
        <w:rPr>
          <w:rFonts w:ascii="Arial" w:hAnsi="Arial" w:cs="Arial"/>
          <w:i/>
        </w:rPr>
        <w:t>- na neodređeno vrijeme</w:t>
      </w:r>
      <w:r w:rsidR="0031553D" w:rsidRPr="00A703C3">
        <w:rPr>
          <w:rFonts w:ascii="Arial" w:hAnsi="Arial" w:cs="Arial"/>
          <w:i/>
          <w:szCs w:val="24"/>
        </w:rPr>
        <w:t xml:space="preserve"> </w:t>
      </w:r>
    </w:p>
    <w:p w:rsidR="00876D65" w:rsidRPr="00A703C3" w:rsidRDefault="00876D65" w:rsidP="0031553D">
      <w:pPr>
        <w:pStyle w:val="Odlomakpopisa"/>
        <w:rPr>
          <w:rFonts w:ascii="Arial" w:hAnsi="Arial" w:cs="Arial"/>
          <w:i/>
        </w:rPr>
      </w:pPr>
    </w:p>
    <w:p w:rsidR="00876D65" w:rsidRPr="00A703C3" w:rsidRDefault="00876D65" w:rsidP="00876D65">
      <w:pPr>
        <w:ind w:firstLine="708"/>
        <w:jc w:val="both"/>
        <w:rPr>
          <w:rFonts w:ascii="Arial" w:hAnsi="Arial" w:cs="Arial"/>
          <w:szCs w:val="24"/>
        </w:rPr>
      </w:pPr>
      <w:r w:rsidRPr="00A703C3">
        <w:rPr>
          <w:rFonts w:ascii="Arial" w:hAnsi="Arial" w:cs="Arial"/>
          <w:szCs w:val="24"/>
        </w:rPr>
        <w:t>Sukladno čl. 4. Uredbe o raspisivanju i provedbi javnog natječaja i internog oglasa u državnoj službi (Narodne novine, broj 78/2017</w:t>
      </w:r>
      <w:r w:rsidR="00AB6992">
        <w:rPr>
          <w:rFonts w:ascii="Arial" w:hAnsi="Arial" w:cs="Arial"/>
          <w:szCs w:val="24"/>
        </w:rPr>
        <w:t>, 89/2019</w:t>
      </w:r>
      <w:r w:rsidRPr="00A703C3">
        <w:rPr>
          <w:rFonts w:ascii="Arial" w:hAnsi="Arial" w:cs="Arial"/>
          <w:szCs w:val="24"/>
        </w:rPr>
        <w:t>), obavještavaju se kandidati o:</w:t>
      </w:r>
    </w:p>
    <w:p w:rsidR="00876D65" w:rsidRPr="00A703C3" w:rsidRDefault="00876D65" w:rsidP="00876D65">
      <w:pPr>
        <w:ind w:firstLine="708"/>
        <w:jc w:val="both"/>
        <w:rPr>
          <w:rFonts w:ascii="Arial" w:hAnsi="Arial" w:cs="Arial"/>
          <w:szCs w:val="24"/>
        </w:rPr>
      </w:pPr>
    </w:p>
    <w:p w:rsidR="0097224A" w:rsidRPr="0097224A" w:rsidRDefault="00876D65" w:rsidP="0097224A">
      <w:pPr>
        <w:jc w:val="both"/>
        <w:rPr>
          <w:rFonts w:ascii="Arial" w:hAnsi="Arial" w:cs="Arial"/>
          <w:szCs w:val="24"/>
          <w:lang w:eastAsia="hr-HR"/>
        </w:rPr>
      </w:pPr>
      <w:r w:rsidRPr="0097224A">
        <w:rPr>
          <w:rFonts w:ascii="Arial" w:hAnsi="Arial" w:cs="Arial"/>
          <w:b/>
          <w:szCs w:val="24"/>
        </w:rPr>
        <w:t>Opisu poslova radnog mjesta</w:t>
      </w:r>
      <w:r w:rsidRPr="0097224A">
        <w:rPr>
          <w:rFonts w:ascii="Arial" w:hAnsi="Arial" w:cs="Arial"/>
          <w:szCs w:val="24"/>
        </w:rPr>
        <w:t xml:space="preserve">: </w:t>
      </w:r>
      <w:r w:rsidR="0097224A" w:rsidRPr="0097224A">
        <w:rPr>
          <w:rFonts w:ascii="Arial" w:hAnsi="Arial" w:cs="Arial"/>
          <w:szCs w:val="24"/>
          <w:lang w:eastAsia="hr-HR"/>
        </w:rPr>
        <w:t>vrši obračun plaće dužnosnicima, službenicima i namještenicima</w:t>
      </w:r>
      <w:r w:rsidR="0097224A">
        <w:rPr>
          <w:rFonts w:ascii="Arial" w:hAnsi="Arial" w:cs="Arial"/>
          <w:szCs w:val="24"/>
          <w:lang w:eastAsia="hr-HR"/>
        </w:rPr>
        <w:t xml:space="preserve">, </w:t>
      </w:r>
      <w:r w:rsidR="0097224A" w:rsidRPr="0097224A">
        <w:rPr>
          <w:rFonts w:ascii="Arial" w:hAnsi="Arial" w:cs="Arial"/>
          <w:szCs w:val="24"/>
          <w:lang w:eastAsia="hr-HR"/>
        </w:rPr>
        <w:t>vrši obračun materijalnih prava dužnosnika, službenika i namještenika, isplat</w:t>
      </w:r>
      <w:r w:rsidR="0097224A">
        <w:rPr>
          <w:rFonts w:ascii="Arial" w:hAnsi="Arial" w:cs="Arial"/>
          <w:szCs w:val="24"/>
          <w:lang w:eastAsia="hr-HR"/>
        </w:rPr>
        <w:t>u istih</w:t>
      </w:r>
      <w:r w:rsidR="0097224A" w:rsidRPr="0097224A">
        <w:rPr>
          <w:rFonts w:ascii="Arial" w:hAnsi="Arial" w:cs="Arial"/>
          <w:szCs w:val="24"/>
          <w:lang w:eastAsia="hr-HR"/>
        </w:rPr>
        <w:t xml:space="preserve"> te izra</w:t>
      </w:r>
      <w:r w:rsidR="0097224A">
        <w:rPr>
          <w:rFonts w:ascii="Arial" w:hAnsi="Arial" w:cs="Arial"/>
          <w:szCs w:val="24"/>
          <w:lang w:eastAsia="hr-HR"/>
        </w:rPr>
        <w:t>đuje</w:t>
      </w:r>
      <w:r w:rsidR="0097224A" w:rsidRPr="0097224A">
        <w:rPr>
          <w:rFonts w:ascii="Arial" w:hAnsi="Arial" w:cs="Arial"/>
          <w:szCs w:val="24"/>
          <w:lang w:eastAsia="hr-HR"/>
        </w:rPr>
        <w:t xml:space="preserve"> i predaj</w:t>
      </w:r>
      <w:r w:rsidR="0097224A">
        <w:rPr>
          <w:rFonts w:ascii="Arial" w:hAnsi="Arial" w:cs="Arial"/>
          <w:szCs w:val="24"/>
          <w:lang w:eastAsia="hr-HR"/>
        </w:rPr>
        <w:t>e</w:t>
      </w:r>
      <w:r w:rsidR="0097224A" w:rsidRPr="0097224A">
        <w:rPr>
          <w:rFonts w:ascii="Arial" w:hAnsi="Arial" w:cs="Arial"/>
          <w:szCs w:val="24"/>
          <w:lang w:eastAsia="hr-HR"/>
        </w:rPr>
        <w:t xml:space="preserve"> sv</w:t>
      </w:r>
      <w:r w:rsidR="0097224A">
        <w:rPr>
          <w:rFonts w:ascii="Arial" w:hAnsi="Arial" w:cs="Arial"/>
          <w:szCs w:val="24"/>
          <w:lang w:eastAsia="hr-HR"/>
        </w:rPr>
        <w:t>a</w:t>
      </w:r>
      <w:r w:rsidR="0097224A" w:rsidRPr="0097224A">
        <w:rPr>
          <w:rFonts w:ascii="Arial" w:hAnsi="Arial" w:cs="Arial"/>
          <w:szCs w:val="24"/>
          <w:lang w:eastAsia="hr-HR"/>
        </w:rPr>
        <w:t xml:space="preserve"> popratn</w:t>
      </w:r>
      <w:r w:rsidR="0097224A">
        <w:rPr>
          <w:rFonts w:ascii="Arial" w:hAnsi="Arial" w:cs="Arial"/>
          <w:szCs w:val="24"/>
          <w:lang w:eastAsia="hr-HR"/>
        </w:rPr>
        <w:t>a</w:t>
      </w:r>
      <w:r w:rsidR="0097224A" w:rsidRPr="0097224A">
        <w:rPr>
          <w:rFonts w:ascii="Arial" w:hAnsi="Arial" w:cs="Arial"/>
          <w:szCs w:val="24"/>
          <w:lang w:eastAsia="hr-HR"/>
        </w:rPr>
        <w:t xml:space="preserve"> izvješća</w:t>
      </w:r>
      <w:r w:rsidR="0097224A">
        <w:rPr>
          <w:rFonts w:ascii="Arial" w:hAnsi="Arial" w:cs="Arial"/>
          <w:szCs w:val="24"/>
          <w:lang w:eastAsia="hr-HR"/>
        </w:rPr>
        <w:t xml:space="preserve">, </w:t>
      </w:r>
      <w:r w:rsidR="0097224A" w:rsidRPr="0097224A">
        <w:rPr>
          <w:rFonts w:ascii="Arial" w:hAnsi="Arial" w:cs="Arial"/>
          <w:szCs w:val="24"/>
          <w:lang w:eastAsia="hr-HR"/>
        </w:rPr>
        <w:t>izrađuje potvrde vezane uz plaće i materijalna prava zaposlenih</w:t>
      </w:r>
      <w:r w:rsidR="0097224A">
        <w:rPr>
          <w:rFonts w:ascii="Arial" w:hAnsi="Arial" w:cs="Arial"/>
          <w:szCs w:val="24"/>
          <w:lang w:eastAsia="hr-HR"/>
        </w:rPr>
        <w:t xml:space="preserve">, </w:t>
      </w:r>
      <w:r w:rsidR="0097224A" w:rsidRPr="0097224A">
        <w:rPr>
          <w:rFonts w:ascii="Arial" w:hAnsi="Arial" w:cs="Arial"/>
          <w:szCs w:val="24"/>
          <w:lang w:eastAsia="hr-HR"/>
        </w:rPr>
        <w:t>vodi izvanproračunsko poslovanje</w:t>
      </w:r>
      <w:r w:rsidR="0097224A">
        <w:rPr>
          <w:rFonts w:ascii="Arial" w:hAnsi="Arial" w:cs="Arial"/>
          <w:szCs w:val="24"/>
          <w:lang w:eastAsia="hr-HR"/>
        </w:rPr>
        <w:t xml:space="preserve">, </w:t>
      </w:r>
      <w:r w:rsidR="0097224A" w:rsidRPr="0097224A">
        <w:rPr>
          <w:rFonts w:ascii="Arial" w:hAnsi="Arial" w:cs="Arial"/>
          <w:szCs w:val="24"/>
          <w:lang w:eastAsia="hr-HR"/>
        </w:rPr>
        <w:t>provodi knjiženja u knjizi ulaznih računa</w:t>
      </w:r>
      <w:r w:rsidR="0097224A">
        <w:rPr>
          <w:rFonts w:ascii="Arial" w:hAnsi="Arial" w:cs="Arial"/>
          <w:szCs w:val="24"/>
          <w:lang w:eastAsia="hr-HR"/>
        </w:rPr>
        <w:t xml:space="preserve">, </w:t>
      </w:r>
      <w:r w:rsidR="0097224A" w:rsidRPr="0097224A">
        <w:rPr>
          <w:rFonts w:ascii="Arial" w:hAnsi="Arial" w:cs="Arial"/>
          <w:szCs w:val="24"/>
          <w:lang w:eastAsia="hr-HR"/>
        </w:rPr>
        <w:t>vodi evidencije osnovnih sredstava i sitnog inventara</w:t>
      </w:r>
      <w:r w:rsidR="0097224A">
        <w:rPr>
          <w:rFonts w:ascii="Arial" w:hAnsi="Arial" w:cs="Arial"/>
          <w:szCs w:val="24"/>
          <w:lang w:eastAsia="hr-HR"/>
        </w:rPr>
        <w:t xml:space="preserve">, </w:t>
      </w:r>
      <w:r w:rsidR="0097224A" w:rsidRPr="0097224A">
        <w:rPr>
          <w:rFonts w:ascii="Arial" w:hAnsi="Arial" w:cs="Arial"/>
          <w:szCs w:val="24"/>
          <w:lang w:eastAsia="hr-HR"/>
        </w:rPr>
        <w:t>vodi blagajnu</w:t>
      </w:r>
      <w:r w:rsidR="0097224A">
        <w:rPr>
          <w:rFonts w:ascii="Arial" w:hAnsi="Arial" w:cs="Arial"/>
          <w:szCs w:val="24"/>
          <w:lang w:eastAsia="hr-HR"/>
        </w:rPr>
        <w:t xml:space="preserve"> i </w:t>
      </w:r>
      <w:r w:rsidR="0097224A" w:rsidRPr="0097224A">
        <w:rPr>
          <w:rFonts w:ascii="Arial" w:hAnsi="Arial" w:cs="Arial"/>
          <w:szCs w:val="24"/>
          <w:lang w:eastAsia="hr-HR"/>
        </w:rPr>
        <w:t xml:space="preserve">obavlja sve ostale poslove po nalogu voditelja </w:t>
      </w:r>
      <w:r w:rsidR="0097224A">
        <w:rPr>
          <w:rFonts w:ascii="Arial" w:hAnsi="Arial" w:cs="Arial"/>
          <w:szCs w:val="24"/>
          <w:lang w:eastAsia="hr-HR"/>
        </w:rPr>
        <w:t>O</w:t>
      </w:r>
      <w:r w:rsidR="0097224A" w:rsidRPr="0097224A">
        <w:rPr>
          <w:rFonts w:ascii="Arial" w:hAnsi="Arial" w:cs="Arial"/>
          <w:szCs w:val="24"/>
          <w:lang w:eastAsia="hr-HR"/>
        </w:rPr>
        <w:t>dsjeka za materijalno-financijsko poslovanje, ravnatelja sudske uprave i predsjednika suda</w:t>
      </w:r>
      <w:r w:rsidR="0097224A">
        <w:rPr>
          <w:rFonts w:ascii="Arial" w:hAnsi="Arial" w:cs="Arial"/>
          <w:szCs w:val="24"/>
          <w:lang w:eastAsia="hr-HR"/>
        </w:rPr>
        <w:t>.</w:t>
      </w:r>
    </w:p>
    <w:p w:rsidR="007B2F17" w:rsidRPr="00A703C3" w:rsidRDefault="007B2F17" w:rsidP="0097224A">
      <w:pPr>
        <w:pStyle w:val="Tijeloteksta"/>
        <w:jc w:val="both"/>
        <w:rPr>
          <w:rFonts w:ascii="Arial" w:hAnsi="Arial" w:cs="Arial"/>
          <w:szCs w:val="24"/>
          <w:lang w:eastAsia="hr-HR"/>
        </w:rPr>
      </w:pPr>
    </w:p>
    <w:p w:rsidR="00876D65" w:rsidRPr="00A703C3" w:rsidRDefault="00876D65" w:rsidP="00876D65">
      <w:pPr>
        <w:jc w:val="both"/>
        <w:rPr>
          <w:rFonts w:ascii="Arial" w:hAnsi="Arial" w:cs="Arial"/>
          <w:szCs w:val="24"/>
        </w:rPr>
      </w:pPr>
      <w:r w:rsidRPr="00A703C3">
        <w:rPr>
          <w:rFonts w:ascii="Arial" w:hAnsi="Arial" w:cs="Arial"/>
          <w:b/>
          <w:szCs w:val="24"/>
        </w:rPr>
        <w:t>Podacima o plaći</w:t>
      </w:r>
      <w:r w:rsidRPr="00A703C3">
        <w:rPr>
          <w:rFonts w:ascii="Arial" w:hAnsi="Arial" w:cs="Arial"/>
          <w:szCs w:val="24"/>
        </w:rPr>
        <w:t xml:space="preserve">: plaća radnog mjesta za koje se vrši prijem utvrđena je čl. 108. st. 2. Zakona o državnim službenicima i namještenicima (Narodne novine, broj 27/01) u vezi s čl. 144. Zakona o državnim službenicima (Narodne novine, broj 92/05, 142/06, 77/07, 107/07, 27/08, 34/11, 49/11, 150/11, 34/12, 49/12, 37/13, 38/13, 1/15, 138/15, 61/17, 70/19, 98/19) i člankom </w:t>
      </w:r>
      <w:r w:rsidR="00614CBC" w:rsidRPr="00A703C3">
        <w:rPr>
          <w:rFonts w:ascii="Arial" w:hAnsi="Arial" w:cs="Arial"/>
          <w:szCs w:val="24"/>
        </w:rPr>
        <w:t>3</w:t>
      </w:r>
      <w:r w:rsidRPr="00A703C3">
        <w:rPr>
          <w:rFonts w:ascii="Arial" w:hAnsi="Arial" w:cs="Arial"/>
          <w:szCs w:val="24"/>
        </w:rPr>
        <w:t xml:space="preserve">. </w:t>
      </w:r>
      <w:r w:rsidR="00614CBC" w:rsidRPr="00A703C3">
        <w:rPr>
          <w:rFonts w:ascii="Arial" w:hAnsi="Arial" w:cs="Arial"/>
          <w:szCs w:val="24"/>
        </w:rPr>
        <w:t>c</w:t>
      </w:r>
      <w:r w:rsidRPr="00A703C3">
        <w:rPr>
          <w:rFonts w:ascii="Arial" w:hAnsi="Arial" w:cs="Arial"/>
          <w:szCs w:val="24"/>
        </w:rPr>
        <w:t xml:space="preserve">) </w:t>
      </w:r>
      <w:proofErr w:type="spellStart"/>
      <w:r w:rsidRPr="00A703C3">
        <w:rPr>
          <w:rFonts w:ascii="Arial" w:hAnsi="Arial" w:cs="Arial"/>
          <w:szCs w:val="24"/>
        </w:rPr>
        <w:t>toč</w:t>
      </w:r>
      <w:proofErr w:type="spellEnd"/>
      <w:r w:rsidRPr="00A703C3">
        <w:rPr>
          <w:rFonts w:ascii="Arial" w:hAnsi="Arial" w:cs="Arial"/>
          <w:szCs w:val="24"/>
        </w:rPr>
        <w:t xml:space="preserve">. </w:t>
      </w:r>
      <w:r w:rsidR="008913ED">
        <w:rPr>
          <w:rFonts w:ascii="Arial" w:hAnsi="Arial" w:cs="Arial"/>
          <w:szCs w:val="24"/>
        </w:rPr>
        <w:t>2</w:t>
      </w:r>
      <w:r w:rsidRPr="00A703C3">
        <w:rPr>
          <w:rFonts w:ascii="Arial" w:hAnsi="Arial" w:cs="Arial"/>
          <w:szCs w:val="24"/>
        </w:rPr>
        <w:t>. Uredbe</w:t>
      </w:r>
      <w:r w:rsidR="00AB6992">
        <w:rPr>
          <w:rFonts w:ascii="Arial" w:hAnsi="Arial" w:cs="Arial"/>
          <w:szCs w:val="24"/>
        </w:rPr>
        <w:t>.</w:t>
      </w:r>
      <w:r w:rsidRPr="00A703C3">
        <w:rPr>
          <w:rFonts w:ascii="Arial" w:hAnsi="Arial" w:cs="Arial"/>
          <w:szCs w:val="24"/>
        </w:rPr>
        <w:t xml:space="preserve"> Podaci o plaći radnog mjesta za koje se vrši prijem nalaze se na web stranici Narodnih novina (www.nn.hr). </w:t>
      </w:r>
    </w:p>
    <w:p w:rsidR="00876D65" w:rsidRPr="00A703C3" w:rsidRDefault="00876D65" w:rsidP="00876D65">
      <w:pPr>
        <w:jc w:val="both"/>
        <w:rPr>
          <w:rFonts w:ascii="Arial" w:hAnsi="Arial" w:cs="Arial"/>
          <w:szCs w:val="24"/>
        </w:rPr>
      </w:pPr>
    </w:p>
    <w:p w:rsidR="00876D65" w:rsidRPr="00A703C3" w:rsidRDefault="00876D65" w:rsidP="00876D65">
      <w:pPr>
        <w:jc w:val="both"/>
        <w:rPr>
          <w:rFonts w:ascii="Arial" w:hAnsi="Arial" w:cs="Arial"/>
          <w:szCs w:val="24"/>
        </w:rPr>
      </w:pPr>
      <w:r w:rsidRPr="00A703C3">
        <w:rPr>
          <w:rFonts w:ascii="Arial" w:hAnsi="Arial" w:cs="Arial"/>
          <w:b/>
          <w:szCs w:val="24"/>
        </w:rPr>
        <w:t>Sadržaju i načinu testiranja</w:t>
      </w:r>
      <w:r w:rsidRPr="00A703C3">
        <w:rPr>
          <w:rFonts w:ascii="Arial" w:hAnsi="Arial" w:cs="Arial"/>
          <w:szCs w:val="24"/>
        </w:rPr>
        <w:t>: utvrđeni su odredbama članka 11. do 14. Uredbe, a sastoji se od pisane provjere znanja bitnih za obavljanje poslova radnog mjesta i razgovora komisije s kandidatima.</w:t>
      </w:r>
    </w:p>
    <w:p w:rsidR="00876D65" w:rsidRPr="00A703C3" w:rsidRDefault="00876D65" w:rsidP="00876D65">
      <w:pPr>
        <w:jc w:val="both"/>
        <w:rPr>
          <w:rFonts w:ascii="Arial" w:hAnsi="Arial" w:cs="Arial"/>
          <w:szCs w:val="24"/>
        </w:rPr>
      </w:pPr>
    </w:p>
    <w:p w:rsidR="00876D65" w:rsidRPr="00A703C3" w:rsidRDefault="00876D65" w:rsidP="00876D65">
      <w:pPr>
        <w:jc w:val="both"/>
        <w:rPr>
          <w:rFonts w:ascii="Arial" w:hAnsi="Arial" w:cs="Arial"/>
          <w:b/>
          <w:szCs w:val="24"/>
        </w:rPr>
      </w:pPr>
      <w:r w:rsidRPr="00A703C3">
        <w:rPr>
          <w:rFonts w:ascii="Arial" w:hAnsi="Arial" w:cs="Arial"/>
          <w:b/>
          <w:szCs w:val="24"/>
        </w:rPr>
        <w:t>Pravnim izvorima za pripremu kandidata za testiranje:</w:t>
      </w:r>
    </w:p>
    <w:p w:rsidR="00FC71E3" w:rsidRPr="00FC71E3" w:rsidRDefault="00FC71E3" w:rsidP="00EF5361">
      <w:pPr>
        <w:jc w:val="both"/>
        <w:rPr>
          <w:rFonts w:ascii="Arial" w:hAnsi="Arial" w:cs="Arial"/>
          <w:szCs w:val="24"/>
        </w:rPr>
      </w:pPr>
      <w:r w:rsidRPr="00FC71E3">
        <w:rPr>
          <w:rFonts w:ascii="Arial" w:hAnsi="Arial" w:cs="Arial"/>
          <w:szCs w:val="24"/>
        </w:rPr>
        <w:t xml:space="preserve">Zakon o </w:t>
      </w:r>
      <w:r>
        <w:rPr>
          <w:rFonts w:ascii="Arial" w:hAnsi="Arial" w:cs="Arial"/>
          <w:szCs w:val="24"/>
        </w:rPr>
        <w:t>prorač</w:t>
      </w:r>
      <w:r w:rsidRPr="00FC71E3">
        <w:rPr>
          <w:rFonts w:ascii="Arial" w:hAnsi="Arial" w:cs="Arial"/>
          <w:szCs w:val="24"/>
        </w:rPr>
        <w:t>unu (Narodne novine</w:t>
      </w:r>
      <w:r>
        <w:rPr>
          <w:rFonts w:ascii="Arial" w:hAnsi="Arial" w:cs="Arial"/>
          <w:szCs w:val="24"/>
        </w:rPr>
        <w:t>,</w:t>
      </w:r>
      <w:r w:rsidRPr="00FC71E3">
        <w:rPr>
          <w:rFonts w:ascii="Arial" w:hAnsi="Arial" w:cs="Arial"/>
          <w:szCs w:val="24"/>
        </w:rPr>
        <w:t xml:space="preserve"> broj </w:t>
      </w:r>
      <w:r>
        <w:rPr>
          <w:rFonts w:ascii="Arial" w:hAnsi="Arial" w:cs="Arial"/>
          <w:szCs w:val="24"/>
        </w:rPr>
        <w:t>144/2021</w:t>
      </w:r>
      <w:r w:rsidRPr="00FC71E3">
        <w:rPr>
          <w:rFonts w:ascii="Arial" w:hAnsi="Arial" w:cs="Arial"/>
          <w:szCs w:val="24"/>
        </w:rPr>
        <w:t>) - www.nn.hr</w:t>
      </w:r>
    </w:p>
    <w:p w:rsidR="00FC71E3" w:rsidRPr="00FC71E3" w:rsidRDefault="00FC71E3" w:rsidP="00EF5361">
      <w:pPr>
        <w:jc w:val="both"/>
        <w:rPr>
          <w:rFonts w:ascii="Arial" w:hAnsi="Arial" w:cs="Arial"/>
          <w:szCs w:val="24"/>
        </w:rPr>
      </w:pPr>
      <w:r w:rsidRPr="00FC71E3">
        <w:rPr>
          <w:rFonts w:ascii="Arial" w:hAnsi="Arial" w:cs="Arial"/>
          <w:szCs w:val="24"/>
        </w:rPr>
        <w:t xml:space="preserve">Pravilnik o </w:t>
      </w:r>
      <w:r>
        <w:rPr>
          <w:rFonts w:ascii="Arial" w:hAnsi="Arial" w:cs="Arial"/>
          <w:szCs w:val="24"/>
        </w:rPr>
        <w:t>proračunskom rač</w:t>
      </w:r>
      <w:r w:rsidRPr="00FC71E3">
        <w:rPr>
          <w:rFonts w:ascii="Arial" w:hAnsi="Arial" w:cs="Arial"/>
          <w:szCs w:val="24"/>
        </w:rPr>
        <w:t xml:space="preserve">unovodstvu i </w:t>
      </w:r>
      <w:r>
        <w:rPr>
          <w:rFonts w:ascii="Arial" w:hAnsi="Arial" w:cs="Arial"/>
          <w:szCs w:val="24"/>
        </w:rPr>
        <w:t>rač</w:t>
      </w:r>
      <w:r w:rsidRPr="00FC71E3">
        <w:rPr>
          <w:rFonts w:ascii="Arial" w:hAnsi="Arial" w:cs="Arial"/>
          <w:szCs w:val="24"/>
        </w:rPr>
        <w:t>unskom planu (Narodne novine</w:t>
      </w:r>
      <w:r w:rsidR="00EF5361">
        <w:rPr>
          <w:rFonts w:ascii="Arial" w:hAnsi="Arial" w:cs="Arial"/>
          <w:szCs w:val="24"/>
        </w:rPr>
        <w:t>, b</w:t>
      </w:r>
      <w:r w:rsidRPr="00FC71E3">
        <w:rPr>
          <w:rFonts w:ascii="Arial" w:hAnsi="Arial" w:cs="Arial"/>
          <w:szCs w:val="24"/>
        </w:rPr>
        <w:t>roj</w:t>
      </w:r>
      <w:r>
        <w:rPr>
          <w:rFonts w:ascii="Arial" w:hAnsi="Arial" w:cs="Arial"/>
          <w:szCs w:val="24"/>
        </w:rPr>
        <w:t xml:space="preserve"> </w:t>
      </w:r>
      <w:r w:rsidRPr="00FC71E3">
        <w:rPr>
          <w:rFonts w:ascii="Arial" w:hAnsi="Arial" w:cs="Arial"/>
          <w:szCs w:val="24"/>
        </w:rPr>
        <w:t xml:space="preserve">124/2014, 115/2015, 87/2016, 3/2018, 126/2019, 108/2020, 144/2021) </w:t>
      </w:r>
      <w:r>
        <w:rPr>
          <w:rFonts w:ascii="Arial" w:hAnsi="Arial" w:cs="Arial"/>
          <w:szCs w:val="24"/>
        </w:rPr>
        <w:t>– www.nn.hr</w:t>
      </w:r>
    </w:p>
    <w:p w:rsidR="00FC71E3" w:rsidRPr="00FC71E3" w:rsidRDefault="00FC71E3" w:rsidP="00EF5361">
      <w:pPr>
        <w:jc w:val="both"/>
        <w:rPr>
          <w:rFonts w:ascii="Arial" w:hAnsi="Arial" w:cs="Arial"/>
          <w:szCs w:val="24"/>
        </w:rPr>
      </w:pPr>
      <w:bookmarkStart w:id="0" w:name="_GoBack"/>
      <w:bookmarkEnd w:id="0"/>
      <w:r w:rsidRPr="00FC71E3">
        <w:rPr>
          <w:rFonts w:ascii="Arial" w:hAnsi="Arial" w:cs="Arial"/>
          <w:szCs w:val="24"/>
        </w:rPr>
        <w:t>Pravilnik o financijsko-materijalnom poslovanju sudova sa strankama (Narodne</w:t>
      </w:r>
    </w:p>
    <w:p w:rsidR="008913ED" w:rsidRDefault="00FC71E3" w:rsidP="00EF5361">
      <w:pPr>
        <w:jc w:val="both"/>
        <w:rPr>
          <w:rFonts w:ascii="Arial" w:hAnsi="Arial" w:cs="Arial"/>
          <w:szCs w:val="24"/>
        </w:rPr>
      </w:pPr>
      <w:r w:rsidRPr="00FC71E3">
        <w:rPr>
          <w:rFonts w:ascii="Arial" w:hAnsi="Arial" w:cs="Arial"/>
          <w:szCs w:val="24"/>
        </w:rPr>
        <w:t>novine broj</w:t>
      </w:r>
      <w:r w:rsidR="0035752F">
        <w:rPr>
          <w:rFonts w:ascii="Arial" w:hAnsi="Arial" w:cs="Arial"/>
          <w:szCs w:val="24"/>
        </w:rPr>
        <w:t>,</w:t>
      </w:r>
      <w:r w:rsidRPr="00FC71E3">
        <w:rPr>
          <w:rFonts w:ascii="Arial" w:hAnsi="Arial" w:cs="Arial"/>
          <w:szCs w:val="24"/>
        </w:rPr>
        <w:t xml:space="preserve"> 58/16) - </w:t>
      </w:r>
      <w:hyperlink r:id="rId20" w:history="1">
        <w:r w:rsidR="005D7B07" w:rsidRPr="00602C69">
          <w:rPr>
            <w:rStyle w:val="Hiperveza"/>
            <w:rFonts w:ascii="Arial" w:hAnsi="Arial" w:cs="Arial"/>
            <w:szCs w:val="24"/>
          </w:rPr>
          <w:t>www.nn.hr</w:t>
        </w:r>
      </w:hyperlink>
      <w:r w:rsidRPr="00FC71E3">
        <w:rPr>
          <w:rFonts w:ascii="Arial" w:hAnsi="Arial" w:cs="Arial"/>
          <w:szCs w:val="24"/>
        </w:rPr>
        <w:t>.</w:t>
      </w:r>
    </w:p>
    <w:p w:rsidR="005D7B07" w:rsidRPr="00A703C3" w:rsidRDefault="005D7B07" w:rsidP="00FC71E3">
      <w:pPr>
        <w:rPr>
          <w:rFonts w:ascii="Arial" w:hAnsi="Arial" w:cs="Arial"/>
          <w:szCs w:val="24"/>
        </w:rPr>
      </w:pPr>
    </w:p>
    <w:p w:rsidR="00876D65" w:rsidRPr="008913ED" w:rsidRDefault="00876D65" w:rsidP="00FC71E3">
      <w:pPr>
        <w:rPr>
          <w:rFonts w:ascii="Arial" w:hAnsi="Arial" w:cs="Arial"/>
          <w:szCs w:val="24"/>
        </w:rPr>
      </w:pPr>
    </w:p>
    <w:p w:rsidR="0013308C" w:rsidRPr="00A703C3" w:rsidRDefault="00C767C6" w:rsidP="0013308C">
      <w:pPr>
        <w:jc w:val="right"/>
        <w:rPr>
          <w:rFonts w:ascii="Arial" w:hAnsi="Arial" w:cs="Arial"/>
          <w:szCs w:val="24"/>
        </w:rPr>
      </w:pPr>
      <w:r w:rsidRPr="00A703C3">
        <w:rPr>
          <w:rFonts w:ascii="Arial" w:hAnsi="Arial" w:cs="Arial"/>
          <w:szCs w:val="24"/>
        </w:rPr>
        <w:t>OPĆINSKI SUD U ZLATARU</w:t>
      </w:r>
    </w:p>
    <w:sectPr w:rsidR="0013308C" w:rsidRPr="00A703C3" w:rsidSect="00E7607C">
      <w:headerReference w:type="default" r:id="rId21"/>
      <w:headerReference w:type="first" r:id="rId2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102" w:rsidRDefault="00115102">
      <w:r>
        <w:separator/>
      </w:r>
    </w:p>
  </w:endnote>
  <w:endnote w:type="continuationSeparator" w:id="0">
    <w:p w:rsidR="00115102" w:rsidRDefault="0011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102" w:rsidRDefault="00115102">
      <w:r>
        <w:separator/>
      </w:r>
    </w:p>
  </w:footnote>
  <w:footnote w:type="continuationSeparator" w:id="0">
    <w:p w:rsidR="00115102" w:rsidRDefault="00115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9B" w:rsidRDefault="00A55E9B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D4015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55E9B" w:rsidRDefault="00191A60" w:rsidP="00191A60">
    <w:pPr>
      <w:pStyle w:val="Zaglavlje"/>
      <w:jc w:val="cent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9B" w:rsidRPr="009D0354" w:rsidRDefault="00A55E9B" w:rsidP="00307F45">
    <w:pPr>
      <w:pStyle w:val="Zaglavlje"/>
      <w:jc w:val="right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6F4"/>
    <w:multiLevelType w:val="hybridMultilevel"/>
    <w:tmpl w:val="E34A2DEA"/>
    <w:lvl w:ilvl="0" w:tplc="82AA121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0845B5"/>
    <w:multiLevelType w:val="hybridMultilevel"/>
    <w:tmpl w:val="F1CA5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027EA"/>
    <w:multiLevelType w:val="singleLevel"/>
    <w:tmpl w:val="DEFABF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94D62A2"/>
    <w:multiLevelType w:val="hybridMultilevel"/>
    <w:tmpl w:val="89B098B2"/>
    <w:lvl w:ilvl="0" w:tplc="BCD0E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B5B1D6B"/>
    <w:multiLevelType w:val="multilevel"/>
    <w:tmpl w:val="88688B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2D35B2"/>
    <w:multiLevelType w:val="singleLevel"/>
    <w:tmpl w:val="716243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C1B4DC4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E631C7"/>
    <w:multiLevelType w:val="hybridMultilevel"/>
    <w:tmpl w:val="8ECC95DC"/>
    <w:lvl w:ilvl="0" w:tplc="1E2E2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65F2095"/>
    <w:multiLevelType w:val="hybridMultilevel"/>
    <w:tmpl w:val="29589A32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3C4570E6"/>
    <w:multiLevelType w:val="hybridMultilevel"/>
    <w:tmpl w:val="D96E0754"/>
    <w:lvl w:ilvl="0" w:tplc="55D42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B1F29"/>
    <w:multiLevelType w:val="hybridMultilevel"/>
    <w:tmpl w:val="8F40347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B1B89"/>
    <w:multiLevelType w:val="hybridMultilevel"/>
    <w:tmpl w:val="627819B8"/>
    <w:lvl w:ilvl="0" w:tplc="2AA438B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2" w15:restartNumberingAfterBreak="0">
    <w:nsid w:val="3E631B01"/>
    <w:multiLevelType w:val="hybridMultilevel"/>
    <w:tmpl w:val="565CA3AC"/>
    <w:lvl w:ilvl="0" w:tplc="F24CEB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46B42C50"/>
    <w:multiLevelType w:val="hybridMultilevel"/>
    <w:tmpl w:val="76AAFB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45122"/>
    <w:multiLevelType w:val="hybridMultilevel"/>
    <w:tmpl w:val="A9245B9A"/>
    <w:lvl w:ilvl="0" w:tplc="AD7872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F1EE9"/>
    <w:multiLevelType w:val="hybridMultilevel"/>
    <w:tmpl w:val="4816FF78"/>
    <w:lvl w:ilvl="0" w:tplc="EA648EE4">
      <w:start w:val="3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08B083F"/>
    <w:multiLevelType w:val="singleLevel"/>
    <w:tmpl w:val="317496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1CE6D2A"/>
    <w:multiLevelType w:val="singleLevel"/>
    <w:tmpl w:val="86561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CD615D7"/>
    <w:multiLevelType w:val="hybridMultilevel"/>
    <w:tmpl w:val="6E1469DE"/>
    <w:lvl w:ilvl="0" w:tplc="E20A59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FA67139"/>
    <w:multiLevelType w:val="hybridMultilevel"/>
    <w:tmpl w:val="879A9764"/>
    <w:lvl w:ilvl="0" w:tplc="91D412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715B05B2"/>
    <w:multiLevelType w:val="hybridMultilevel"/>
    <w:tmpl w:val="EB1055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1768D"/>
    <w:multiLevelType w:val="hybridMultilevel"/>
    <w:tmpl w:val="3CF04FBA"/>
    <w:lvl w:ilvl="0" w:tplc="FE9AE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C9E193E"/>
    <w:multiLevelType w:val="hybridMultilevel"/>
    <w:tmpl w:val="D4208BE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4D7E5E"/>
    <w:multiLevelType w:val="hybridMultilevel"/>
    <w:tmpl w:val="30CE9E92"/>
    <w:lvl w:ilvl="0" w:tplc="0A6AD57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FB231C4"/>
    <w:multiLevelType w:val="hybridMultilevel"/>
    <w:tmpl w:val="8C46E0C0"/>
    <w:lvl w:ilvl="0" w:tplc="EF8446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2"/>
  </w:num>
  <w:num w:numId="5">
    <w:abstractNumId w:val="17"/>
  </w:num>
  <w:num w:numId="6">
    <w:abstractNumId w:val="15"/>
  </w:num>
  <w:num w:numId="7">
    <w:abstractNumId w:val="23"/>
  </w:num>
  <w:num w:numId="8">
    <w:abstractNumId w:val="10"/>
  </w:num>
  <w:num w:numId="9">
    <w:abstractNumId w:val="22"/>
  </w:num>
  <w:num w:numId="10">
    <w:abstractNumId w:val="8"/>
  </w:num>
  <w:num w:numId="11">
    <w:abstractNumId w:val="24"/>
  </w:num>
  <w:num w:numId="12">
    <w:abstractNumId w:val="11"/>
  </w:num>
  <w:num w:numId="13">
    <w:abstractNumId w:val="1"/>
  </w:num>
  <w:num w:numId="14">
    <w:abstractNumId w:val="19"/>
  </w:num>
  <w:num w:numId="15">
    <w:abstractNumId w:val="12"/>
  </w:num>
  <w:num w:numId="16">
    <w:abstractNumId w:val="7"/>
  </w:num>
  <w:num w:numId="17">
    <w:abstractNumId w:val="3"/>
  </w:num>
  <w:num w:numId="18">
    <w:abstractNumId w:val="6"/>
  </w:num>
  <w:num w:numId="19">
    <w:abstractNumId w:val="18"/>
  </w:num>
  <w:num w:numId="20">
    <w:abstractNumId w:val="21"/>
  </w:num>
  <w:num w:numId="21">
    <w:abstractNumId w:val="20"/>
  </w:num>
  <w:num w:numId="22">
    <w:abstractNumId w:val="0"/>
  </w:num>
  <w:num w:numId="23">
    <w:abstractNumId w:val="9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4F"/>
    <w:rsid w:val="0000238C"/>
    <w:rsid w:val="00024F53"/>
    <w:rsid w:val="00027EF8"/>
    <w:rsid w:val="0006356E"/>
    <w:rsid w:val="00072986"/>
    <w:rsid w:val="00087413"/>
    <w:rsid w:val="000B2478"/>
    <w:rsid w:val="000B547D"/>
    <w:rsid w:val="000B7457"/>
    <w:rsid w:val="00103848"/>
    <w:rsid w:val="00104562"/>
    <w:rsid w:val="001056DC"/>
    <w:rsid w:val="00115102"/>
    <w:rsid w:val="00126225"/>
    <w:rsid w:val="0013308C"/>
    <w:rsid w:val="001678E8"/>
    <w:rsid w:val="00174C76"/>
    <w:rsid w:val="00175262"/>
    <w:rsid w:val="00182524"/>
    <w:rsid w:val="0018685B"/>
    <w:rsid w:val="00191A60"/>
    <w:rsid w:val="00205E6F"/>
    <w:rsid w:val="00210757"/>
    <w:rsid w:val="00226F55"/>
    <w:rsid w:val="00253FE6"/>
    <w:rsid w:val="00275D2E"/>
    <w:rsid w:val="0028210C"/>
    <w:rsid w:val="00292689"/>
    <w:rsid w:val="002950C5"/>
    <w:rsid w:val="002A6414"/>
    <w:rsid w:val="002D1F30"/>
    <w:rsid w:val="002E49AC"/>
    <w:rsid w:val="002F414F"/>
    <w:rsid w:val="002F6204"/>
    <w:rsid w:val="002F7B1F"/>
    <w:rsid w:val="00307F45"/>
    <w:rsid w:val="0031553D"/>
    <w:rsid w:val="00353C5C"/>
    <w:rsid w:val="0035752F"/>
    <w:rsid w:val="00360800"/>
    <w:rsid w:val="00363DCC"/>
    <w:rsid w:val="003673F5"/>
    <w:rsid w:val="003B043C"/>
    <w:rsid w:val="003D3D65"/>
    <w:rsid w:val="003D5E23"/>
    <w:rsid w:val="003D7614"/>
    <w:rsid w:val="003F6177"/>
    <w:rsid w:val="003F7139"/>
    <w:rsid w:val="00410302"/>
    <w:rsid w:val="00413C4E"/>
    <w:rsid w:val="00415DC2"/>
    <w:rsid w:val="004169A4"/>
    <w:rsid w:val="00423806"/>
    <w:rsid w:val="0042539C"/>
    <w:rsid w:val="0043738E"/>
    <w:rsid w:val="0044172F"/>
    <w:rsid w:val="00442903"/>
    <w:rsid w:val="004441E9"/>
    <w:rsid w:val="0047452B"/>
    <w:rsid w:val="00484B99"/>
    <w:rsid w:val="00495A21"/>
    <w:rsid w:val="004E4403"/>
    <w:rsid w:val="004F1A6D"/>
    <w:rsid w:val="004F5D97"/>
    <w:rsid w:val="004F60A2"/>
    <w:rsid w:val="00503BAC"/>
    <w:rsid w:val="0053035C"/>
    <w:rsid w:val="00551135"/>
    <w:rsid w:val="00556D28"/>
    <w:rsid w:val="0057028F"/>
    <w:rsid w:val="00574F84"/>
    <w:rsid w:val="00582D18"/>
    <w:rsid w:val="005A7E7B"/>
    <w:rsid w:val="005C60F5"/>
    <w:rsid w:val="005D7B07"/>
    <w:rsid w:val="00614CBC"/>
    <w:rsid w:val="0063404E"/>
    <w:rsid w:val="00645AE3"/>
    <w:rsid w:val="00651526"/>
    <w:rsid w:val="00686B84"/>
    <w:rsid w:val="006A46CA"/>
    <w:rsid w:val="006D7BD7"/>
    <w:rsid w:val="006D7E5B"/>
    <w:rsid w:val="006F0FA2"/>
    <w:rsid w:val="006F1BBF"/>
    <w:rsid w:val="00703505"/>
    <w:rsid w:val="00716509"/>
    <w:rsid w:val="00733128"/>
    <w:rsid w:val="007400E7"/>
    <w:rsid w:val="0076430D"/>
    <w:rsid w:val="0079716D"/>
    <w:rsid w:val="007B15E0"/>
    <w:rsid w:val="007B2F17"/>
    <w:rsid w:val="007C0DFC"/>
    <w:rsid w:val="007C5FB5"/>
    <w:rsid w:val="007D0DF4"/>
    <w:rsid w:val="007D1093"/>
    <w:rsid w:val="007D2FBA"/>
    <w:rsid w:val="007D3E71"/>
    <w:rsid w:val="007E6663"/>
    <w:rsid w:val="008243CD"/>
    <w:rsid w:val="008251B4"/>
    <w:rsid w:val="008277C6"/>
    <w:rsid w:val="00845676"/>
    <w:rsid w:val="00862DAB"/>
    <w:rsid w:val="0087676C"/>
    <w:rsid w:val="00876D65"/>
    <w:rsid w:val="00877261"/>
    <w:rsid w:val="00884E92"/>
    <w:rsid w:val="008913ED"/>
    <w:rsid w:val="00893A8E"/>
    <w:rsid w:val="00896763"/>
    <w:rsid w:val="008C7728"/>
    <w:rsid w:val="009021F4"/>
    <w:rsid w:val="00936EFB"/>
    <w:rsid w:val="0094298E"/>
    <w:rsid w:val="00944F9A"/>
    <w:rsid w:val="009619E4"/>
    <w:rsid w:val="009645EE"/>
    <w:rsid w:val="009668E4"/>
    <w:rsid w:val="0097160F"/>
    <w:rsid w:val="0097224A"/>
    <w:rsid w:val="0099525C"/>
    <w:rsid w:val="00997599"/>
    <w:rsid w:val="009A6614"/>
    <w:rsid w:val="009B634F"/>
    <w:rsid w:val="009B6BC9"/>
    <w:rsid w:val="009D0354"/>
    <w:rsid w:val="009D3042"/>
    <w:rsid w:val="009D3C69"/>
    <w:rsid w:val="00A0241D"/>
    <w:rsid w:val="00A073AE"/>
    <w:rsid w:val="00A55E9B"/>
    <w:rsid w:val="00A56E3E"/>
    <w:rsid w:val="00A56FF5"/>
    <w:rsid w:val="00A64984"/>
    <w:rsid w:val="00A703C3"/>
    <w:rsid w:val="00A865D1"/>
    <w:rsid w:val="00A93D86"/>
    <w:rsid w:val="00AA47DE"/>
    <w:rsid w:val="00AB1116"/>
    <w:rsid w:val="00AB6992"/>
    <w:rsid w:val="00AC3286"/>
    <w:rsid w:val="00AD7649"/>
    <w:rsid w:val="00AE66DE"/>
    <w:rsid w:val="00B1408A"/>
    <w:rsid w:val="00B31888"/>
    <w:rsid w:val="00B47058"/>
    <w:rsid w:val="00B77D83"/>
    <w:rsid w:val="00B9466F"/>
    <w:rsid w:val="00BB3786"/>
    <w:rsid w:val="00BB6593"/>
    <w:rsid w:val="00BD5727"/>
    <w:rsid w:val="00BE25BF"/>
    <w:rsid w:val="00BE3276"/>
    <w:rsid w:val="00C16FDD"/>
    <w:rsid w:val="00C2289D"/>
    <w:rsid w:val="00C24BBE"/>
    <w:rsid w:val="00C57DB7"/>
    <w:rsid w:val="00C65472"/>
    <w:rsid w:val="00C701D1"/>
    <w:rsid w:val="00C722CB"/>
    <w:rsid w:val="00C73CBE"/>
    <w:rsid w:val="00C754B0"/>
    <w:rsid w:val="00C767C6"/>
    <w:rsid w:val="00CA39CE"/>
    <w:rsid w:val="00CB7040"/>
    <w:rsid w:val="00CC7384"/>
    <w:rsid w:val="00CE1813"/>
    <w:rsid w:val="00CF26F6"/>
    <w:rsid w:val="00D01D35"/>
    <w:rsid w:val="00D25BE8"/>
    <w:rsid w:val="00D32743"/>
    <w:rsid w:val="00D34D95"/>
    <w:rsid w:val="00D459F3"/>
    <w:rsid w:val="00D7332F"/>
    <w:rsid w:val="00D745C9"/>
    <w:rsid w:val="00D7554F"/>
    <w:rsid w:val="00D87E0E"/>
    <w:rsid w:val="00DA3BBD"/>
    <w:rsid w:val="00DB7947"/>
    <w:rsid w:val="00DC0E19"/>
    <w:rsid w:val="00DD4015"/>
    <w:rsid w:val="00DD63A5"/>
    <w:rsid w:val="00DD68A9"/>
    <w:rsid w:val="00DF24EA"/>
    <w:rsid w:val="00DF59B7"/>
    <w:rsid w:val="00E3048D"/>
    <w:rsid w:val="00E370B8"/>
    <w:rsid w:val="00E418E4"/>
    <w:rsid w:val="00E47D41"/>
    <w:rsid w:val="00E51F4C"/>
    <w:rsid w:val="00E7607C"/>
    <w:rsid w:val="00EA0AE4"/>
    <w:rsid w:val="00EC1EEB"/>
    <w:rsid w:val="00ED7747"/>
    <w:rsid w:val="00EE6AC1"/>
    <w:rsid w:val="00EF5361"/>
    <w:rsid w:val="00F02AF5"/>
    <w:rsid w:val="00F04455"/>
    <w:rsid w:val="00F27CDF"/>
    <w:rsid w:val="00F31DC4"/>
    <w:rsid w:val="00F37438"/>
    <w:rsid w:val="00F50454"/>
    <w:rsid w:val="00F51C4E"/>
    <w:rsid w:val="00F53991"/>
    <w:rsid w:val="00F90A01"/>
    <w:rsid w:val="00FB1585"/>
    <w:rsid w:val="00FB46D2"/>
    <w:rsid w:val="00FB6895"/>
    <w:rsid w:val="00FC71E3"/>
    <w:rsid w:val="00FE5BD4"/>
    <w:rsid w:val="00FF1298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20F5D3D4"/>
  <w15:docId w15:val="{0EAD0D05-7DF5-4F03-A9EE-E558E06E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Courier New" w:hAnsi="Courier New"/>
      <w:sz w:val="20"/>
    </w:rPr>
  </w:style>
  <w:style w:type="paragraph" w:styleId="Uvuenotijeloteksta">
    <w:name w:val="Body Text Indent"/>
    <w:basedOn w:val="Normal"/>
    <w:pPr>
      <w:jc w:val="both"/>
    </w:pPr>
    <w:rPr>
      <w:rFonts w:ascii="Courier New" w:hAnsi="Courier New"/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pPr>
      <w:jc w:val="both"/>
    </w:pPr>
    <w:rPr>
      <w:rFonts w:ascii="Courier New" w:hAnsi="Courier New"/>
      <w:sz w:val="20"/>
    </w:rPr>
  </w:style>
  <w:style w:type="paragraph" w:styleId="Tijeloteksta-uvlaka2">
    <w:name w:val="Body Text Indent 2"/>
    <w:aliases w:val="  uvlaka 2"/>
    <w:basedOn w:val="Normal"/>
    <w:pPr>
      <w:ind w:left="3540"/>
    </w:pPr>
    <w:rPr>
      <w:rFonts w:ascii="Courier New" w:hAnsi="Courier New"/>
      <w:sz w:val="22"/>
    </w:rPr>
  </w:style>
  <w:style w:type="table" w:styleId="Reetkatablice">
    <w:name w:val="Table Grid"/>
    <w:basedOn w:val="Obinatablica"/>
    <w:rsid w:val="0018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AD764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23806"/>
    <w:pPr>
      <w:ind w:left="720"/>
      <w:contextualSpacing/>
    </w:pPr>
  </w:style>
  <w:style w:type="character" w:styleId="Hiperveza">
    <w:name w:val="Hyperlink"/>
    <w:basedOn w:val="Zadanifontodlomka"/>
    <w:unhideWhenUsed/>
    <w:rsid w:val="00ED7747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E7607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iusinfo.hr/zakonodavstvo/izmjene-i-dopune-sudskog-poslovnika-16" TargetMode="External"/><Relationship Id="rId18" Type="http://schemas.openxmlformats.org/officeDocument/2006/relationships/hyperlink" Target="https://www.iusinfo.hr/zakonodavstvo/izmjene-i-dopune-sudskog-poslovnika-21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iusinfo.hr/zakonodavstvo/dopuna-sudskog-poslovnika-1" TargetMode="External"/><Relationship Id="rId17" Type="http://schemas.openxmlformats.org/officeDocument/2006/relationships/hyperlink" Target="https://www.iusinfo.hr/zakonodavstvo/izmjene-i-dopune-sudskog-poslovnika-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usinfo.hr/zakonodavstvo/izmjene-i-dopune-sudskog-poslovnika-19" TargetMode="External"/><Relationship Id="rId20" Type="http://schemas.openxmlformats.org/officeDocument/2006/relationships/hyperlink" Target="http://www.nn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usinfo.hr/zakonodavstvo/izmjene-i-dopune-sudskog-poslovnika-1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usinfo.hr/zakonodavstvo/izmjene-i-dopune-sudskog-poslovnika-1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128/2019" TargetMode="External"/><Relationship Id="rId19" Type="http://schemas.openxmlformats.org/officeDocument/2006/relationships/hyperlink" Target="http://www.nn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n.hr" TargetMode="External"/><Relationship Id="rId14" Type="http://schemas.openxmlformats.org/officeDocument/2006/relationships/hyperlink" Target="https://www.iusinfo.hr/zakonodavstvo/izmjene-i-dopune-sudskog-poslovnika-17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9086B-FB46-4161-9497-8716E86E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905</Words>
  <Characters>5165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Zlatar, 26</vt:lpstr>
      <vt:lpstr>Zlatar, 26</vt:lpstr>
    </vt:vector>
  </TitlesOfParts>
  <Company>K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Zlatar, 26</dc:title>
  <dc:creator>Kovacic</dc:creator>
  <cp:lastModifiedBy>Melita Mustač Kurečić</cp:lastModifiedBy>
  <cp:revision>11</cp:revision>
  <cp:lastPrinted>2021-03-24T07:19:00Z</cp:lastPrinted>
  <dcterms:created xsi:type="dcterms:W3CDTF">2022-07-01T11:50:00Z</dcterms:created>
  <dcterms:modified xsi:type="dcterms:W3CDTF">2022-07-04T09:53:00Z</dcterms:modified>
</cp:coreProperties>
</file>