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            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REPUBLIKA HRVATSKA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Ured predsjednika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Žrtava fašizma 7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>Poslovni broj:</w:t>
      </w:r>
      <w:r w:rsidR="00AB0BE8">
        <w:rPr>
          <w:rFonts w:ascii="Arial" w:hAnsi="Arial" w:cs="Arial"/>
        </w:rPr>
        <w:t xml:space="preserve"> </w:t>
      </w:r>
      <w:r w:rsidR="00B12EBE" w:rsidRPr="00593452">
        <w:rPr>
          <w:rFonts w:ascii="Arial" w:hAnsi="Arial" w:cs="Arial"/>
        </w:rPr>
        <w:t>7 Su-</w:t>
      </w:r>
      <w:r w:rsidR="003271D1">
        <w:rPr>
          <w:rFonts w:ascii="Arial" w:hAnsi="Arial" w:cs="Arial"/>
        </w:rPr>
        <w:t>396/2023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 Rijeci</w:t>
      </w:r>
      <w:r w:rsidR="00AA2CCC" w:rsidRPr="00593452">
        <w:rPr>
          <w:rFonts w:ascii="Arial" w:hAnsi="Arial" w:cs="Arial"/>
        </w:rPr>
        <w:t>,</w:t>
      </w:r>
      <w:r w:rsidRPr="00593452">
        <w:rPr>
          <w:rFonts w:ascii="Arial" w:hAnsi="Arial" w:cs="Arial"/>
        </w:rPr>
        <w:t xml:space="preserve"> </w:t>
      </w:r>
      <w:r w:rsidR="00105650">
        <w:rPr>
          <w:rFonts w:ascii="Arial" w:hAnsi="Arial" w:cs="Arial"/>
        </w:rPr>
        <w:t>1</w:t>
      </w:r>
      <w:r w:rsidR="00652D33">
        <w:rPr>
          <w:rFonts w:ascii="Arial" w:hAnsi="Arial" w:cs="Arial"/>
        </w:rPr>
        <w:t>7</w:t>
      </w:r>
      <w:bookmarkStart w:id="0" w:name="_GoBack"/>
      <w:bookmarkEnd w:id="0"/>
      <w:r w:rsidR="00105650">
        <w:rPr>
          <w:rFonts w:ascii="Arial" w:hAnsi="Arial" w:cs="Arial"/>
        </w:rPr>
        <w:t>. svibnja</w:t>
      </w:r>
      <w:r w:rsidR="003271D1">
        <w:rPr>
          <w:rFonts w:ascii="Arial" w:hAnsi="Arial" w:cs="Arial"/>
        </w:rPr>
        <w:t xml:space="preserve"> 2023.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AB0BE8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Sukladno članku 45. Zakona o državnim službenicima („Narodne novine“, broj 92/05, 142/06, 77/07, 107/07, 27/08, 34/11, 49/11, 150/11, 34/12, 49</w:t>
      </w:r>
      <w:r w:rsidR="000B5406" w:rsidRPr="00593452">
        <w:rPr>
          <w:rFonts w:ascii="Arial" w:hAnsi="Arial" w:cs="Arial"/>
        </w:rPr>
        <w:t>/12, 37/13, 38/13, 1/15, 138/15, 61/17,</w:t>
      </w:r>
      <w:r w:rsidR="00B12EBE" w:rsidRPr="00593452">
        <w:rPr>
          <w:rFonts w:ascii="Arial" w:hAnsi="Arial" w:cs="Arial"/>
        </w:rPr>
        <w:t xml:space="preserve"> 70/19</w:t>
      </w:r>
      <w:r w:rsidR="003271D1">
        <w:rPr>
          <w:rFonts w:ascii="Arial" w:hAnsi="Arial" w:cs="Arial"/>
        </w:rPr>
        <w:t>,</w:t>
      </w:r>
      <w:r w:rsidR="000B5406" w:rsidRPr="00593452">
        <w:rPr>
          <w:rFonts w:ascii="Arial" w:hAnsi="Arial" w:cs="Arial"/>
        </w:rPr>
        <w:t xml:space="preserve"> 98/19</w:t>
      </w:r>
      <w:r w:rsidR="003271D1">
        <w:rPr>
          <w:rFonts w:ascii="Arial" w:hAnsi="Arial" w:cs="Arial"/>
        </w:rPr>
        <w:t xml:space="preserve"> i 141/22</w:t>
      </w:r>
      <w:r w:rsidR="00B12EBE" w:rsidRPr="00593452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593452">
        <w:rPr>
          <w:rFonts w:ascii="Arial" w:hAnsi="Arial" w:cs="Arial"/>
        </w:rPr>
        <w:t>bi („Narodne novine“, broj 78/</w:t>
      </w:r>
      <w:r w:rsidR="00B12EBE" w:rsidRPr="00593452">
        <w:rPr>
          <w:rFonts w:ascii="Arial" w:hAnsi="Arial" w:cs="Arial"/>
        </w:rPr>
        <w:t>17</w:t>
      </w:r>
      <w:r w:rsidR="000B5406" w:rsidRPr="00593452">
        <w:rPr>
          <w:rFonts w:ascii="Arial" w:hAnsi="Arial" w:cs="Arial"/>
        </w:rPr>
        <w:t xml:space="preserve"> i 98/19</w:t>
      </w:r>
      <w:r w:rsidR="00B12EBE" w:rsidRPr="00593452">
        <w:rPr>
          <w:rFonts w:ascii="Arial" w:hAnsi="Arial" w:cs="Arial"/>
        </w:rPr>
        <w:t>), te suglasnosti Ministarstva p</w:t>
      </w:r>
      <w:r w:rsidR="001C300E" w:rsidRPr="00593452">
        <w:rPr>
          <w:rFonts w:ascii="Arial" w:hAnsi="Arial" w:cs="Arial"/>
        </w:rPr>
        <w:t>ravosuđa</w:t>
      </w:r>
      <w:r w:rsidR="00AA2CCC" w:rsidRPr="00593452">
        <w:rPr>
          <w:rFonts w:ascii="Arial" w:hAnsi="Arial" w:cs="Arial"/>
        </w:rPr>
        <w:t xml:space="preserve"> i uprave</w:t>
      </w:r>
      <w:r w:rsidR="001C300E" w:rsidRPr="00593452">
        <w:rPr>
          <w:rFonts w:ascii="Arial" w:hAnsi="Arial" w:cs="Arial"/>
        </w:rPr>
        <w:t xml:space="preserve"> KLASA: </w:t>
      </w:r>
      <w:r w:rsidR="003271D1">
        <w:rPr>
          <w:rFonts w:ascii="Arial" w:hAnsi="Arial" w:cs="Arial"/>
        </w:rPr>
        <w:t>119-03/22-04/03, Ur. broj: 514-08-03-04/02-22-53</w:t>
      </w:r>
      <w:r w:rsidR="00104B52" w:rsidRPr="00593452">
        <w:rPr>
          <w:rFonts w:ascii="Arial" w:hAnsi="Arial" w:cs="Arial"/>
        </w:rPr>
        <w:t xml:space="preserve"> </w:t>
      </w:r>
      <w:r w:rsidR="003271D1">
        <w:rPr>
          <w:rFonts w:ascii="Arial" w:hAnsi="Arial" w:cs="Arial"/>
        </w:rPr>
        <w:t xml:space="preserve">i Klasa: 119-03/23-04/45, Ur. broj: 514-08-03-04/03-23-05, </w:t>
      </w:r>
      <w:r w:rsidR="00B12EBE" w:rsidRPr="00593452">
        <w:rPr>
          <w:rFonts w:ascii="Arial" w:hAnsi="Arial" w:cs="Arial"/>
        </w:rPr>
        <w:t>Općinski sud u Rijeci raspisuje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jc w:val="center"/>
        <w:rPr>
          <w:rFonts w:ascii="Arial" w:hAnsi="Arial" w:cs="Arial"/>
          <w:b/>
        </w:rPr>
      </w:pPr>
      <w:r w:rsidRPr="00593452">
        <w:rPr>
          <w:rFonts w:ascii="Arial" w:hAnsi="Arial" w:cs="Arial"/>
          <w:b/>
        </w:rPr>
        <w:t>J A V N I  N A T J E Č A J</w:t>
      </w:r>
    </w:p>
    <w:p w:rsidR="00B12EBE" w:rsidRPr="00593452" w:rsidRDefault="00B12EBE" w:rsidP="00B12EBE">
      <w:pPr>
        <w:jc w:val="center"/>
        <w:rPr>
          <w:rFonts w:ascii="Arial" w:hAnsi="Arial" w:cs="Arial"/>
        </w:rPr>
      </w:pPr>
      <w:r w:rsidRPr="00593452">
        <w:rPr>
          <w:rFonts w:ascii="Arial" w:hAnsi="Arial" w:cs="Arial"/>
        </w:rPr>
        <w:t>za prijam u državnu službu na neodređeno vrijeme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3271D1" w:rsidRDefault="003271D1" w:rsidP="00593452">
      <w:pPr>
        <w:jc w:val="both"/>
        <w:rPr>
          <w:rFonts w:ascii="Arial" w:hAnsi="Arial" w:cs="Arial"/>
          <w:b/>
        </w:rPr>
      </w:pPr>
      <w:r w:rsidRPr="003271D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B12EBE" w:rsidRPr="009E71B0">
        <w:rPr>
          <w:rFonts w:ascii="Arial" w:hAnsi="Arial" w:cs="Arial"/>
          <w:b/>
        </w:rPr>
        <w:t>Općinski sud u Rijeci, za popunu radnog mjesta III. vrste administrativni referent – sudski zapisničar (</w:t>
      </w:r>
      <w:r>
        <w:rPr>
          <w:rFonts w:ascii="Arial" w:hAnsi="Arial" w:cs="Arial"/>
          <w:b/>
        </w:rPr>
        <w:t>1</w:t>
      </w:r>
      <w:r w:rsidR="00B12EBE" w:rsidRPr="009E71B0">
        <w:rPr>
          <w:rFonts w:ascii="Arial" w:hAnsi="Arial" w:cs="Arial"/>
          <w:b/>
        </w:rPr>
        <w:t xml:space="preserve"> izvršitelj)</w:t>
      </w:r>
    </w:p>
    <w:p w:rsidR="003271D1" w:rsidRDefault="003271D1" w:rsidP="00593452">
      <w:pPr>
        <w:jc w:val="both"/>
        <w:rPr>
          <w:rFonts w:ascii="Arial" w:hAnsi="Arial" w:cs="Arial"/>
          <w:b/>
        </w:rPr>
      </w:pPr>
    </w:p>
    <w:p w:rsidR="003271D1" w:rsidRPr="003271D1" w:rsidRDefault="00B12EBE" w:rsidP="003271D1">
      <w:pPr>
        <w:rPr>
          <w:rFonts w:ascii="Arial" w:hAnsi="Arial" w:cs="Arial"/>
          <w:b/>
        </w:rPr>
      </w:pPr>
      <w:r w:rsidRPr="009E71B0">
        <w:rPr>
          <w:rFonts w:ascii="Arial" w:hAnsi="Arial" w:cs="Arial"/>
          <w:b/>
        </w:rPr>
        <w:t xml:space="preserve"> </w:t>
      </w:r>
      <w:r w:rsidR="003271D1">
        <w:rPr>
          <w:rFonts w:ascii="Arial" w:hAnsi="Arial" w:cs="Arial"/>
          <w:b/>
        </w:rPr>
        <w:t>2</w:t>
      </w:r>
      <w:r w:rsidR="003271D1" w:rsidRPr="003271D1">
        <w:rPr>
          <w:rFonts w:ascii="Arial" w:hAnsi="Arial" w:cs="Arial"/>
          <w:b/>
        </w:rPr>
        <w:t>. Općinski sud u Rijeci,</w:t>
      </w:r>
      <w:r w:rsidR="003271D1">
        <w:rPr>
          <w:rFonts w:ascii="Arial" w:hAnsi="Arial" w:cs="Arial"/>
          <w:b/>
        </w:rPr>
        <w:t xml:space="preserve"> stalna služba u Delnicama,</w:t>
      </w:r>
      <w:r w:rsidR="003271D1" w:rsidRPr="003271D1">
        <w:rPr>
          <w:rFonts w:ascii="Arial" w:hAnsi="Arial" w:cs="Arial"/>
          <w:b/>
        </w:rPr>
        <w:t xml:space="preserve"> za popunu radnog mjesta III. vrste administrativni referent – sudski zapisničar (1 izvršitelj)</w:t>
      </w:r>
    </w:p>
    <w:p w:rsidR="00B12EBE" w:rsidRPr="009E71B0" w:rsidRDefault="00B12EBE" w:rsidP="00593452">
      <w:pPr>
        <w:jc w:val="both"/>
        <w:rPr>
          <w:rFonts w:ascii="Arial" w:hAnsi="Arial" w:cs="Arial"/>
          <w:b/>
        </w:rPr>
      </w:pPr>
    </w:p>
    <w:p w:rsidR="00B12EBE" w:rsidRPr="009E71B0" w:rsidRDefault="00B12EBE" w:rsidP="00593452">
      <w:pPr>
        <w:jc w:val="both"/>
        <w:rPr>
          <w:rFonts w:ascii="Arial" w:hAnsi="Arial" w:cs="Arial"/>
          <w:b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Stručni uvjeti za radno mjesto: 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593452" w:rsidRDefault="000B5406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-poznavanje rada na računalu (odlično vladanje vještinom daktilografije)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-1 (jedna) godina radnog staža u struci,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-položen državni stručni ispit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9E71B0" w:rsidRPr="00593452" w:rsidRDefault="009E71B0" w:rsidP="00B12EBE">
      <w:pPr>
        <w:jc w:val="both"/>
        <w:rPr>
          <w:rFonts w:ascii="Arial" w:hAnsi="Arial" w:cs="Arial"/>
        </w:rPr>
      </w:pPr>
    </w:p>
    <w:p w:rsidR="00B12EBE" w:rsidRPr="00593452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12EBE" w:rsidRPr="00593452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Na natječaj se mogu prijaviti osobe oba spola. Službenici se primaju u državnu službu uz  probni rad od 3 mjeseca.</w:t>
      </w:r>
    </w:p>
    <w:p w:rsidR="00E35092" w:rsidRPr="00593452" w:rsidRDefault="00E35092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Prijavu je potrebno vlastoručno potpisati.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 xml:space="preserve">Uz prijavu, kandidati  su dužni priložiti: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životopis,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dokaz o hrvatskom državljanstvu (preslika osobne iskaznice, vojne iskaznice, </w:t>
      </w:r>
      <w:r w:rsidRPr="00593452">
        <w:rPr>
          <w:rFonts w:ascii="Arial" w:hAnsi="Arial" w:cs="Arial"/>
        </w:rPr>
        <w:tab/>
        <w:t>putovnice ili domovnice),</w:t>
      </w:r>
    </w:p>
    <w:p w:rsidR="00462D91" w:rsidRPr="00593452" w:rsidRDefault="00B12EBE" w:rsidP="00462D91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preslika svjedodžbe, </w:t>
      </w:r>
    </w:p>
    <w:p w:rsidR="00462D91" w:rsidRPr="00593452" w:rsidRDefault="00462D91" w:rsidP="00462D91">
      <w:pPr>
        <w:rPr>
          <w:rFonts w:ascii="Arial" w:hAnsi="Arial" w:cs="Arial"/>
        </w:rPr>
      </w:pPr>
      <w:r w:rsidRPr="00593452">
        <w:rPr>
          <w:rFonts w:ascii="Arial" w:hAnsi="Arial" w:cs="Arial"/>
          <w:color w:val="000000"/>
          <w:lang w:eastAsia="hr-HR"/>
        </w:rPr>
        <w:t>•</w:t>
      </w:r>
      <w:r w:rsidRPr="00593452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593452">
        <w:rPr>
          <w:rFonts w:ascii="Arial" w:hAnsi="Arial" w:cs="Arial"/>
        </w:rPr>
        <w:t xml:space="preserve"> i poslovnog broja 7 Su- </w:t>
      </w:r>
      <w:r w:rsidR="00165C99">
        <w:rPr>
          <w:rFonts w:ascii="Arial" w:hAnsi="Arial" w:cs="Arial"/>
        </w:rPr>
        <w:t>396/2023.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ind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Kandidat/kinja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Kandidat/kinja koji/a se poziva na pravo prednosti pri zapošljavanju u skladu s člankom 101. Zakona o hrvatskim braniteljima iz Domovinskog rata i članovima njihovih obitelji uz prijavu na javni natječaj dužan/a je, osim dokaza o ispunjavanju traženih uvjeta, priložiti i dokaze propisane člankom 103. stavkom 1. Zakona o hrvatskim braniteljima iz Domovinskog rada i članovima njihovih obitelji, a koji su objavljeni na web stranici Ministarstva  hrvatskih branitelja: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https://branitelji.gov.hr/zaposljavanje-843/843.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Kandidat/kinja koji/a se poziva na pravo prednosti pri zapošljavanju u skladu s člankom 9. Zakona o profesionalnoj rehabilitaciji i zapošljavanju osoba s invaliditetom  uz prijavu na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Kandidat/kinja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104B52" w:rsidRPr="00593452" w:rsidRDefault="00104B52" w:rsidP="00B12EBE">
      <w:pPr>
        <w:jc w:val="both"/>
        <w:rPr>
          <w:rFonts w:ascii="Arial" w:hAnsi="Arial" w:cs="Arial"/>
        </w:rPr>
      </w:pPr>
    </w:p>
    <w:p w:rsidR="00B12EBE" w:rsidRPr="00593452" w:rsidRDefault="00104B52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Testiranje se sastoji od provjere znanja, sposobnosti i vještina kandidata (pisani dio testiranja)</w:t>
      </w:r>
      <w:r w:rsidR="000B5406" w:rsidRPr="00593452">
        <w:rPr>
          <w:rFonts w:ascii="Arial" w:hAnsi="Arial" w:cs="Arial"/>
        </w:rPr>
        <w:t>, poznavanja rada na računalu (praktični dio testiranja)</w:t>
      </w:r>
      <w:r w:rsidR="00B12EBE" w:rsidRPr="00593452">
        <w:rPr>
          <w:rFonts w:ascii="Arial" w:hAnsi="Arial" w:cs="Arial"/>
        </w:rPr>
        <w:t xml:space="preserve"> i razgovora Komisije s kandidatima (intervju). Kandidat/kinja koji/a nije pristupio/ila testiranju više se ne smatra kandidatom/kinjom u postupku.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593452">
        <w:rPr>
          <w:rFonts w:ascii="Arial" w:hAnsi="Arial" w:cs="Arial"/>
        </w:rPr>
        <w:t>https://sudovi.hr/osri/</w:t>
      </w:r>
      <w:r w:rsidRPr="00593452">
        <w:rPr>
          <w:rFonts w:ascii="Arial" w:hAnsi="Arial" w:cs="Arial"/>
        </w:rPr>
        <w:t>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593452">
        <w:rPr>
          <w:rFonts w:ascii="Arial" w:hAnsi="Arial" w:cs="Arial"/>
        </w:rPr>
        <w:t>https://sudovi.hr/hr/osri/</w:t>
      </w:r>
      <w:r w:rsidRPr="00593452">
        <w:rPr>
          <w:rFonts w:ascii="Arial" w:hAnsi="Arial" w:cs="Arial"/>
        </w:rPr>
        <w:t>, istovremeno s objavom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593452">
        <w:rPr>
          <w:rFonts w:ascii="Arial" w:hAnsi="Arial" w:cs="Arial"/>
        </w:rPr>
        <w:t>https://sudovi.hr/hr/osri/.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593452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="0086613C" w:rsidRPr="00593452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i web stranici Općinskog suda u Rijeci, </w:t>
      </w:r>
      <w:hyperlink r:id="rId7" w:history="1">
        <w:r w:rsidR="00AB0BE8" w:rsidRPr="00647EEE">
          <w:rPr>
            <w:rStyle w:val="Hiperveza"/>
            <w:rFonts w:ascii="Arial" w:hAnsi="Arial" w:cs="Arial"/>
          </w:rPr>
          <w:t>https://sudovi.hr/osri/</w:t>
        </w:r>
      </w:hyperlink>
      <w:r w:rsidR="00580E99" w:rsidRPr="00593452">
        <w:rPr>
          <w:rFonts w:ascii="Arial" w:hAnsi="Arial" w:cs="Arial"/>
        </w:rPr>
        <w:t>.</w:t>
      </w:r>
      <w:r w:rsidR="00104B52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593452">
        <w:rPr>
          <w:rFonts w:ascii="Arial" w:hAnsi="Arial" w:cs="Arial"/>
        </w:rPr>
        <w:t xml:space="preserve">pravosuđa i </w:t>
      </w:r>
      <w:r w:rsidRPr="00593452">
        <w:rPr>
          <w:rFonts w:ascii="Arial" w:hAnsi="Arial" w:cs="Arial"/>
        </w:rPr>
        <w:t>uprave.</w:t>
      </w:r>
    </w:p>
    <w:p w:rsidR="00B213BA" w:rsidRPr="00593452" w:rsidRDefault="00B12EBE" w:rsidP="000B5406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</w:p>
    <w:p w:rsidR="00580E99" w:rsidRPr="00593452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593452" w:rsidRDefault="00B12EBE" w:rsidP="00B213BA">
      <w:pPr>
        <w:ind w:left="4956"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sectPr w:rsidR="00B12EBE" w:rsidRPr="005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04B52"/>
    <w:rsid w:val="00105650"/>
    <w:rsid w:val="00165C99"/>
    <w:rsid w:val="001C300E"/>
    <w:rsid w:val="002F6A88"/>
    <w:rsid w:val="003271D1"/>
    <w:rsid w:val="00433674"/>
    <w:rsid w:val="00462D91"/>
    <w:rsid w:val="004907B9"/>
    <w:rsid w:val="00580E99"/>
    <w:rsid w:val="00593452"/>
    <w:rsid w:val="00637469"/>
    <w:rsid w:val="00652D33"/>
    <w:rsid w:val="0069304A"/>
    <w:rsid w:val="00762A3E"/>
    <w:rsid w:val="0086613C"/>
    <w:rsid w:val="008B2713"/>
    <w:rsid w:val="008E36D7"/>
    <w:rsid w:val="009E71B0"/>
    <w:rsid w:val="00A97EB4"/>
    <w:rsid w:val="00AA2CCC"/>
    <w:rsid w:val="00AB0BE8"/>
    <w:rsid w:val="00B12EBE"/>
    <w:rsid w:val="00B213BA"/>
    <w:rsid w:val="00C92AA6"/>
    <w:rsid w:val="00CE3798"/>
    <w:rsid w:val="00DF2E58"/>
    <w:rsid w:val="00E35092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F33B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ovi.hr/os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27</cp:revision>
  <dcterms:created xsi:type="dcterms:W3CDTF">2019-12-16T10:19:00Z</dcterms:created>
  <dcterms:modified xsi:type="dcterms:W3CDTF">2023-05-15T07:14:00Z</dcterms:modified>
</cp:coreProperties>
</file>