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9F4950">
        <w:rPr>
          <w:b w:val="0"/>
          <w:i w:val="0"/>
          <w:lang w:val="hr-HR"/>
        </w:rPr>
        <w:t>591/2023-15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9F4950">
        <w:rPr>
          <w:rFonts w:ascii="Arial" w:hAnsi="Arial" w:cs="Arial"/>
          <w:bCs/>
          <w:iCs/>
        </w:rPr>
        <w:t xml:space="preserve">22. rujna </w:t>
      </w:r>
      <w:r w:rsidR="00801828">
        <w:rPr>
          <w:rFonts w:ascii="Arial" w:hAnsi="Arial" w:cs="Arial"/>
          <w:bCs/>
          <w:iCs/>
        </w:rPr>
        <w:t>2023.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9F4950">
        <w:rPr>
          <w:rFonts w:ascii="Arial" w:hAnsi="Arial" w:cs="Arial"/>
          <w:bCs/>
          <w:iCs/>
        </w:rPr>
        <w:t>591/2023-2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9F4950">
        <w:rPr>
          <w:rFonts w:ascii="Arial" w:hAnsi="Arial" w:cs="Arial"/>
          <w:bCs/>
          <w:iCs/>
        </w:rPr>
        <w:t xml:space="preserve">8. kolovoza </w:t>
      </w:r>
      <w:r w:rsidR="00801828">
        <w:rPr>
          <w:rFonts w:ascii="Arial" w:hAnsi="Arial" w:cs="Arial"/>
          <w:bCs/>
          <w:iCs/>
        </w:rPr>
        <w:t>2023.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3D7B76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9F4950">
        <w:rPr>
          <w:rFonts w:ascii="Arial" w:hAnsi="Arial" w:cs="Arial"/>
          <w:bCs/>
          <w:iCs/>
          <w:u w:val="single"/>
        </w:rPr>
        <w:t>5. listopada 2023. godine (četvrtak</w:t>
      </w:r>
      <w:bookmarkStart w:id="0" w:name="_GoBack"/>
      <w:bookmarkEnd w:id="0"/>
      <w:r w:rsidR="00D13AF3">
        <w:rPr>
          <w:rFonts w:ascii="Arial" w:hAnsi="Arial" w:cs="Arial"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B34BE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45</TotalTime>
  <Pages>1</Pages>
  <Words>136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23</cp:revision>
  <cp:lastPrinted>2021-04-16T09:23:00Z</cp:lastPrinted>
  <dcterms:created xsi:type="dcterms:W3CDTF">2021-04-16T09:19:00Z</dcterms:created>
  <dcterms:modified xsi:type="dcterms:W3CDTF">2023-09-22T09:43:00Z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