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5feae16" w14:textId="5feae16">
      <w:pPr>
        <w:jc w:val="left"/>
        <w15:collapsed w:val="false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</w:t>
      </w:r>
      <w:r w:rsidR="002C512E">
        <w:rPr>
          <w:b/>
          <w:szCs w:val="24"/>
          <w:lang w:eastAsia="hr-HR"/>
        </w:rPr>
        <w:t xml:space="preserve">     </w:t>
      </w:r>
      <w:r w:rsidRPr="008E68EE">
        <w:rPr>
          <w:b/>
          <w:szCs w:val="24"/>
          <w:lang w:eastAsia="hr-HR"/>
        </w:rPr>
        <w:t xml:space="preserve">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6A4869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Pr="006A4869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Pr="006A4869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C52AC1" w:rsidR="008E68EE" w:rsidP="008E68EE" w:rsidRDefault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2C512E">
              <w:rPr>
                <w:rFonts w:ascii="Arial" w:hAnsi="Arial" w:cs="Arial"/>
                <w:spacing w:val="-3"/>
                <w:szCs w:val="24"/>
              </w:rPr>
              <w:t>351</w:t>
            </w:r>
            <w:r w:rsidR="00C3764A">
              <w:rPr>
                <w:rFonts w:ascii="Arial" w:hAnsi="Arial" w:cs="Arial"/>
                <w:spacing w:val="-3"/>
                <w:szCs w:val="24"/>
              </w:rPr>
              <w:t>/2023-</w:t>
            </w:r>
            <w:r w:rsidR="004C16A5">
              <w:rPr>
                <w:rFonts w:ascii="Arial" w:hAnsi="Arial" w:cs="Arial"/>
                <w:spacing w:val="-3"/>
                <w:szCs w:val="24"/>
              </w:rPr>
              <w:t>50</w:t>
            </w:r>
            <w:bookmarkStart w:name="_GoBack" w:id="0"/>
            <w:bookmarkEnd w:id="0"/>
          </w:p>
          <w:p w:rsidRPr="00C52AC1" w:rsidR="00CF19DF" w:rsidP="002C512E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2C512E">
              <w:rPr>
                <w:rFonts w:ascii="Arial" w:hAnsi="Arial" w:cs="Arial"/>
                <w:spacing w:val="-3"/>
                <w:szCs w:val="24"/>
              </w:rPr>
              <w:t>6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2C512E">
              <w:rPr>
                <w:rFonts w:ascii="Arial" w:hAnsi="Arial" w:cs="Arial"/>
                <w:spacing w:val="-3"/>
                <w:szCs w:val="24"/>
              </w:rPr>
              <w:t>listopada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Pr="00C52AC1"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Pr="00C52AC1" w:rsidR="004C3D20">
        <w:rPr>
          <w:rFonts w:ascii="Arial" w:hAnsi="Arial" w:cs="Arial"/>
          <w:szCs w:val="24"/>
        </w:rPr>
        <w:t xml:space="preserve"> temeljem članka 8. i 11. </w:t>
      </w:r>
      <w:r w:rsidRPr="0046513F" w:rsidR="004C3D20">
        <w:rPr>
          <w:rFonts w:ascii="Arial" w:hAnsi="Arial" w:cs="Arial"/>
          <w:szCs w:val="24"/>
        </w:rPr>
        <w:t xml:space="preserve">stavak </w:t>
      </w:r>
      <w:r w:rsidRPr="0046513F" w:rsidR="002C512E">
        <w:rPr>
          <w:rFonts w:ascii="Arial" w:hAnsi="Arial" w:cs="Arial"/>
          <w:szCs w:val="24"/>
        </w:rPr>
        <w:t>1</w:t>
      </w:r>
      <w:r w:rsidRPr="0046513F" w:rsidR="004C3D20">
        <w:rPr>
          <w:rFonts w:ascii="Arial" w:hAnsi="Arial" w:cs="Arial"/>
          <w:szCs w:val="24"/>
        </w:rPr>
        <w:t xml:space="preserve">. </w:t>
      </w:r>
      <w:r w:rsidRPr="00C52AC1" w:rsidR="004C3D20">
        <w:rPr>
          <w:rFonts w:ascii="Arial" w:hAnsi="Arial" w:cs="Arial"/>
          <w:szCs w:val="24"/>
        </w:rPr>
        <w:t xml:space="preserve">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</w:t>
      </w:r>
      <w:r w:rsidR="002C512E">
        <w:rPr>
          <w:rFonts w:ascii="Arial" w:hAnsi="Arial" w:cs="Arial"/>
          <w:szCs w:val="24"/>
        </w:rPr>
        <w:t>20</w:t>
      </w:r>
      <w:r w:rsidRPr="00C52AC1" w:rsidR="004C3D20">
        <w:rPr>
          <w:rFonts w:ascii="Arial" w:hAnsi="Arial" w:cs="Arial"/>
          <w:szCs w:val="24"/>
        </w:rPr>
        <w:t>17</w:t>
      </w:r>
      <w:r w:rsidR="00C3764A">
        <w:rPr>
          <w:rFonts w:ascii="Arial" w:hAnsi="Arial" w:cs="Arial"/>
          <w:szCs w:val="24"/>
        </w:rPr>
        <w:t>, 89/</w:t>
      </w:r>
      <w:r w:rsidR="002C512E">
        <w:rPr>
          <w:rFonts w:ascii="Arial" w:hAnsi="Arial" w:cs="Arial"/>
          <w:szCs w:val="24"/>
        </w:rPr>
        <w:t>20</w:t>
      </w:r>
      <w:r w:rsidR="00C3764A">
        <w:rPr>
          <w:rFonts w:ascii="Arial" w:hAnsi="Arial" w:cs="Arial"/>
          <w:szCs w:val="24"/>
        </w:rPr>
        <w:t>19</w:t>
      </w:r>
      <w:r w:rsidRPr="00C52AC1" w:rsidR="004C3D20">
        <w:rPr>
          <w:rFonts w:ascii="Arial" w:hAnsi="Arial" w:cs="Arial"/>
          <w:szCs w:val="24"/>
        </w:rPr>
        <w:t>) objavljuje</w:t>
      </w:r>
    </w:p>
    <w:p w:rsidRPr="00C52AC1" w:rsidR="004C3D20" w:rsidP="00EA1DCB" w:rsidRDefault="004C3D20">
      <w:pPr>
        <w:rPr>
          <w:rFonts w:ascii="Arial" w:hAnsi="Arial" w:cs="Arial"/>
          <w:szCs w:val="24"/>
        </w:rPr>
      </w:pPr>
    </w:p>
    <w:p w:rsidRPr="00C52AC1" w:rsidR="00CF19DF" w:rsidP="00EA1DCB" w:rsidRDefault="00CF19DF">
      <w:pPr>
        <w:rPr>
          <w:rFonts w:ascii="Arial" w:hAnsi="Arial" w:cs="Arial"/>
          <w:szCs w:val="24"/>
        </w:rPr>
      </w:pPr>
    </w:p>
    <w:p w:rsidRPr="00C52AC1"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1F58B3">
        <w:rPr>
          <w:rFonts w:ascii="Arial" w:hAnsi="Arial" w:cs="Arial"/>
          <w:szCs w:val="24"/>
        </w:rPr>
        <w:t>j</w:t>
      </w:r>
      <w:r w:rsidRPr="00C52AC1" w:rsidR="004C3D20">
        <w:rPr>
          <w:rFonts w:ascii="Arial" w:hAnsi="Arial" w:cs="Arial"/>
          <w:szCs w:val="24"/>
        </w:rPr>
        <w:t>avni natječaj za prijam u državnu službu na neodređeno vrijeme u Općinski sud u Zlataru,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C3D20" w:rsidRDefault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Pr="00C52AC1" w:rsidR="00E10F69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2C512E">
        <w:rPr>
          <w:rFonts w:ascii="Arial" w:hAnsi="Arial" w:cs="Arial"/>
          <w:b/>
          <w:szCs w:val="24"/>
        </w:rPr>
        <w:t>3</w:t>
      </w:r>
      <w:r w:rsidR="00C3764A">
        <w:rPr>
          <w:rFonts w:ascii="Arial" w:hAnsi="Arial" w:cs="Arial"/>
          <w:b/>
          <w:szCs w:val="24"/>
        </w:rPr>
        <w:t xml:space="preserve"> (</w:t>
      </w:r>
      <w:r w:rsidR="002C512E">
        <w:rPr>
          <w:rFonts w:ascii="Arial" w:hAnsi="Arial" w:cs="Arial"/>
          <w:b/>
          <w:szCs w:val="24"/>
        </w:rPr>
        <w:t>tri)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C3764A">
        <w:rPr>
          <w:rFonts w:ascii="Arial" w:hAnsi="Arial" w:cs="Arial"/>
          <w:b/>
          <w:szCs w:val="24"/>
        </w:rPr>
        <w:t>a</w:t>
      </w:r>
      <w:r w:rsidR="00150D2A">
        <w:rPr>
          <w:rFonts w:ascii="Arial" w:hAnsi="Arial" w:cs="Arial"/>
          <w:b/>
          <w:szCs w:val="24"/>
        </w:rPr>
        <w:t>/</w:t>
      </w:r>
      <w:proofErr w:type="spellStart"/>
      <w:r w:rsidR="00150D2A">
        <w:rPr>
          <w:rFonts w:ascii="Arial" w:hAnsi="Arial" w:cs="Arial"/>
          <w:b/>
          <w:szCs w:val="24"/>
        </w:rPr>
        <w:t>ic</w:t>
      </w:r>
      <w:r w:rsidR="00C3764A">
        <w:rPr>
          <w:rFonts w:ascii="Arial" w:hAnsi="Arial" w:cs="Arial"/>
          <w:b/>
          <w:szCs w:val="24"/>
        </w:rPr>
        <w:t>e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Pr="004B0C77" w:rsidR="0041239D">
        <w:rPr>
          <w:rFonts w:ascii="Arial" w:hAnsi="Arial" w:cs="Arial"/>
          <w:szCs w:val="24"/>
        </w:rPr>
        <w:t xml:space="preserve">broj </w:t>
      </w:r>
      <w:r w:rsidR="00940E91">
        <w:rPr>
          <w:rFonts w:ascii="Arial" w:hAnsi="Arial" w:cs="Arial"/>
          <w:szCs w:val="24"/>
        </w:rPr>
        <w:t>106</w:t>
      </w:r>
      <w:r w:rsidR="00C3764A">
        <w:rPr>
          <w:rFonts w:ascii="Arial" w:hAnsi="Arial" w:cs="Arial"/>
          <w:szCs w:val="24"/>
        </w:rPr>
        <w:t>/2023</w:t>
      </w:r>
      <w:r w:rsidRPr="004B0C77" w:rsidR="0041239D">
        <w:rPr>
          <w:rFonts w:ascii="Arial" w:hAnsi="Arial" w:cs="Arial"/>
          <w:szCs w:val="24"/>
        </w:rPr>
        <w:t xml:space="preserve"> od </w:t>
      </w:r>
      <w:r w:rsidR="00940E91">
        <w:rPr>
          <w:rFonts w:ascii="Arial" w:hAnsi="Arial" w:cs="Arial"/>
          <w:szCs w:val="24"/>
        </w:rPr>
        <w:t>13</w:t>
      </w:r>
      <w:r w:rsidR="00C3764A">
        <w:rPr>
          <w:rFonts w:ascii="Arial" w:hAnsi="Arial" w:cs="Arial"/>
          <w:szCs w:val="24"/>
        </w:rPr>
        <w:t xml:space="preserve">. </w:t>
      </w:r>
      <w:r w:rsidR="00940E91">
        <w:rPr>
          <w:rFonts w:ascii="Arial" w:hAnsi="Arial" w:cs="Arial"/>
          <w:szCs w:val="24"/>
        </w:rPr>
        <w:t>rujna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Pr="00C52AC1" w:rsidR="004A7918">
        <w:rPr>
          <w:rFonts w:ascii="Arial" w:hAnsi="Arial" w:cs="Arial"/>
          <w:szCs w:val="24"/>
        </w:rPr>
        <w:t xml:space="preserve">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</w:t>
      </w:r>
      <w:r w:rsidR="001F58B3">
        <w:rPr>
          <w:rFonts w:ascii="Arial" w:hAnsi="Arial" w:cs="Arial"/>
          <w:szCs w:val="24"/>
        </w:rPr>
        <w:t>,</w:t>
      </w:r>
      <w:r w:rsidRPr="00C52AC1">
        <w:rPr>
          <w:rFonts w:ascii="Arial" w:hAnsi="Arial" w:cs="Arial"/>
          <w:szCs w:val="24"/>
        </w:rPr>
        <w:t xml:space="preserve"> sposobnosti i vještina bitnih za obavljanje poslova radnog mjesta 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3C47E2" w:rsidR="004C3D20" w:rsidP="003C47E2" w:rsidRDefault="00EC41CB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C3764A">
        <w:rPr>
          <w:rFonts w:ascii="Arial" w:hAnsi="Arial" w:cs="Arial"/>
          <w:b/>
        </w:rPr>
        <w:t xml:space="preserve">. </w:t>
      </w:r>
      <w:r w:rsidR="00940E91">
        <w:rPr>
          <w:rFonts w:ascii="Arial" w:hAnsi="Arial" w:cs="Arial"/>
          <w:b/>
        </w:rPr>
        <w:t>listopada</w:t>
      </w:r>
      <w:r w:rsidR="00C3764A">
        <w:rPr>
          <w:rFonts w:ascii="Arial" w:hAnsi="Arial" w:cs="Arial"/>
          <w:b/>
        </w:rPr>
        <w:t xml:space="preserve"> 2023</w:t>
      </w:r>
      <w:r w:rsidRPr="003C47E2" w:rsidR="003C47E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utorak</w:t>
      </w:r>
      <w:r w:rsidRPr="003C47E2" w:rsidR="003C47E2">
        <w:rPr>
          <w:rFonts w:ascii="Arial" w:hAnsi="Arial" w:cs="Arial"/>
          <w:b/>
        </w:rPr>
        <w:t xml:space="preserve">) </w:t>
      </w:r>
      <w:r w:rsidRPr="003C47E2" w:rsidR="004C3D20">
        <w:rPr>
          <w:rFonts w:ascii="Arial" w:hAnsi="Arial" w:cs="Arial"/>
          <w:b/>
        </w:rPr>
        <w:t xml:space="preserve">s početkom u </w:t>
      </w:r>
      <w:r w:rsidRPr="003C47E2" w:rsidR="00D37FB5">
        <w:rPr>
          <w:rFonts w:ascii="Arial" w:hAnsi="Arial" w:cs="Arial"/>
          <w:b/>
        </w:rPr>
        <w:t>8</w:t>
      </w:r>
      <w:r w:rsidRPr="003C47E2" w:rsidR="000B3E44">
        <w:rPr>
          <w:rFonts w:ascii="Arial" w:hAnsi="Arial" w:cs="Arial"/>
          <w:b/>
        </w:rPr>
        <w:t>,00</w:t>
      </w:r>
      <w:r w:rsidRPr="003C47E2" w:rsidR="004C3D20">
        <w:rPr>
          <w:rFonts w:ascii="Arial" w:hAnsi="Arial" w:cs="Arial"/>
          <w:b/>
        </w:rPr>
        <w:t xml:space="preserve"> sati</w:t>
      </w:r>
    </w:p>
    <w:p w:rsidRPr="00C52AC1" w:rsidR="004C3D20" w:rsidP="003C47E2" w:rsidRDefault="004C3D20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Pr="00C52AC1" w:rsidR="004A7918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(</w:t>
      </w:r>
      <w:r w:rsidRPr="00C52AC1" w:rsidR="00DC1E92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>, Zakon o sudovima</w:t>
      </w:r>
      <w:r w:rsidRPr="00C52AC1" w:rsidR="00B03857">
        <w:rPr>
          <w:rFonts w:ascii="Arial" w:hAnsi="Arial" w:cs="Arial"/>
          <w:szCs w:val="24"/>
        </w:rPr>
        <w:t>)</w:t>
      </w:r>
      <w:r w:rsidRPr="00C52AC1" w:rsidR="00E10F69">
        <w:rPr>
          <w:rFonts w:ascii="Arial" w:hAnsi="Arial" w:cs="Arial"/>
          <w:szCs w:val="24"/>
        </w:rPr>
        <w:t>,</w:t>
      </w:r>
    </w:p>
    <w:p w:rsidRPr="00C52AC1" w:rsidR="00E10F69" w:rsidP="00DC1E92" w:rsidRDefault="00E10F69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</w:t>
      </w:r>
      <w:r w:rsidR="001F58B3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- brzina i točnost u prijepisu),</w:t>
      </w:r>
    </w:p>
    <w:p w:rsidR="004C3D20" w:rsidP="00DC1E92" w:rsidRDefault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P="00DC1E92" w:rsidRDefault="00C52AC1">
      <w:pPr>
        <w:ind w:firstLine="708"/>
        <w:rPr>
          <w:rFonts w:ascii="Arial" w:hAnsi="Arial" w:cs="Arial"/>
          <w:szCs w:val="24"/>
        </w:rPr>
      </w:pPr>
    </w:p>
    <w:p w:rsidR="00C52AC1" w:rsidP="00DC1E92" w:rsidRDefault="00C52AC1">
      <w:pPr>
        <w:ind w:firstLine="708"/>
        <w:rPr>
          <w:rFonts w:ascii="Arial" w:hAnsi="Arial" w:cs="Arial"/>
          <w:szCs w:val="24"/>
        </w:rPr>
      </w:pPr>
    </w:p>
    <w:p w:rsidRPr="00C52AC1" w:rsidR="00C52AC1" w:rsidP="00DC1E92" w:rsidRDefault="00C52AC1">
      <w:pPr>
        <w:ind w:firstLine="708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="00D37FB5" w:rsidP="001F58B3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Pr="001F58B3" w:rsidR="001F58B3" w:rsidP="001F58B3" w:rsidRDefault="001F58B3">
      <w:pPr>
        <w:rPr>
          <w:rFonts w:ascii="Arial" w:hAnsi="Arial" w:cs="Arial"/>
          <w:b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Pr="00C52AC1" w:rsidR="00851192">
        <w:rPr>
          <w:rFonts w:ascii="Arial" w:hAnsi="Arial" w:cs="Arial"/>
          <w:szCs w:val="24"/>
        </w:rPr>
        <w:t xml:space="preserve">provjeru poznavanja znanja iz područja za koje se raspisuje natječaj </w:t>
      </w:r>
      <w:r w:rsidRPr="00C52AC1" w:rsidR="00E10F69">
        <w:rPr>
          <w:rFonts w:ascii="Arial" w:hAnsi="Arial" w:cs="Arial"/>
          <w:szCs w:val="24"/>
        </w:rPr>
        <w:t xml:space="preserve">(Sudski </w:t>
      </w:r>
      <w:r w:rsidRPr="0046513F" w:rsidR="00E10F69">
        <w:rPr>
          <w:rFonts w:ascii="Arial" w:hAnsi="Arial" w:cs="Arial"/>
          <w:szCs w:val="24"/>
        </w:rPr>
        <w:t>poslovnik</w:t>
      </w:r>
      <w:r w:rsidRPr="0046513F" w:rsidR="001F58B3">
        <w:rPr>
          <w:rFonts w:ascii="Arial" w:hAnsi="Arial" w:cs="Arial"/>
          <w:szCs w:val="24"/>
        </w:rPr>
        <w:t xml:space="preserve"> i Zakon o sudovima</w:t>
      </w:r>
      <w:r w:rsidRPr="00C52AC1" w:rsidR="00E10F69">
        <w:rPr>
          <w:rFonts w:ascii="Arial" w:hAnsi="Arial" w:cs="Arial"/>
          <w:szCs w:val="24"/>
        </w:rPr>
        <w:t xml:space="preserve">) </w:t>
      </w:r>
      <w:r w:rsidRPr="00C52AC1" w:rsidR="00851192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E10F69" w:rsidP="00DC1E92" w:rsidRDefault="00051D8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Pr="00C52AC1" w:rsidR="00B46EDC">
        <w:rPr>
          <w:rFonts w:ascii="Arial" w:hAnsi="Arial" w:cs="Arial"/>
          <w:szCs w:val="24"/>
        </w:rPr>
        <w:t xml:space="preserve">iz područja za koje se raspisuje </w:t>
      </w:r>
      <w:r w:rsidR="001F58B3">
        <w:rPr>
          <w:rFonts w:ascii="Arial" w:hAnsi="Arial" w:cs="Arial"/>
          <w:szCs w:val="24"/>
        </w:rPr>
        <w:t xml:space="preserve">javni </w:t>
      </w:r>
      <w:r w:rsidRPr="00C52AC1" w:rsidR="00B46EDC">
        <w:rPr>
          <w:rFonts w:ascii="Arial" w:hAnsi="Arial" w:cs="Arial"/>
          <w:szCs w:val="24"/>
        </w:rPr>
        <w:t>natječaj (Sudski poslovnik</w:t>
      </w:r>
      <w:r w:rsidR="001F58B3">
        <w:rPr>
          <w:rFonts w:ascii="Arial" w:hAnsi="Arial" w:cs="Arial"/>
          <w:szCs w:val="24"/>
        </w:rPr>
        <w:t xml:space="preserve"> i</w:t>
      </w:r>
      <w:r w:rsidR="00DF31A1">
        <w:rPr>
          <w:rFonts w:ascii="Arial" w:hAnsi="Arial" w:cs="Arial"/>
          <w:szCs w:val="24"/>
        </w:rPr>
        <w:t xml:space="preserve"> Zakon o sudovima</w:t>
      </w:r>
      <w:r w:rsidRPr="00C52AC1" w:rsidR="00B46EDC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Pr="00C52AC1" w:rsidR="00E10F69">
        <w:rPr>
          <w:rFonts w:ascii="Arial" w:hAnsi="Arial" w:cs="Arial"/>
          <w:szCs w:val="24"/>
        </w:rPr>
        <w:t>drugoj fazi testiranja koja se sastoji od provjere znanja rada na računalu (testiranje iz strojopisa</w:t>
      </w:r>
      <w:r w:rsidR="001F58B3">
        <w:rPr>
          <w:rFonts w:ascii="Arial" w:hAnsi="Arial" w:cs="Arial"/>
          <w:szCs w:val="24"/>
        </w:rPr>
        <w:t xml:space="preserve"> </w:t>
      </w:r>
      <w:r w:rsidRPr="00C52AC1" w:rsidR="00E10F69">
        <w:rPr>
          <w:rFonts w:ascii="Arial" w:hAnsi="Arial" w:cs="Arial"/>
          <w:szCs w:val="24"/>
        </w:rPr>
        <w:t>- brzina i točnost u prijepisu).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Pr="00C52AC1" w:rsidR="00E10F69" w:rsidP="00DC1E92" w:rsidRDefault="00E10F69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Pr="00C52AC1" w:rsidR="00E10F69" w:rsidP="00DC1E92" w:rsidRDefault="00E10F69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</w:t>
      </w:r>
      <w:r w:rsidR="00613F20">
        <w:rPr>
          <w:rFonts w:ascii="Arial" w:hAnsi="Arial" w:cs="Arial"/>
          <w:szCs w:val="24"/>
        </w:rPr>
        <w:t xml:space="preserve"> kandidatima se dodjeljuje od 0 do </w:t>
      </w:r>
      <w:r w:rsidRPr="00C52AC1">
        <w:rPr>
          <w:rFonts w:ascii="Arial" w:hAnsi="Arial" w:cs="Arial"/>
          <w:szCs w:val="24"/>
        </w:rPr>
        <w:t>10 bodova.</w:t>
      </w:r>
    </w:p>
    <w:p w:rsidRPr="00C52AC1" w:rsidR="0077617E" w:rsidP="00DC1E92" w:rsidRDefault="0077617E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051D87" w:rsidP="00DC1E92" w:rsidRDefault="0077617E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Pr="00C52AC1" w:rsidR="00051D87">
        <w:rPr>
          <w:rFonts w:ascii="Arial" w:hAnsi="Arial" w:cs="Arial"/>
          <w:szCs w:val="24"/>
        </w:rPr>
        <w:t>razgovoru (intervjuu) s Komisijom.</w:t>
      </w: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Pr="00C52AC1" w:rsidR="004C3D20" w:rsidP="00DC1E92" w:rsidRDefault="004C3D20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</w:t>
      </w:r>
      <w:r w:rsidR="001F58B3">
        <w:rPr>
          <w:rFonts w:ascii="Arial" w:hAnsi="Arial" w:cs="Arial"/>
          <w:szCs w:val="24"/>
        </w:rPr>
        <w:t xml:space="preserve"> testiranju može izjaviti žalbu</w:t>
      </w:r>
      <w:r w:rsidRPr="00C52AC1">
        <w:rPr>
          <w:rFonts w:ascii="Arial" w:hAnsi="Arial" w:cs="Arial"/>
          <w:szCs w:val="24"/>
        </w:rPr>
        <w:t xml:space="preserve"> Odboru za državnu službu u roku od 15 dana od dana dostave rješenja.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15"/>
        <w:gridCol w:w="4557"/>
      </w:tblGrid>
      <w:tr w:rsidRPr="00D91D0A" w:rsidR="00CF19DF" w:rsidTr="00372464">
        <w:tc>
          <w:tcPr>
            <w:tcW w:w="4515" w:type="dxa"/>
          </w:tcPr>
          <w:p w:rsidRPr="00C52AC1" w:rsidR="00CF19DF" w:rsidP="004C3D20" w:rsidRDefault="00CF19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Pr="00C52AC1" w:rsidR="004C3D20" w:rsidP="00B77E73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846688" w:rsidRDefault="00846688">
      <w:r>
        <w:separator/>
      </w:r>
    </w:p>
  </w:endnote>
  <w:endnote w:type="continuationSeparator" w:id="0">
    <w:p w:rsidR="00846688" w:rsidRDefault="008466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846688" w:rsidRDefault="00846688">
      <w:r>
        <w:separator/>
      </w:r>
    </w:p>
  </w:footnote>
  <w:footnote w:type="continuationSeparator" w:id="0">
    <w:p w:rsidR="00846688" w:rsidRDefault="008466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A5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5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8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74E29"/>
    <w:rsid w:val="00082084"/>
    <w:rsid w:val="00093B38"/>
    <w:rsid w:val="000B3E44"/>
    <w:rsid w:val="000C35C5"/>
    <w:rsid w:val="000F243F"/>
    <w:rsid w:val="00150D2A"/>
    <w:rsid w:val="001A347C"/>
    <w:rsid w:val="001A7E13"/>
    <w:rsid w:val="001B53C0"/>
    <w:rsid w:val="001E1451"/>
    <w:rsid w:val="001F58B3"/>
    <w:rsid w:val="00221930"/>
    <w:rsid w:val="002259E3"/>
    <w:rsid w:val="00265034"/>
    <w:rsid w:val="00265445"/>
    <w:rsid w:val="00293F5F"/>
    <w:rsid w:val="00295118"/>
    <w:rsid w:val="002B31A8"/>
    <w:rsid w:val="002C512E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6513F"/>
    <w:rsid w:val="00480B22"/>
    <w:rsid w:val="0049320E"/>
    <w:rsid w:val="004A22CB"/>
    <w:rsid w:val="004A7918"/>
    <w:rsid w:val="004B7A36"/>
    <w:rsid w:val="004C16A5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13F20"/>
    <w:rsid w:val="00625F10"/>
    <w:rsid w:val="00646960"/>
    <w:rsid w:val="00674E68"/>
    <w:rsid w:val="0068478C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46688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0E91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91D0A"/>
    <w:rsid w:val="00DA6064"/>
    <w:rsid w:val="00DC1E92"/>
    <w:rsid w:val="00DF31A1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5B1"/>
    <w:rsid w:val="00EC370C"/>
    <w:rsid w:val="00EC41CB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5C767598"/>
  <w15:docId w15:val="{960F0F3D-B35A-4E48-BDFF-9835AD62EA7C}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74E29"/>
    <w:rPr>
      <w:color w:val="808080"/>
      <w:bdr w:val="none" w:color="auto" w:sz="0" w:space="0"/>
      <w:shd w:val="clear" w:color="auto" w:fill="CCFFFF"/>
    </w:rPr>
  </w:style>
  <w:style w:type="character" w:styleId="eSPISCCParagraphDefaultFont" w:customStyle="true">
    <w:name w:val="eSPIS_CC_Paragraph Default Font"/>
    <w:basedOn w:val="Zadanifontodlomka"/>
    <w:rsid w:val="00074E29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074E29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C1B2215-42EE-4EE8-8DEF-90E03A3915C0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Vrhovni sud Republike Hrvatske</properties:Company>
  <properties:Pages>3</properties:Pages>
  <properties:Words>709</properties:Words>
  <properties:Characters>4131</properties:Characters>
  <properties:Lines>111</properties:Lines>
  <properties:Paragraphs>44</properties:Paragraphs>
  <properties:TotalTime>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4840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2023-10-09T11:51:00Z</dcterms:created>
  <dc:creator>Ksenija Kocijan</dc:creator>
  <cp:lastModifiedBy>Melita Mustač Kurečić</cp:lastModifiedBy>
  <cp:lastPrinted>2023-10-09T11:56:00Z</cp:lastPrinted>
  <dcterms:modified xmlns:xsi="http://www.w3.org/2001/XMLSchema-instance" xsi:type="dcterms:W3CDTF">2023-10-09T11:56:00Z</dcterms:modified>
  <cp:revision>4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Obavijest (Obavijest- testiranje.docx)</vt:lpwstr>
  </prop:property>
  <prop:property fmtid="{D5CDD505-2E9C-101B-9397-08002B2CF9AE}" pid="4" name="CC_coloring">
    <vt:bool>true</vt:bool>
  </prop:property>
  <prop:property fmtid="{D5CDD505-2E9C-101B-9397-08002B2CF9AE}" pid="5" name="BrojStranica">
    <vt:i4>3</vt:i4>
  </prop:property>
</prop:Properties>
</file>