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219" w14:textId="38B0ED65" w:rsidR="00DC054B" w:rsidRDefault="00DC054B" w:rsidP="00DC054B">
      <w:pPr>
        <w:ind w:firstLine="708"/>
        <w:rPr>
          <w:rFonts w:ascii="Arial" w:hAnsi="Arial" w:cs="Arial"/>
          <w:szCs w:val="24"/>
        </w:rPr>
      </w:pPr>
      <w:bookmarkStart w:id="0" w:name="_Hlk121809710"/>
      <w:r w:rsidRPr="003A1544">
        <w:rPr>
          <w:rFonts w:ascii="Arial" w:hAnsi="Arial" w:cs="Arial"/>
          <w:noProof/>
          <w:szCs w:val="24"/>
        </w:rPr>
        <w:drawing>
          <wp:inline distT="0" distB="0" distL="0" distR="0" wp14:anchorId="53FD5B6D" wp14:editId="39A94F85">
            <wp:extent cx="594995" cy="6642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92E8C" w14:textId="77777777" w:rsidR="00DC054B" w:rsidRPr="003A1544" w:rsidRDefault="00DC054B" w:rsidP="00DC054B">
      <w:pPr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REPUBLIKA HRVATSKA</w:t>
      </w:r>
    </w:p>
    <w:p w14:paraId="3BDB62FD" w14:textId="6896C975" w:rsidR="00DC054B" w:rsidRDefault="00DC054B" w:rsidP="00DC054B">
      <w:pPr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TRGOVAČKI SUD U PAZINU</w:t>
      </w:r>
    </w:p>
    <w:p w14:paraId="4036714C" w14:textId="1A1A9165" w:rsidR="008D7F5D" w:rsidRPr="003A1544" w:rsidRDefault="008D7F5D" w:rsidP="00DC054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Dršćevka</w:t>
      </w:r>
      <w:proofErr w:type="spellEnd"/>
      <w:r>
        <w:rPr>
          <w:rFonts w:ascii="Arial" w:hAnsi="Arial" w:cs="Arial"/>
          <w:szCs w:val="24"/>
        </w:rPr>
        <w:t xml:space="preserve"> 1</w:t>
      </w:r>
      <w:r w:rsidR="00286F3A">
        <w:rPr>
          <w:rFonts w:ascii="Arial" w:hAnsi="Arial" w:cs="Arial"/>
          <w:szCs w:val="24"/>
        </w:rPr>
        <w:t xml:space="preserve">, 52000 </w:t>
      </w:r>
      <w:r>
        <w:rPr>
          <w:rFonts w:ascii="Arial" w:hAnsi="Arial" w:cs="Arial"/>
          <w:szCs w:val="24"/>
        </w:rPr>
        <w:t>PAZIN</w:t>
      </w:r>
    </w:p>
    <w:p w14:paraId="6A714B3D" w14:textId="77777777" w:rsidR="00DC054B" w:rsidRPr="003A1544" w:rsidRDefault="00DC054B" w:rsidP="00DC054B">
      <w:pPr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 xml:space="preserve"> </w:t>
      </w:r>
    </w:p>
    <w:p w14:paraId="1760605E" w14:textId="77777777" w:rsidR="00DC054B" w:rsidRPr="003A1544" w:rsidRDefault="00DC054B" w:rsidP="00DC054B">
      <w:pPr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URED PREDSJEDNIKA SUDA</w:t>
      </w:r>
    </w:p>
    <w:p w14:paraId="675DBDA1" w14:textId="77777777" w:rsidR="003E5E93" w:rsidRPr="003A1544" w:rsidRDefault="003E5E93" w:rsidP="00DC054B">
      <w:pPr>
        <w:tabs>
          <w:tab w:val="left" w:pos="426"/>
        </w:tabs>
        <w:rPr>
          <w:rFonts w:ascii="Arial" w:hAnsi="Arial" w:cs="Arial"/>
          <w:szCs w:val="24"/>
        </w:rPr>
      </w:pPr>
    </w:p>
    <w:p w14:paraId="1240AE45" w14:textId="4FA0778B" w:rsidR="00DC054B" w:rsidRPr="00743A4B" w:rsidRDefault="00DC054B" w:rsidP="00DC054B">
      <w:pPr>
        <w:tabs>
          <w:tab w:val="left" w:pos="426"/>
        </w:tabs>
        <w:rPr>
          <w:rFonts w:ascii="Arial" w:hAnsi="Arial" w:cs="Arial"/>
          <w:szCs w:val="24"/>
        </w:rPr>
      </w:pPr>
      <w:r w:rsidRPr="00743A4B">
        <w:rPr>
          <w:rFonts w:ascii="Arial" w:hAnsi="Arial" w:cs="Arial"/>
          <w:szCs w:val="24"/>
        </w:rPr>
        <w:t>Broj:  7 Su-</w:t>
      </w:r>
      <w:r w:rsidR="00B970F1" w:rsidRPr="00743A4B">
        <w:rPr>
          <w:rFonts w:ascii="Arial" w:hAnsi="Arial" w:cs="Arial"/>
          <w:szCs w:val="24"/>
        </w:rPr>
        <w:t>151/23</w:t>
      </w:r>
      <w:r w:rsidR="00743A4B" w:rsidRPr="00743A4B">
        <w:rPr>
          <w:rFonts w:ascii="Arial" w:hAnsi="Arial" w:cs="Arial"/>
          <w:szCs w:val="24"/>
        </w:rPr>
        <w:t>-46</w:t>
      </w:r>
    </w:p>
    <w:p w14:paraId="46FE31DD" w14:textId="17222DD0" w:rsidR="00DC054B" w:rsidRPr="00743A4B" w:rsidRDefault="00DC054B" w:rsidP="00DC054B">
      <w:pPr>
        <w:rPr>
          <w:rFonts w:ascii="Arial" w:hAnsi="Arial" w:cs="Arial"/>
          <w:szCs w:val="24"/>
        </w:rPr>
      </w:pPr>
      <w:r w:rsidRPr="00743A4B">
        <w:rPr>
          <w:rFonts w:ascii="Arial" w:hAnsi="Arial" w:cs="Arial"/>
          <w:szCs w:val="24"/>
          <w:lang w:val="pt-BR"/>
        </w:rPr>
        <w:t xml:space="preserve">Pazin, </w:t>
      </w:r>
      <w:r w:rsidR="00743A4B" w:rsidRPr="00743A4B">
        <w:rPr>
          <w:rFonts w:ascii="Arial" w:hAnsi="Arial" w:cs="Arial"/>
          <w:szCs w:val="24"/>
          <w:lang w:val="pt-BR"/>
        </w:rPr>
        <w:t>13. studenog</w:t>
      </w:r>
      <w:r w:rsidR="007E3BD1" w:rsidRPr="00743A4B">
        <w:rPr>
          <w:rFonts w:ascii="Arial" w:hAnsi="Arial" w:cs="Arial"/>
          <w:szCs w:val="24"/>
          <w:lang w:val="pt-BR"/>
        </w:rPr>
        <w:t xml:space="preserve"> 2023</w:t>
      </w:r>
      <w:r w:rsidR="00955ECA" w:rsidRPr="00743A4B">
        <w:rPr>
          <w:rFonts w:ascii="Arial" w:hAnsi="Arial" w:cs="Arial"/>
          <w:szCs w:val="24"/>
          <w:lang w:val="pt-BR"/>
        </w:rPr>
        <w:t>.</w:t>
      </w:r>
    </w:p>
    <w:p w14:paraId="20CBC9D9" w14:textId="77777777" w:rsidR="00DC054B" w:rsidRPr="003A1544" w:rsidRDefault="00DC054B" w:rsidP="00DC054B">
      <w:pPr>
        <w:rPr>
          <w:rFonts w:ascii="Arial" w:hAnsi="Arial" w:cs="Arial"/>
          <w:szCs w:val="24"/>
        </w:rPr>
      </w:pPr>
    </w:p>
    <w:p w14:paraId="450B4626" w14:textId="6A87CBF9" w:rsidR="00DC054B" w:rsidRPr="003A1544" w:rsidRDefault="00DC054B" w:rsidP="00B24A65">
      <w:pPr>
        <w:ind w:firstLine="708"/>
        <w:jc w:val="both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Na temelju odredbi čl. 29. i 31. Zakona o sudovima (</w:t>
      </w:r>
      <w:proofErr w:type="spellStart"/>
      <w:r w:rsidR="007E3BD1" w:rsidRPr="003A1544">
        <w:rPr>
          <w:rFonts w:ascii="Arial" w:hAnsi="Arial" w:cs="Arial"/>
          <w:szCs w:val="24"/>
        </w:rPr>
        <w:t>N</w:t>
      </w:r>
      <w:r w:rsidR="007E3BD1">
        <w:rPr>
          <w:rFonts w:ascii="Arial" w:hAnsi="Arial" w:cs="Arial"/>
          <w:szCs w:val="24"/>
        </w:rPr>
        <w:t>.</w:t>
      </w:r>
      <w:r w:rsidR="007E3BD1" w:rsidRPr="003A1544">
        <w:rPr>
          <w:rFonts w:ascii="Arial" w:hAnsi="Arial" w:cs="Arial"/>
          <w:szCs w:val="24"/>
        </w:rPr>
        <w:t>N</w:t>
      </w:r>
      <w:proofErr w:type="spellEnd"/>
      <w:r w:rsidR="007E3BD1">
        <w:rPr>
          <w:rFonts w:ascii="Arial" w:hAnsi="Arial" w:cs="Arial"/>
          <w:szCs w:val="24"/>
        </w:rPr>
        <w:t>.</w:t>
      </w:r>
      <w:r w:rsidR="007E3BD1" w:rsidRPr="003A1544">
        <w:rPr>
          <w:rFonts w:ascii="Arial" w:hAnsi="Arial" w:cs="Arial"/>
          <w:szCs w:val="24"/>
        </w:rPr>
        <w:t xml:space="preserve"> br. 28/13</w:t>
      </w:r>
      <w:r w:rsidR="007E3BD1">
        <w:rPr>
          <w:rFonts w:ascii="Arial" w:hAnsi="Arial" w:cs="Arial"/>
          <w:szCs w:val="24"/>
        </w:rPr>
        <w:t xml:space="preserve">, </w:t>
      </w:r>
      <w:r w:rsidR="007E3BD1" w:rsidRPr="004A1844">
        <w:rPr>
          <w:rFonts w:ascii="Arial" w:hAnsi="Arial" w:cs="Arial"/>
          <w:szCs w:val="24"/>
        </w:rPr>
        <w:t>33/15</w:t>
      </w:r>
      <w:r w:rsidR="007E3BD1">
        <w:rPr>
          <w:rFonts w:ascii="Arial" w:hAnsi="Arial" w:cs="Arial"/>
          <w:szCs w:val="24"/>
        </w:rPr>
        <w:t>,</w:t>
      </w:r>
      <w:r w:rsidR="007E3BD1" w:rsidRPr="004A1844">
        <w:rPr>
          <w:rFonts w:ascii="Arial" w:hAnsi="Arial" w:cs="Arial"/>
          <w:szCs w:val="24"/>
        </w:rPr>
        <w:t xml:space="preserve"> 82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15</w:t>
      </w:r>
      <w:r w:rsidR="007E3BD1">
        <w:rPr>
          <w:rFonts w:ascii="Arial" w:hAnsi="Arial" w:cs="Arial"/>
          <w:szCs w:val="24"/>
        </w:rPr>
        <w:t>,</w:t>
      </w:r>
      <w:r w:rsidR="007E3BD1" w:rsidRPr="004A1844">
        <w:rPr>
          <w:rFonts w:ascii="Arial" w:hAnsi="Arial" w:cs="Arial"/>
          <w:szCs w:val="24"/>
        </w:rPr>
        <w:t xml:space="preserve"> 82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16</w:t>
      </w:r>
      <w:r w:rsidR="007E3BD1">
        <w:rPr>
          <w:rFonts w:ascii="Arial" w:hAnsi="Arial" w:cs="Arial"/>
          <w:szCs w:val="24"/>
        </w:rPr>
        <w:t>,</w:t>
      </w:r>
      <w:r w:rsidR="007E3BD1" w:rsidRPr="004A1844">
        <w:rPr>
          <w:rFonts w:ascii="Arial" w:hAnsi="Arial" w:cs="Arial"/>
          <w:szCs w:val="24"/>
        </w:rPr>
        <w:t xml:space="preserve"> 67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18</w:t>
      </w:r>
      <w:r w:rsidR="007E3BD1">
        <w:rPr>
          <w:rFonts w:ascii="Arial" w:hAnsi="Arial" w:cs="Arial"/>
          <w:szCs w:val="24"/>
        </w:rPr>
        <w:t>,</w:t>
      </w:r>
      <w:r w:rsidR="007E3BD1" w:rsidRPr="004A1844">
        <w:rPr>
          <w:rFonts w:ascii="Arial" w:hAnsi="Arial" w:cs="Arial"/>
          <w:szCs w:val="24"/>
        </w:rPr>
        <w:t xml:space="preserve"> 126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19</w:t>
      </w:r>
      <w:r w:rsidR="007E3BD1">
        <w:rPr>
          <w:rFonts w:ascii="Arial" w:hAnsi="Arial" w:cs="Arial"/>
          <w:szCs w:val="24"/>
        </w:rPr>
        <w:t>,</w:t>
      </w:r>
      <w:r w:rsidR="007E3BD1" w:rsidRPr="004A1844">
        <w:rPr>
          <w:rFonts w:ascii="Arial" w:hAnsi="Arial" w:cs="Arial"/>
          <w:szCs w:val="24"/>
        </w:rPr>
        <w:t xml:space="preserve"> 130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20</w:t>
      </w:r>
      <w:r w:rsidR="007E3BD1">
        <w:rPr>
          <w:rFonts w:ascii="Arial" w:hAnsi="Arial" w:cs="Arial"/>
          <w:szCs w:val="24"/>
        </w:rPr>
        <w:t>,</w:t>
      </w:r>
      <w:r w:rsidR="007E3BD1" w:rsidRPr="004A1844">
        <w:rPr>
          <w:rFonts w:ascii="Arial" w:hAnsi="Arial" w:cs="Arial"/>
          <w:szCs w:val="24"/>
        </w:rPr>
        <w:t xml:space="preserve"> 21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22</w:t>
      </w:r>
      <w:r w:rsidR="007E3BD1">
        <w:rPr>
          <w:rFonts w:ascii="Arial" w:hAnsi="Arial" w:cs="Arial"/>
          <w:szCs w:val="24"/>
        </w:rPr>
        <w:t xml:space="preserve">, </w:t>
      </w:r>
      <w:r w:rsidR="007E3BD1" w:rsidRPr="004A1844">
        <w:rPr>
          <w:rFonts w:ascii="Arial" w:hAnsi="Arial" w:cs="Arial"/>
          <w:szCs w:val="24"/>
        </w:rPr>
        <w:t>60</w:t>
      </w:r>
      <w:r w:rsidR="007E3BD1">
        <w:rPr>
          <w:rFonts w:ascii="Arial" w:hAnsi="Arial" w:cs="Arial"/>
          <w:szCs w:val="24"/>
        </w:rPr>
        <w:t>/</w:t>
      </w:r>
      <w:r w:rsidR="007E3BD1" w:rsidRPr="004A1844">
        <w:rPr>
          <w:rFonts w:ascii="Arial" w:hAnsi="Arial" w:cs="Arial"/>
          <w:szCs w:val="24"/>
        </w:rPr>
        <w:t>22</w:t>
      </w:r>
      <w:r w:rsidR="007E3BD1">
        <w:rPr>
          <w:rFonts w:ascii="Arial" w:hAnsi="Arial" w:cs="Arial"/>
          <w:szCs w:val="24"/>
        </w:rPr>
        <w:t>, 16/23</w:t>
      </w:r>
      <w:r w:rsidRPr="003A1544">
        <w:rPr>
          <w:rFonts w:ascii="Arial" w:hAnsi="Arial" w:cs="Arial"/>
          <w:szCs w:val="24"/>
        </w:rPr>
        <w:t>)</w:t>
      </w:r>
      <w:r w:rsidR="00F23ACD">
        <w:rPr>
          <w:rFonts w:ascii="Arial" w:hAnsi="Arial" w:cs="Arial"/>
          <w:szCs w:val="24"/>
        </w:rPr>
        <w:t xml:space="preserve"> te</w:t>
      </w:r>
      <w:r w:rsidRPr="003A1544">
        <w:rPr>
          <w:rFonts w:ascii="Arial" w:hAnsi="Arial" w:cs="Arial"/>
          <w:szCs w:val="24"/>
        </w:rPr>
        <w:t xml:space="preserve"> članka 52. Zakona o državnim službenicima (NN 92/05, 142/06, 77/07, 107/07, 27/08, 49/11, 150/11, 34/12,</w:t>
      </w:r>
      <w:r w:rsidR="009771F1" w:rsidRPr="003A1544">
        <w:rPr>
          <w:rFonts w:ascii="Arial" w:hAnsi="Arial" w:cs="Arial"/>
          <w:szCs w:val="24"/>
        </w:rPr>
        <w:t xml:space="preserve"> 49/12, 37/13 i 38/13, 138/15, 61/17, 70/19, 98/19</w:t>
      </w:r>
      <w:r w:rsidR="00955ECA">
        <w:rPr>
          <w:rFonts w:ascii="Arial" w:hAnsi="Arial" w:cs="Arial"/>
          <w:szCs w:val="24"/>
        </w:rPr>
        <w:t>, 141/22</w:t>
      </w:r>
      <w:r w:rsidR="009771F1" w:rsidRPr="003A1544">
        <w:rPr>
          <w:rFonts w:ascii="Arial" w:hAnsi="Arial" w:cs="Arial"/>
          <w:szCs w:val="24"/>
        </w:rPr>
        <w:t xml:space="preserve"> - dalje: </w:t>
      </w:r>
      <w:proofErr w:type="spellStart"/>
      <w:r w:rsidR="009771F1" w:rsidRPr="003A1544">
        <w:rPr>
          <w:rFonts w:ascii="Arial" w:hAnsi="Arial" w:cs="Arial"/>
          <w:szCs w:val="24"/>
        </w:rPr>
        <w:t>ZDS</w:t>
      </w:r>
      <w:proofErr w:type="spellEnd"/>
      <w:r w:rsidRPr="003A1544">
        <w:rPr>
          <w:rFonts w:ascii="Arial" w:hAnsi="Arial" w:cs="Arial"/>
          <w:szCs w:val="24"/>
        </w:rPr>
        <w:t xml:space="preserve">), </w:t>
      </w:r>
      <w:r w:rsidR="00B970F1">
        <w:rPr>
          <w:rFonts w:ascii="Arial" w:hAnsi="Arial" w:cs="Arial"/>
          <w:szCs w:val="24"/>
        </w:rPr>
        <w:t>sutkinja ovlaštena za obavljanje poslova sudske uprave</w:t>
      </w:r>
      <w:r w:rsidRPr="003A1544">
        <w:rPr>
          <w:rFonts w:ascii="Arial" w:hAnsi="Arial" w:cs="Arial"/>
          <w:szCs w:val="24"/>
        </w:rPr>
        <w:t xml:space="preserve"> Trgovačkog suda u Pazinu don</w:t>
      </w:r>
      <w:r w:rsidR="000C52B1" w:rsidRPr="003A1544">
        <w:rPr>
          <w:rFonts w:ascii="Arial" w:hAnsi="Arial" w:cs="Arial"/>
          <w:szCs w:val="24"/>
        </w:rPr>
        <w:t>osi</w:t>
      </w:r>
    </w:p>
    <w:p w14:paraId="5C8F021C" w14:textId="77777777" w:rsidR="00DC054B" w:rsidRPr="003A1544" w:rsidRDefault="00DC054B" w:rsidP="00DC054B">
      <w:pPr>
        <w:rPr>
          <w:rFonts w:ascii="Arial" w:hAnsi="Arial" w:cs="Arial"/>
          <w:szCs w:val="24"/>
        </w:rPr>
      </w:pPr>
    </w:p>
    <w:p w14:paraId="7550D1FF" w14:textId="77777777" w:rsidR="00397F7C" w:rsidRPr="003A1544" w:rsidRDefault="00397F7C" w:rsidP="00397F7C">
      <w:pPr>
        <w:jc w:val="center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 xml:space="preserve">RJEŠENJE </w:t>
      </w:r>
    </w:p>
    <w:p w14:paraId="38951E12" w14:textId="144294B2" w:rsidR="00397F7C" w:rsidRPr="003A1544" w:rsidRDefault="00397F7C" w:rsidP="00397F7C">
      <w:pPr>
        <w:jc w:val="center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 xml:space="preserve">o </w:t>
      </w:r>
      <w:r w:rsidR="00B970F1">
        <w:rPr>
          <w:rFonts w:ascii="Arial" w:hAnsi="Arial" w:cs="Arial"/>
          <w:szCs w:val="24"/>
        </w:rPr>
        <w:t>prijmu</w:t>
      </w:r>
    </w:p>
    <w:p w14:paraId="4BAF6AE3" w14:textId="77777777" w:rsidR="00397F7C" w:rsidRPr="003A1544" w:rsidRDefault="00397F7C" w:rsidP="009771F1">
      <w:pPr>
        <w:rPr>
          <w:rFonts w:ascii="Arial" w:hAnsi="Arial" w:cs="Arial"/>
          <w:szCs w:val="24"/>
        </w:rPr>
      </w:pPr>
    </w:p>
    <w:p w14:paraId="23A451D8" w14:textId="39E13C41" w:rsidR="009771F1" w:rsidRDefault="001D2DB5" w:rsidP="009771F1">
      <w:pPr>
        <w:pStyle w:val="Odlomakpopis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</w:t>
      </w:r>
      <w:proofErr w:type="spellStart"/>
      <w:r>
        <w:rPr>
          <w:rFonts w:ascii="Arial" w:hAnsi="Arial" w:cs="Arial"/>
          <w:sz w:val="24"/>
          <w:szCs w:val="24"/>
        </w:rPr>
        <w:t>DUŠIĆ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KURELIĆ</w:t>
      </w:r>
      <w:proofErr w:type="spellEnd"/>
      <w:r w:rsidR="00F23ACD">
        <w:rPr>
          <w:rFonts w:ascii="Arial" w:hAnsi="Arial" w:cs="Arial"/>
          <w:sz w:val="24"/>
          <w:szCs w:val="24"/>
        </w:rPr>
        <w:t>,</w:t>
      </w:r>
      <w:r w:rsidR="00B970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mag.oec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970F1">
        <w:rPr>
          <w:rFonts w:ascii="Arial" w:hAnsi="Arial" w:cs="Arial"/>
          <w:sz w:val="24"/>
          <w:szCs w:val="24"/>
        </w:rPr>
        <w:t>,</w:t>
      </w:r>
      <w:r w:rsidR="00397F7C" w:rsidRPr="003A1544">
        <w:rPr>
          <w:rFonts w:ascii="Arial" w:hAnsi="Arial" w:cs="Arial"/>
          <w:sz w:val="24"/>
          <w:szCs w:val="24"/>
        </w:rPr>
        <w:t xml:space="preserve"> </w:t>
      </w:r>
      <w:r w:rsidR="00F23ACD">
        <w:rPr>
          <w:rFonts w:ascii="Arial" w:hAnsi="Arial" w:cs="Arial"/>
          <w:sz w:val="24"/>
          <w:szCs w:val="24"/>
        </w:rPr>
        <w:t xml:space="preserve">bez položenog državnog ispita, </w:t>
      </w:r>
      <w:r w:rsidR="00B970F1">
        <w:rPr>
          <w:rFonts w:ascii="Arial" w:hAnsi="Arial" w:cs="Arial"/>
          <w:sz w:val="24"/>
          <w:szCs w:val="24"/>
        </w:rPr>
        <w:t>prima se u</w:t>
      </w:r>
      <w:r w:rsidR="009771F1" w:rsidRPr="003A1544">
        <w:rPr>
          <w:rFonts w:ascii="Arial" w:hAnsi="Arial" w:cs="Arial"/>
          <w:sz w:val="24"/>
          <w:szCs w:val="24"/>
        </w:rPr>
        <w:t xml:space="preserve"> </w:t>
      </w:r>
      <w:r w:rsidR="00397F7C" w:rsidRPr="003A1544">
        <w:rPr>
          <w:rFonts w:ascii="Arial" w:hAnsi="Arial" w:cs="Arial"/>
          <w:sz w:val="24"/>
          <w:szCs w:val="24"/>
        </w:rPr>
        <w:t xml:space="preserve">državnu službu u Trgovački sud u Pazinu na radno mjesto </w:t>
      </w:r>
      <w:r w:rsidR="007E3BD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oditelj Odsjeka za materijalno – financijsko poslovanje </w:t>
      </w:r>
      <w:r w:rsidR="00397F7C" w:rsidRPr="003A1544">
        <w:rPr>
          <w:rFonts w:ascii="Arial" w:hAnsi="Arial" w:cs="Arial"/>
          <w:sz w:val="24"/>
          <w:szCs w:val="24"/>
        </w:rPr>
        <w:t xml:space="preserve">na </w:t>
      </w:r>
      <w:r w:rsidR="009771F1" w:rsidRPr="003A1544">
        <w:rPr>
          <w:rFonts w:ascii="Arial" w:hAnsi="Arial" w:cs="Arial"/>
          <w:sz w:val="24"/>
          <w:szCs w:val="24"/>
        </w:rPr>
        <w:t>ne</w:t>
      </w:r>
      <w:r w:rsidR="00397F7C" w:rsidRPr="003A1544">
        <w:rPr>
          <w:rFonts w:ascii="Arial" w:hAnsi="Arial" w:cs="Arial"/>
          <w:sz w:val="24"/>
          <w:szCs w:val="24"/>
        </w:rPr>
        <w:t>određeno vrijeme</w:t>
      </w:r>
      <w:r w:rsidR="00783D96">
        <w:rPr>
          <w:rFonts w:ascii="Arial" w:hAnsi="Arial" w:cs="Arial"/>
          <w:sz w:val="24"/>
          <w:szCs w:val="24"/>
        </w:rPr>
        <w:t xml:space="preserve"> uz obavezni probni rad </w:t>
      </w:r>
      <w:r w:rsidR="006429D2">
        <w:rPr>
          <w:rFonts w:ascii="Arial" w:hAnsi="Arial" w:cs="Arial"/>
          <w:sz w:val="24"/>
          <w:szCs w:val="24"/>
        </w:rPr>
        <w:t xml:space="preserve">u trajanju </w:t>
      </w:r>
      <w:r w:rsidR="00783D96">
        <w:rPr>
          <w:rFonts w:ascii="Arial" w:hAnsi="Arial" w:cs="Arial"/>
          <w:sz w:val="24"/>
          <w:szCs w:val="24"/>
        </w:rPr>
        <w:t xml:space="preserve">od </w:t>
      </w:r>
      <w:r w:rsidR="006429D2">
        <w:rPr>
          <w:rFonts w:ascii="Arial" w:hAnsi="Arial" w:cs="Arial"/>
          <w:sz w:val="24"/>
          <w:szCs w:val="24"/>
        </w:rPr>
        <w:t xml:space="preserve">3 </w:t>
      </w:r>
      <w:r w:rsidR="00783D96">
        <w:rPr>
          <w:rFonts w:ascii="Arial" w:hAnsi="Arial" w:cs="Arial"/>
          <w:sz w:val="24"/>
          <w:szCs w:val="24"/>
        </w:rPr>
        <w:t>(</w:t>
      </w:r>
      <w:r w:rsidR="006429D2">
        <w:rPr>
          <w:rFonts w:ascii="Arial" w:hAnsi="Arial" w:cs="Arial"/>
          <w:sz w:val="24"/>
          <w:szCs w:val="24"/>
        </w:rPr>
        <w:t>tri</w:t>
      </w:r>
      <w:r w:rsidR="00783D96">
        <w:rPr>
          <w:rFonts w:ascii="Arial" w:hAnsi="Arial" w:cs="Arial"/>
          <w:sz w:val="24"/>
          <w:szCs w:val="24"/>
        </w:rPr>
        <w:t>) mjeseca.</w:t>
      </w:r>
    </w:p>
    <w:p w14:paraId="4A4BA27D" w14:textId="46964AC6" w:rsidR="00783D96" w:rsidRDefault="00783D96" w:rsidP="00783D96">
      <w:pPr>
        <w:jc w:val="both"/>
        <w:rPr>
          <w:rFonts w:ascii="Arial" w:hAnsi="Arial" w:cs="Arial"/>
          <w:szCs w:val="24"/>
        </w:rPr>
      </w:pPr>
    </w:p>
    <w:p w14:paraId="6A19EB37" w14:textId="75CCFBBD" w:rsidR="009771F1" w:rsidRPr="0089530A" w:rsidRDefault="007E3BD1" w:rsidP="008953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II. </w:t>
      </w:r>
      <w:r w:rsidR="0089530A">
        <w:rPr>
          <w:rFonts w:ascii="Arial" w:hAnsi="Arial" w:cs="Arial"/>
          <w:szCs w:val="24"/>
        </w:rPr>
        <w:tab/>
      </w:r>
      <w:r w:rsidR="009771F1" w:rsidRPr="0089530A">
        <w:rPr>
          <w:rFonts w:ascii="Arial" w:hAnsi="Arial" w:cs="Arial"/>
          <w:szCs w:val="24"/>
        </w:rPr>
        <w:t>Po izvršnosti ovog rješenja, raspored na radno mjesto te dan stupanja u službu, kao i druga prava i obveze iz državne službe, utvrdit će se posebnim rješenjem.</w:t>
      </w:r>
    </w:p>
    <w:p w14:paraId="5DC3F229" w14:textId="77777777" w:rsidR="009771F1" w:rsidRPr="003A1544" w:rsidRDefault="009771F1" w:rsidP="009771F1">
      <w:pPr>
        <w:jc w:val="both"/>
        <w:rPr>
          <w:rFonts w:ascii="Arial" w:hAnsi="Arial" w:cs="Arial"/>
          <w:szCs w:val="24"/>
        </w:rPr>
      </w:pPr>
    </w:p>
    <w:p w14:paraId="412DF46C" w14:textId="77777777" w:rsidR="009771F1" w:rsidRPr="003A1544" w:rsidRDefault="009771F1" w:rsidP="009771F1">
      <w:pPr>
        <w:jc w:val="center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Obrazloženje</w:t>
      </w:r>
    </w:p>
    <w:p w14:paraId="1B06B1CC" w14:textId="77777777" w:rsidR="009771F1" w:rsidRPr="003A1544" w:rsidRDefault="009771F1" w:rsidP="009771F1">
      <w:pPr>
        <w:jc w:val="center"/>
        <w:rPr>
          <w:rFonts w:ascii="Arial" w:hAnsi="Arial" w:cs="Arial"/>
          <w:szCs w:val="24"/>
        </w:rPr>
      </w:pPr>
    </w:p>
    <w:p w14:paraId="16B8F793" w14:textId="4CC38CFF" w:rsidR="001D2DB5" w:rsidRDefault="008D7F5D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771F1" w:rsidRPr="003A1544">
        <w:rPr>
          <w:rFonts w:ascii="Arial" w:hAnsi="Arial" w:cs="Arial"/>
          <w:szCs w:val="24"/>
        </w:rPr>
        <w:t xml:space="preserve">Temeljem zahtjeva Trgovačkog suda u Pazinu, Ministarstvo pravosuđa i uprave izdalo je odobrenje </w:t>
      </w:r>
      <w:r w:rsidR="00F23ACD" w:rsidRPr="00981EDF">
        <w:rPr>
          <w:rFonts w:ascii="Arial" w:hAnsi="Arial" w:cs="Arial"/>
        </w:rPr>
        <w:t xml:space="preserve">Klasa: </w:t>
      </w:r>
      <w:r w:rsidR="00B970F1">
        <w:rPr>
          <w:rFonts w:ascii="Arial" w:hAnsi="Arial" w:cs="Arial"/>
        </w:rPr>
        <w:t xml:space="preserve">119-03/23-04/61, </w:t>
      </w:r>
      <w:proofErr w:type="spellStart"/>
      <w:r w:rsidR="00B970F1">
        <w:rPr>
          <w:rFonts w:ascii="Arial" w:hAnsi="Arial" w:cs="Arial"/>
        </w:rPr>
        <w:t>Urbroj</w:t>
      </w:r>
      <w:proofErr w:type="spellEnd"/>
      <w:r w:rsidR="00B970F1">
        <w:rPr>
          <w:rFonts w:ascii="Arial" w:hAnsi="Arial" w:cs="Arial"/>
        </w:rPr>
        <w:t xml:space="preserve">: 514-08-03-04/04-23-15 od 31. kolovoza 2023. </w:t>
      </w:r>
      <w:r w:rsidR="009771F1" w:rsidRPr="003A1544">
        <w:rPr>
          <w:rFonts w:ascii="Arial" w:hAnsi="Arial" w:cs="Arial"/>
          <w:szCs w:val="24"/>
        </w:rPr>
        <w:t xml:space="preserve">za zapošljavanje </w:t>
      </w:r>
      <w:r w:rsidR="001D2DB5">
        <w:rPr>
          <w:rFonts w:ascii="Arial" w:hAnsi="Arial" w:cs="Arial"/>
          <w:szCs w:val="24"/>
        </w:rPr>
        <w:t xml:space="preserve">voditelja Odsjeka za materijalno – financijsko poslovanje </w:t>
      </w:r>
      <w:r w:rsidR="001D2DB5" w:rsidRPr="003A1544">
        <w:rPr>
          <w:rFonts w:ascii="Arial" w:hAnsi="Arial" w:cs="Arial"/>
          <w:szCs w:val="24"/>
        </w:rPr>
        <w:t>na neodređeno vrijeme</w:t>
      </w:r>
      <w:r w:rsidR="001D2DB5">
        <w:rPr>
          <w:rFonts w:ascii="Arial" w:hAnsi="Arial" w:cs="Arial"/>
          <w:szCs w:val="24"/>
        </w:rPr>
        <w:t xml:space="preserve">. </w:t>
      </w:r>
    </w:p>
    <w:p w14:paraId="6EF631BE" w14:textId="40B95821" w:rsidR="009771F1" w:rsidRPr="003A1544" w:rsidRDefault="008D7F5D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bookmarkStart w:id="1" w:name="_Hlk137636414"/>
      <w:r w:rsidR="009771F1" w:rsidRPr="003A1544">
        <w:rPr>
          <w:rFonts w:ascii="Arial" w:hAnsi="Arial" w:cs="Arial"/>
          <w:szCs w:val="24"/>
        </w:rPr>
        <w:t xml:space="preserve">Po izvršenoj provjeri putem web aplikacije CIRCA da se na raspolaganju Vladi RH ne nalaze službenici koji ispunjavaju uvjete stručne spreme i struke za radna mjesta za koje je izdano odobrenje za popunu, sukladno čl. 45. Zakona o državnim službenicima, </w:t>
      </w:r>
      <w:bookmarkEnd w:id="1"/>
      <w:r w:rsidR="009771F1" w:rsidRPr="003A1544">
        <w:rPr>
          <w:rFonts w:ascii="Arial" w:hAnsi="Arial" w:cs="Arial"/>
          <w:szCs w:val="24"/>
        </w:rPr>
        <w:t xml:space="preserve">raspisan je javni natječaj za prijem </w:t>
      </w:r>
      <w:r w:rsidR="001D2DB5">
        <w:rPr>
          <w:rFonts w:ascii="Arial" w:hAnsi="Arial" w:cs="Arial"/>
          <w:szCs w:val="24"/>
        </w:rPr>
        <w:t xml:space="preserve">voditelja Odsjeka za materijalno – financijsko poslovanje </w:t>
      </w:r>
      <w:r w:rsidR="001D2DB5" w:rsidRPr="003A1544">
        <w:rPr>
          <w:rFonts w:ascii="Arial" w:hAnsi="Arial" w:cs="Arial"/>
          <w:szCs w:val="24"/>
        </w:rPr>
        <w:t xml:space="preserve">na neodređeno vrijeme </w:t>
      </w:r>
      <w:r w:rsidR="009771F1" w:rsidRPr="003A1544">
        <w:rPr>
          <w:rFonts w:ascii="Arial" w:hAnsi="Arial" w:cs="Arial"/>
          <w:szCs w:val="24"/>
        </w:rPr>
        <w:t xml:space="preserve">koji je objavljen u "Narodnim novinama" </w:t>
      </w:r>
      <w:r w:rsidR="00BF0663">
        <w:rPr>
          <w:rFonts w:ascii="Arial" w:hAnsi="Arial" w:cs="Arial"/>
          <w:szCs w:val="24"/>
        </w:rPr>
        <w:t xml:space="preserve">br. </w:t>
      </w:r>
      <w:r w:rsidR="00B970F1">
        <w:rPr>
          <w:rFonts w:ascii="Arial" w:hAnsi="Arial" w:cs="Arial"/>
          <w:szCs w:val="24"/>
        </w:rPr>
        <w:t>114</w:t>
      </w:r>
      <w:r w:rsidR="00BF0663">
        <w:rPr>
          <w:rFonts w:ascii="Arial" w:hAnsi="Arial" w:cs="Arial"/>
          <w:szCs w:val="24"/>
        </w:rPr>
        <w:t xml:space="preserve">/23 od </w:t>
      </w:r>
      <w:r w:rsidR="00B970F1">
        <w:rPr>
          <w:rFonts w:ascii="Arial" w:hAnsi="Arial" w:cs="Arial"/>
          <w:szCs w:val="24"/>
        </w:rPr>
        <w:t>4. l</w:t>
      </w:r>
      <w:r w:rsidR="00D54F48">
        <w:rPr>
          <w:rFonts w:ascii="Arial" w:hAnsi="Arial" w:cs="Arial"/>
          <w:szCs w:val="24"/>
        </w:rPr>
        <w:t xml:space="preserve">istopada </w:t>
      </w:r>
      <w:r w:rsidR="00BF0663">
        <w:rPr>
          <w:rFonts w:ascii="Arial" w:hAnsi="Arial" w:cs="Arial"/>
          <w:szCs w:val="24"/>
        </w:rPr>
        <w:t xml:space="preserve">2023., </w:t>
      </w:r>
      <w:r w:rsidR="009771F1" w:rsidRPr="003A1544">
        <w:rPr>
          <w:rFonts w:ascii="Arial" w:hAnsi="Arial" w:cs="Arial"/>
          <w:szCs w:val="24"/>
        </w:rPr>
        <w:t>te na web stranicama Hrvatskog zavoda za zapošljavanje, Trgovačkog suda u Pazinu i Ministarstva pravosuđa i uprave</w:t>
      </w:r>
      <w:r w:rsidR="00267C5F">
        <w:rPr>
          <w:rFonts w:ascii="Arial" w:hAnsi="Arial" w:cs="Arial"/>
          <w:szCs w:val="24"/>
        </w:rPr>
        <w:t xml:space="preserve">. </w:t>
      </w:r>
    </w:p>
    <w:p w14:paraId="10B89ADA" w14:textId="05F82D1C" w:rsidR="009771F1" w:rsidRPr="003A1544" w:rsidRDefault="008D7F5D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9771F1" w:rsidRPr="003A1544">
        <w:rPr>
          <w:rFonts w:ascii="Arial" w:hAnsi="Arial" w:cs="Arial"/>
          <w:szCs w:val="24"/>
        </w:rPr>
        <w:t xml:space="preserve">Uvjeti za prijam na radno mjesto </w:t>
      </w:r>
      <w:r w:rsidR="001D2DB5">
        <w:rPr>
          <w:rFonts w:ascii="Arial" w:hAnsi="Arial" w:cs="Arial"/>
          <w:szCs w:val="24"/>
        </w:rPr>
        <w:t xml:space="preserve">voditelj Odsjeka za materijalno – financijsko poslovanje </w:t>
      </w:r>
      <w:r w:rsidR="009771F1" w:rsidRPr="003A1544">
        <w:rPr>
          <w:rFonts w:ascii="Arial" w:hAnsi="Arial" w:cs="Arial"/>
          <w:szCs w:val="24"/>
        </w:rPr>
        <w:t>su završen</w:t>
      </w:r>
      <w:r w:rsidR="00BF0663">
        <w:rPr>
          <w:rFonts w:ascii="Arial" w:hAnsi="Arial" w:cs="Arial"/>
          <w:szCs w:val="24"/>
        </w:rPr>
        <w:t xml:space="preserve"> </w:t>
      </w:r>
      <w:r w:rsidR="001D2DB5">
        <w:rPr>
          <w:rFonts w:ascii="Arial" w:hAnsi="Arial" w:cs="Arial"/>
          <w:szCs w:val="24"/>
        </w:rPr>
        <w:t>diplomski sveučilišni studij ili specijalistički diplomski stručni studij ekonomske,</w:t>
      </w:r>
      <w:r w:rsidR="005A0E0D">
        <w:rPr>
          <w:rFonts w:ascii="Arial" w:hAnsi="Arial" w:cs="Arial"/>
          <w:szCs w:val="24"/>
        </w:rPr>
        <w:t xml:space="preserve"> </w:t>
      </w:r>
      <w:r w:rsidR="00D54F48">
        <w:rPr>
          <w:rFonts w:ascii="Arial" w:hAnsi="Arial" w:cs="Arial"/>
          <w:szCs w:val="24"/>
        </w:rPr>
        <w:t>knjigovodstvene ili financijske</w:t>
      </w:r>
      <w:r w:rsidR="00BF0663">
        <w:rPr>
          <w:rFonts w:ascii="Arial" w:hAnsi="Arial" w:cs="Arial"/>
          <w:szCs w:val="24"/>
        </w:rPr>
        <w:t xml:space="preserve"> struke, </w:t>
      </w:r>
      <w:r w:rsidR="00D54F48">
        <w:rPr>
          <w:rFonts w:ascii="Arial" w:hAnsi="Arial" w:cs="Arial"/>
          <w:szCs w:val="24"/>
        </w:rPr>
        <w:t xml:space="preserve">najmanje </w:t>
      </w:r>
      <w:r w:rsidR="005A0E0D">
        <w:rPr>
          <w:rFonts w:ascii="Arial" w:hAnsi="Arial" w:cs="Arial"/>
          <w:szCs w:val="24"/>
        </w:rPr>
        <w:t>četiri</w:t>
      </w:r>
      <w:r w:rsidR="00F23ACD">
        <w:rPr>
          <w:rFonts w:ascii="Arial" w:hAnsi="Arial" w:cs="Arial"/>
          <w:szCs w:val="24"/>
        </w:rPr>
        <w:t xml:space="preserve"> godin</w:t>
      </w:r>
      <w:r w:rsidR="005A0E0D">
        <w:rPr>
          <w:rFonts w:ascii="Arial" w:hAnsi="Arial" w:cs="Arial"/>
          <w:szCs w:val="24"/>
        </w:rPr>
        <w:t>e</w:t>
      </w:r>
      <w:r w:rsidR="00F23ACD">
        <w:rPr>
          <w:rFonts w:ascii="Arial" w:hAnsi="Arial" w:cs="Arial"/>
          <w:szCs w:val="24"/>
        </w:rPr>
        <w:t xml:space="preserve"> radnog iskustva na odgovarajućim poslovima</w:t>
      </w:r>
      <w:r w:rsidR="00D54F48">
        <w:rPr>
          <w:rFonts w:ascii="Arial" w:hAnsi="Arial" w:cs="Arial"/>
          <w:szCs w:val="24"/>
        </w:rPr>
        <w:t>,</w:t>
      </w:r>
      <w:r w:rsidR="00F23ACD">
        <w:rPr>
          <w:rFonts w:ascii="Arial" w:hAnsi="Arial" w:cs="Arial"/>
          <w:szCs w:val="24"/>
        </w:rPr>
        <w:t xml:space="preserve"> te položen državni ispit. </w:t>
      </w:r>
      <w:r w:rsidR="009771F1" w:rsidRPr="003A1544">
        <w:rPr>
          <w:rFonts w:ascii="Arial" w:hAnsi="Arial" w:cs="Arial"/>
          <w:szCs w:val="24"/>
        </w:rPr>
        <w:t xml:space="preserve"> </w:t>
      </w:r>
    </w:p>
    <w:p w14:paraId="202EC68E" w14:textId="7F2994F0" w:rsidR="00BF0663" w:rsidRPr="00BD387B" w:rsidRDefault="008D7F5D" w:rsidP="005A0E0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9771F1" w:rsidRPr="003A1544">
        <w:rPr>
          <w:rFonts w:ascii="Arial" w:hAnsi="Arial" w:cs="Arial"/>
          <w:szCs w:val="24"/>
        </w:rPr>
        <w:t>Predsjednica suda je rješenjem br. 7 Su-</w:t>
      </w:r>
      <w:r w:rsidR="00D54F48">
        <w:rPr>
          <w:rFonts w:ascii="Arial" w:hAnsi="Arial" w:cs="Arial"/>
          <w:szCs w:val="24"/>
        </w:rPr>
        <w:t xml:space="preserve">151/23-24 </w:t>
      </w:r>
      <w:r w:rsidR="003E5E93" w:rsidRPr="003A1544">
        <w:rPr>
          <w:rFonts w:ascii="Arial" w:hAnsi="Arial" w:cs="Arial"/>
          <w:szCs w:val="24"/>
        </w:rPr>
        <w:t xml:space="preserve">od </w:t>
      </w:r>
      <w:r w:rsidR="00BF0663">
        <w:rPr>
          <w:rFonts w:ascii="Arial" w:hAnsi="Arial" w:cs="Arial"/>
          <w:szCs w:val="24"/>
        </w:rPr>
        <w:t>1</w:t>
      </w:r>
      <w:r w:rsidR="00D54F48">
        <w:rPr>
          <w:rFonts w:ascii="Arial" w:hAnsi="Arial" w:cs="Arial"/>
          <w:szCs w:val="24"/>
        </w:rPr>
        <w:t>9</w:t>
      </w:r>
      <w:r w:rsidR="00BF0663">
        <w:rPr>
          <w:rFonts w:ascii="Arial" w:hAnsi="Arial" w:cs="Arial"/>
          <w:szCs w:val="24"/>
        </w:rPr>
        <w:t xml:space="preserve">. </w:t>
      </w:r>
      <w:r w:rsidR="00D54F48">
        <w:rPr>
          <w:rFonts w:ascii="Arial" w:hAnsi="Arial" w:cs="Arial"/>
          <w:szCs w:val="24"/>
        </w:rPr>
        <w:t xml:space="preserve">listopada </w:t>
      </w:r>
      <w:r w:rsidR="00BF0663">
        <w:rPr>
          <w:rFonts w:ascii="Arial" w:hAnsi="Arial" w:cs="Arial"/>
          <w:szCs w:val="24"/>
        </w:rPr>
        <w:t>2023.</w:t>
      </w:r>
      <w:r w:rsidR="009771F1" w:rsidRPr="003A1544">
        <w:rPr>
          <w:rFonts w:ascii="Arial" w:hAnsi="Arial" w:cs="Arial"/>
          <w:szCs w:val="24"/>
        </w:rPr>
        <w:t xml:space="preserve"> imenovala Komisiju za provedbu javnog natječaja</w:t>
      </w:r>
      <w:r w:rsidR="00F23AC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0B53AE" w:rsidRPr="003A1544">
        <w:rPr>
          <w:rFonts w:ascii="Arial" w:hAnsi="Arial" w:cs="Arial"/>
          <w:szCs w:val="24"/>
        </w:rPr>
        <w:t>Komisija je utvrdila da</w:t>
      </w:r>
      <w:r w:rsidR="003E5E93" w:rsidRPr="003A1544">
        <w:rPr>
          <w:rFonts w:ascii="Arial" w:hAnsi="Arial" w:cs="Arial"/>
          <w:szCs w:val="24"/>
        </w:rPr>
        <w:t xml:space="preserve"> </w:t>
      </w:r>
      <w:r w:rsidR="005A0E0D">
        <w:rPr>
          <w:rFonts w:ascii="Arial" w:hAnsi="Arial" w:cs="Arial"/>
          <w:szCs w:val="24"/>
        </w:rPr>
        <w:t>je prijavu na objavljeni javni natječaj dostavilo dvoje kandidata,</w:t>
      </w:r>
      <w:r w:rsidR="00743A4B">
        <w:rPr>
          <w:rFonts w:ascii="Arial" w:hAnsi="Arial" w:cs="Arial"/>
          <w:szCs w:val="24"/>
        </w:rPr>
        <w:t xml:space="preserve"> od kojih jedan</w:t>
      </w:r>
      <w:r w:rsidR="005A0E0D">
        <w:rPr>
          <w:rFonts w:ascii="Arial" w:hAnsi="Arial" w:cs="Arial"/>
          <w:szCs w:val="24"/>
        </w:rPr>
        <w:t xml:space="preserve"> koji ne udovoljava </w:t>
      </w:r>
      <w:r w:rsidR="005A0E0D">
        <w:rPr>
          <w:rFonts w:ascii="Arial" w:hAnsi="Arial" w:cs="Arial"/>
          <w:szCs w:val="24"/>
        </w:rPr>
        <w:lastRenderedPageBreak/>
        <w:t>uvjetima propisanim u javnom natječaju, te kojem kandidatu je sukladno čl. 9. Uredbe o raspisivanju i provedbi javnog natj</w:t>
      </w:r>
      <w:r w:rsidR="00743A4B">
        <w:rPr>
          <w:rFonts w:ascii="Arial" w:hAnsi="Arial" w:cs="Arial"/>
          <w:szCs w:val="24"/>
        </w:rPr>
        <w:t>e</w:t>
      </w:r>
      <w:r w:rsidR="005A0E0D">
        <w:rPr>
          <w:rFonts w:ascii="Arial" w:hAnsi="Arial" w:cs="Arial"/>
          <w:szCs w:val="24"/>
        </w:rPr>
        <w:t xml:space="preserve">čaja i internog oglasa u državnoj službi (NN. br. 78/17, 89/19) dostavljena pisana obavijest o razlozima zbog kojih se ne smatra kandidatom u postupku.  </w:t>
      </w:r>
    </w:p>
    <w:p w14:paraId="7DC5964C" w14:textId="3157DC9F" w:rsidR="009771F1" w:rsidRPr="003A1544" w:rsidRDefault="000505F9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D7F5D">
        <w:rPr>
          <w:rFonts w:ascii="Arial" w:hAnsi="Arial" w:cs="Arial"/>
          <w:szCs w:val="24"/>
        </w:rPr>
        <w:t xml:space="preserve">. </w:t>
      </w:r>
      <w:r w:rsidR="009771F1" w:rsidRPr="003A1544">
        <w:rPr>
          <w:rFonts w:ascii="Arial" w:hAnsi="Arial" w:cs="Arial"/>
          <w:szCs w:val="24"/>
        </w:rPr>
        <w:t xml:space="preserve">O vremenu i mjestu održavanja testiranja </w:t>
      </w:r>
      <w:r w:rsidR="005A0E0D">
        <w:rPr>
          <w:rFonts w:ascii="Arial" w:hAnsi="Arial" w:cs="Arial"/>
          <w:szCs w:val="24"/>
        </w:rPr>
        <w:t xml:space="preserve">kandidatkinja koja je dostavila pravovremenu i potpunu zamolbu </w:t>
      </w:r>
      <w:r w:rsidR="009771F1" w:rsidRPr="003A1544">
        <w:rPr>
          <w:rFonts w:ascii="Arial" w:hAnsi="Arial" w:cs="Arial"/>
          <w:szCs w:val="24"/>
        </w:rPr>
        <w:t>obaviješten</w:t>
      </w:r>
      <w:r w:rsidR="005A0E0D">
        <w:rPr>
          <w:rFonts w:ascii="Arial" w:hAnsi="Arial" w:cs="Arial"/>
          <w:szCs w:val="24"/>
        </w:rPr>
        <w:t>a je</w:t>
      </w:r>
      <w:r w:rsidR="009771F1" w:rsidRPr="003A1544">
        <w:rPr>
          <w:rFonts w:ascii="Arial" w:hAnsi="Arial" w:cs="Arial"/>
          <w:szCs w:val="24"/>
        </w:rPr>
        <w:t xml:space="preserve"> javnom objavom poziva putem web stranica Trgovačkog suda u Pazinu i Ministarstva</w:t>
      </w:r>
      <w:r w:rsidR="000B53AE" w:rsidRPr="003A1544">
        <w:rPr>
          <w:rFonts w:ascii="Arial" w:hAnsi="Arial" w:cs="Arial"/>
          <w:szCs w:val="24"/>
        </w:rPr>
        <w:t xml:space="preserve"> pravosuđa i</w:t>
      </w:r>
      <w:r w:rsidR="009771F1" w:rsidRPr="003A1544">
        <w:rPr>
          <w:rFonts w:ascii="Arial" w:hAnsi="Arial" w:cs="Arial"/>
          <w:szCs w:val="24"/>
        </w:rPr>
        <w:t xml:space="preserve"> uprave</w:t>
      </w:r>
      <w:r w:rsidR="005A0E0D">
        <w:rPr>
          <w:rFonts w:ascii="Arial" w:hAnsi="Arial" w:cs="Arial"/>
          <w:szCs w:val="24"/>
        </w:rPr>
        <w:t>.</w:t>
      </w:r>
    </w:p>
    <w:p w14:paraId="1C6AA41B" w14:textId="7943BD69" w:rsidR="00BF0663" w:rsidRPr="00BD387B" w:rsidRDefault="000505F9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8D7F5D">
        <w:rPr>
          <w:rFonts w:ascii="Arial" w:hAnsi="Arial" w:cs="Arial"/>
          <w:szCs w:val="24"/>
        </w:rPr>
        <w:t xml:space="preserve">. </w:t>
      </w:r>
      <w:r w:rsidR="000B53AE" w:rsidRPr="003A1544">
        <w:rPr>
          <w:rFonts w:ascii="Arial" w:hAnsi="Arial" w:cs="Arial"/>
          <w:szCs w:val="24"/>
        </w:rPr>
        <w:t xml:space="preserve">Testiranju određenom za dan </w:t>
      </w:r>
      <w:r w:rsidR="00BF0663">
        <w:rPr>
          <w:rFonts w:ascii="Arial" w:hAnsi="Arial" w:cs="Arial"/>
          <w:szCs w:val="24"/>
        </w:rPr>
        <w:t>2</w:t>
      </w:r>
      <w:r w:rsidR="00D54F48">
        <w:rPr>
          <w:rFonts w:ascii="Arial" w:hAnsi="Arial" w:cs="Arial"/>
          <w:szCs w:val="24"/>
        </w:rPr>
        <w:t>7</w:t>
      </w:r>
      <w:r w:rsidR="00BF0663">
        <w:rPr>
          <w:rFonts w:ascii="Arial" w:hAnsi="Arial" w:cs="Arial"/>
          <w:szCs w:val="24"/>
        </w:rPr>
        <w:t xml:space="preserve">. </w:t>
      </w:r>
      <w:r w:rsidR="00D54F48">
        <w:rPr>
          <w:rFonts w:ascii="Arial" w:hAnsi="Arial" w:cs="Arial"/>
          <w:szCs w:val="24"/>
        </w:rPr>
        <w:t>listopada</w:t>
      </w:r>
      <w:r w:rsidR="00BF0663">
        <w:rPr>
          <w:rFonts w:ascii="Arial" w:hAnsi="Arial" w:cs="Arial"/>
          <w:szCs w:val="24"/>
        </w:rPr>
        <w:t xml:space="preserve"> 2023.</w:t>
      </w:r>
      <w:r w:rsidR="000B53AE" w:rsidRPr="003A1544">
        <w:rPr>
          <w:rFonts w:ascii="Arial" w:hAnsi="Arial" w:cs="Arial"/>
          <w:szCs w:val="24"/>
        </w:rPr>
        <w:t xml:space="preserve"> </w:t>
      </w:r>
      <w:r w:rsidR="005A0E0D">
        <w:rPr>
          <w:rFonts w:ascii="Arial" w:hAnsi="Arial" w:cs="Arial"/>
          <w:szCs w:val="24"/>
        </w:rPr>
        <w:t>pozvana kandidatkinja se odazvala</w:t>
      </w:r>
      <w:r w:rsidR="00743A4B">
        <w:rPr>
          <w:rFonts w:ascii="Arial" w:hAnsi="Arial" w:cs="Arial"/>
          <w:szCs w:val="24"/>
        </w:rPr>
        <w:t>,</w:t>
      </w:r>
      <w:r w:rsidR="005A0E0D">
        <w:rPr>
          <w:rFonts w:ascii="Arial" w:hAnsi="Arial" w:cs="Arial"/>
          <w:szCs w:val="24"/>
        </w:rPr>
        <w:t xml:space="preserve"> te je nakon pismenog testiranja znanja upućena na razgovor sa Komisijom. </w:t>
      </w:r>
      <w:r w:rsidR="00BF0663" w:rsidRPr="00BD387B">
        <w:rPr>
          <w:rFonts w:ascii="Arial" w:hAnsi="Arial" w:cs="Arial"/>
          <w:szCs w:val="24"/>
        </w:rPr>
        <w:t xml:space="preserve">Komisija je nakon provedenog postupka sastavila rang listu kandidata, te predložila prijam kandidatkinje </w:t>
      </w:r>
      <w:r w:rsidR="005A0E0D">
        <w:rPr>
          <w:rFonts w:ascii="Arial" w:hAnsi="Arial" w:cs="Arial"/>
          <w:szCs w:val="24"/>
        </w:rPr>
        <w:t xml:space="preserve">Ingrid </w:t>
      </w:r>
      <w:proofErr w:type="spellStart"/>
      <w:r w:rsidR="005A0E0D">
        <w:rPr>
          <w:rFonts w:ascii="Arial" w:hAnsi="Arial" w:cs="Arial"/>
          <w:szCs w:val="24"/>
        </w:rPr>
        <w:t>Dušić</w:t>
      </w:r>
      <w:proofErr w:type="spellEnd"/>
      <w:r w:rsidR="005A0E0D">
        <w:rPr>
          <w:rFonts w:ascii="Arial" w:hAnsi="Arial" w:cs="Arial"/>
          <w:szCs w:val="24"/>
        </w:rPr>
        <w:t xml:space="preserve"> </w:t>
      </w:r>
      <w:proofErr w:type="spellStart"/>
      <w:r w:rsidR="005A0E0D">
        <w:rPr>
          <w:rFonts w:ascii="Arial" w:hAnsi="Arial" w:cs="Arial"/>
          <w:szCs w:val="24"/>
        </w:rPr>
        <w:t>Kurelić</w:t>
      </w:r>
      <w:proofErr w:type="spellEnd"/>
      <w:r w:rsidR="005A0E0D">
        <w:rPr>
          <w:rFonts w:ascii="Arial" w:hAnsi="Arial" w:cs="Arial"/>
          <w:szCs w:val="24"/>
        </w:rPr>
        <w:t xml:space="preserve"> na radno mjesto voditelja Odsjeka za materijalno – financijsko poslovanje.</w:t>
      </w:r>
    </w:p>
    <w:p w14:paraId="1343FD1C" w14:textId="1493981E" w:rsidR="008C2842" w:rsidRDefault="000505F9" w:rsidP="00955E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D7F5D">
        <w:rPr>
          <w:rFonts w:ascii="Arial" w:hAnsi="Arial" w:cs="Arial"/>
          <w:szCs w:val="24"/>
        </w:rPr>
        <w:t xml:space="preserve">. </w:t>
      </w:r>
      <w:bookmarkStart w:id="2" w:name="_Hlk137636859"/>
      <w:r w:rsidR="008C2842" w:rsidRPr="003A1544">
        <w:rPr>
          <w:rFonts w:ascii="Arial" w:hAnsi="Arial" w:cs="Arial"/>
          <w:szCs w:val="24"/>
        </w:rPr>
        <w:t>Sukladno članku 18. st. 1. i 2. Uredbe o raspisivanju javnog natječaja i internog oglasa ("Narodne novine" br. 78/2017., 89/2019.), prije donošenja rješenja o prijmu u državnu službu, izabran</w:t>
      </w:r>
      <w:r w:rsidR="001B1B46">
        <w:rPr>
          <w:rFonts w:ascii="Arial" w:hAnsi="Arial" w:cs="Arial"/>
          <w:szCs w:val="24"/>
        </w:rPr>
        <w:t xml:space="preserve">a </w:t>
      </w:r>
      <w:r w:rsidR="008C2842" w:rsidRPr="003A1544">
        <w:rPr>
          <w:rFonts w:ascii="Arial" w:hAnsi="Arial" w:cs="Arial"/>
          <w:szCs w:val="24"/>
        </w:rPr>
        <w:t>kandidat</w:t>
      </w:r>
      <w:r w:rsidR="001B1B46">
        <w:rPr>
          <w:rFonts w:ascii="Arial" w:hAnsi="Arial" w:cs="Arial"/>
          <w:szCs w:val="24"/>
        </w:rPr>
        <w:t>kinja</w:t>
      </w:r>
      <w:r w:rsidR="008C2842" w:rsidRPr="003A1544">
        <w:rPr>
          <w:rFonts w:ascii="Arial" w:hAnsi="Arial" w:cs="Arial"/>
          <w:szCs w:val="24"/>
        </w:rPr>
        <w:t xml:space="preserve"> pozvan</w:t>
      </w:r>
      <w:r w:rsidR="001B1B46">
        <w:rPr>
          <w:rFonts w:ascii="Arial" w:hAnsi="Arial" w:cs="Arial"/>
          <w:szCs w:val="24"/>
        </w:rPr>
        <w:t>a</w:t>
      </w:r>
      <w:r w:rsidR="008C2842" w:rsidRPr="003A1544">
        <w:rPr>
          <w:rFonts w:ascii="Arial" w:hAnsi="Arial" w:cs="Arial"/>
          <w:szCs w:val="24"/>
        </w:rPr>
        <w:t xml:space="preserve"> je da dostavi uvjerenje nadležnog suda da se protiv nje ne vodi kazneni postupak, uvjerenje o zdravstvenoj sposobnosti za obavljanje poslova </w:t>
      </w:r>
      <w:r w:rsidR="00ED2B55">
        <w:rPr>
          <w:rFonts w:ascii="Arial" w:hAnsi="Arial" w:cs="Arial"/>
          <w:szCs w:val="24"/>
        </w:rPr>
        <w:t>radnog mjesta</w:t>
      </w:r>
      <w:r w:rsidR="008D7F5D">
        <w:rPr>
          <w:rFonts w:ascii="Arial" w:hAnsi="Arial" w:cs="Arial"/>
          <w:szCs w:val="24"/>
        </w:rPr>
        <w:t>,</w:t>
      </w:r>
      <w:r w:rsidR="00ED2B55">
        <w:rPr>
          <w:rFonts w:ascii="Arial" w:hAnsi="Arial" w:cs="Arial"/>
          <w:szCs w:val="24"/>
        </w:rPr>
        <w:t xml:space="preserve"> te </w:t>
      </w:r>
      <w:r w:rsidR="00BF7B93">
        <w:rPr>
          <w:rFonts w:ascii="Arial" w:hAnsi="Arial" w:cs="Arial"/>
          <w:szCs w:val="24"/>
        </w:rPr>
        <w:t xml:space="preserve">da dostavi </w:t>
      </w:r>
      <w:r w:rsidR="00ED2B55">
        <w:rPr>
          <w:rFonts w:ascii="Arial" w:hAnsi="Arial" w:cs="Arial"/>
          <w:szCs w:val="24"/>
        </w:rPr>
        <w:t xml:space="preserve">na uvid </w:t>
      </w:r>
      <w:r w:rsidR="008C2842" w:rsidRPr="003A1544">
        <w:rPr>
          <w:rFonts w:ascii="Arial" w:hAnsi="Arial" w:cs="Arial"/>
          <w:szCs w:val="24"/>
        </w:rPr>
        <w:t xml:space="preserve">izvornike </w:t>
      </w:r>
      <w:r w:rsidR="00ED2B55">
        <w:rPr>
          <w:rFonts w:ascii="Arial" w:hAnsi="Arial" w:cs="Arial"/>
          <w:szCs w:val="24"/>
        </w:rPr>
        <w:t>dokumentacije priložene zamolbi kao dokaz</w:t>
      </w:r>
      <w:r w:rsidR="008C2842" w:rsidRPr="003A1544">
        <w:rPr>
          <w:rFonts w:ascii="Arial" w:hAnsi="Arial" w:cs="Arial"/>
          <w:szCs w:val="24"/>
        </w:rPr>
        <w:t xml:space="preserve"> o ispunjavanju formalnih uvjeta iz javnog natječaja</w:t>
      </w:r>
      <w:r w:rsidR="00ED2B55">
        <w:rPr>
          <w:rFonts w:ascii="Arial" w:hAnsi="Arial" w:cs="Arial"/>
          <w:szCs w:val="24"/>
        </w:rPr>
        <w:t>. S</w:t>
      </w:r>
      <w:r w:rsidR="008C2842" w:rsidRPr="003A1544">
        <w:rPr>
          <w:rFonts w:ascii="Arial" w:hAnsi="Arial" w:cs="Arial"/>
          <w:szCs w:val="24"/>
        </w:rPr>
        <w:t xml:space="preserve">lužbenim putem od Ministarstva pravosuđa i uprave zatražena </w:t>
      </w:r>
      <w:r w:rsidR="00ED2B55">
        <w:rPr>
          <w:rFonts w:ascii="Arial" w:hAnsi="Arial" w:cs="Arial"/>
          <w:szCs w:val="24"/>
        </w:rPr>
        <w:t xml:space="preserve">je </w:t>
      </w:r>
      <w:r w:rsidR="008C2842" w:rsidRPr="003A1544">
        <w:rPr>
          <w:rFonts w:ascii="Arial" w:hAnsi="Arial" w:cs="Arial"/>
          <w:szCs w:val="24"/>
        </w:rPr>
        <w:t xml:space="preserve">dostava Izvatka iz kaznene evidencije. </w:t>
      </w:r>
    </w:p>
    <w:bookmarkEnd w:id="2"/>
    <w:p w14:paraId="06A5712A" w14:textId="1D63D45B" w:rsidR="008C2842" w:rsidRPr="008C2842" w:rsidRDefault="00955ECA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8D7F5D">
        <w:rPr>
          <w:rFonts w:ascii="Arial" w:hAnsi="Arial" w:cs="Arial"/>
          <w:szCs w:val="24"/>
        </w:rPr>
        <w:t xml:space="preserve">. </w:t>
      </w:r>
      <w:r w:rsidR="00A079C6">
        <w:rPr>
          <w:rFonts w:ascii="Arial" w:hAnsi="Arial" w:cs="Arial"/>
          <w:szCs w:val="24"/>
        </w:rPr>
        <w:t>Uvidom u dostavljena uvjerenja o nekažnjavanju i zdravstvenoj sposobnosti,</w:t>
      </w:r>
      <w:r w:rsidR="00743A4B">
        <w:rPr>
          <w:rFonts w:ascii="Arial" w:hAnsi="Arial" w:cs="Arial"/>
          <w:szCs w:val="24"/>
        </w:rPr>
        <w:t xml:space="preserve"> te izvatka iz kaznene evidencije</w:t>
      </w:r>
      <w:r w:rsidR="00A079C6">
        <w:rPr>
          <w:rFonts w:ascii="Arial" w:hAnsi="Arial" w:cs="Arial"/>
          <w:szCs w:val="24"/>
        </w:rPr>
        <w:t xml:space="preserve"> </w:t>
      </w:r>
      <w:bookmarkStart w:id="3" w:name="_Hlk137638344"/>
      <w:r w:rsidR="008C2842" w:rsidRPr="008C2842">
        <w:rPr>
          <w:rFonts w:ascii="Arial" w:hAnsi="Arial" w:cs="Arial"/>
          <w:szCs w:val="24"/>
        </w:rPr>
        <w:t>utvrđeno je da ne postoje zapreke za prijam u državnu službu iz čl. 49. Zakona o državnim službenicima</w:t>
      </w:r>
      <w:bookmarkEnd w:id="3"/>
      <w:r w:rsidR="008C2842" w:rsidRPr="008C2842">
        <w:rPr>
          <w:rFonts w:ascii="Arial" w:hAnsi="Arial" w:cs="Arial"/>
          <w:szCs w:val="24"/>
        </w:rPr>
        <w:t xml:space="preserve">. </w:t>
      </w:r>
    </w:p>
    <w:p w14:paraId="0D519E55" w14:textId="35B975BB" w:rsidR="009771F1" w:rsidRPr="003A1544" w:rsidRDefault="00955ECA" w:rsidP="00955EC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A079C6">
        <w:rPr>
          <w:rFonts w:ascii="Arial" w:hAnsi="Arial" w:cs="Arial"/>
          <w:szCs w:val="24"/>
        </w:rPr>
        <w:t xml:space="preserve">. </w:t>
      </w:r>
      <w:r w:rsidR="008C2842">
        <w:rPr>
          <w:rFonts w:ascii="Arial" w:hAnsi="Arial" w:cs="Arial"/>
          <w:szCs w:val="24"/>
        </w:rPr>
        <w:t>Slijedom svega navedenog, a s</w:t>
      </w:r>
      <w:r w:rsidR="00415D89" w:rsidRPr="003A1544">
        <w:rPr>
          <w:rFonts w:ascii="Arial" w:hAnsi="Arial" w:cs="Arial"/>
          <w:szCs w:val="24"/>
        </w:rPr>
        <w:t>ukladno odredbi čl. 52.</w:t>
      </w:r>
      <w:r>
        <w:rPr>
          <w:rFonts w:ascii="Arial" w:hAnsi="Arial" w:cs="Arial"/>
          <w:szCs w:val="24"/>
        </w:rPr>
        <w:t xml:space="preserve"> </w:t>
      </w:r>
      <w:r w:rsidR="009771F1" w:rsidRPr="003A1544">
        <w:rPr>
          <w:rFonts w:ascii="Arial" w:hAnsi="Arial" w:cs="Arial"/>
          <w:szCs w:val="24"/>
        </w:rPr>
        <w:t>st. 1. Zakona o državnim službenicima odlučeno je kao u točki I. izreke rješenja, dok se odluka u točki II</w:t>
      </w:r>
      <w:r w:rsidR="00415D89" w:rsidRPr="003A1544">
        <w:rPr>
          <w:rFonts w:ascii="Arial" w:hAnsi="Arial" w:cs="Arial"/>
          <w:szCs w:val="24"/>
        </w:rPr>
        <w:t>. temelji na odredbi</w:t>
      </w:r>
      <w:r w:rsidR="009771F1" w:rsidRPr="003A1544">
        <w:rPr>
          <w:rFonts w:ascii="Arial" w:hAnsi="Arial" w:cs="Arial"/>
          <w:szCs w:val="24"/>
        </w:rPr>
        <w:t xml:space="preserve"> čl. 52. st. 4. Zakona o državnim službenicima.</w:t>
      </w:r>
    </w:p>
    <w:p w14:paraId="511273DC" w14:textId="52906239" w:rsidR="009771F1" w:rsidRDefault="00955ECA" w:rsidP="00955E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079C6">
        <w:rPr>
          <w:rFonts w:ascii="Arial" w:hAnsi="Arial" w:cs="Arial"/>
          <w:szCs w:val="24"/>
        </w:rPr>
        <w:t>0</w:t>
      </w:r>
      <w:r w:rsidR="008D7F5D">
        <w:rPr>
          <w:rFonts w:ascii="Arial" w:hAnsi="Arial" w:cs="Arial"/>
          <w:szCs w:val="24"/>
        </w:rPr>
        <w:t xml:space="preserve">. </w:t>
      </w:r>
      <w:r w:rsidR="009771F1" w:rsidRPr="003A1544">
        <w:rPr>
          <w:rFonts w:ascii="Arial" w:hAnsi="Arial" w:cs="Arial"/>
          <w:szCs w:val="24"/>
        </w:rPr>
        <w:t xml:space="preserve">Rješenje o </w:t>
      </w:r>
      <w:r w:rsidR="0042507E" w:rsidRPr="003A1544">
        <w:rPr>
          <w:rFonts w:ascii="Arial" w:hAnsi="Arial" w:cs="Arial"/>
          <w:szCs w:val="24"/>
        </w:rPr>
        <w:t>prijmu</w:t>
      </w:r>
      <w:r w:rsidR="009771F1" w:rsidRPr="003A1544">
        <w:rPr>
          <w:rFonts w:ascii="Arial" w:hAnsi="Arial" w:cs="Arial"/>
          <w:szCs w:val="24"/>
        </w:rPr>
        <w:t xml:space="preserve"> </w:t>
      </w:r>
      <w:r w:rsidR="0042507E" w:rsidRPr="003A1544">
        <w:rPr>
          <w:rFonts w:ascii="Arial" w:hAnsi="Arial" w:cs="Arial"/>
          <w:szCs w:val="24"/>
        </w:rPr>
        <w:t xml:space="preserve">kandidatima </w:t>
      </w:r>
      <w:r w:rsidR="009771F1" w:rsidRPr="003A1544">
        <w:rPr>
          <w:rFonts w:ascii="Arial" w:hAnsi="Arial" w:cs="Arial"/>
          <w:szCs w:val="24"/>
        </w:rPr>
        <w:t xml:space="preserve">se dostavlja javnom objavom na web stranici Ministarstva uprave </w:t>
      </w:r>
      <w:hyperlink r:id="rId8" w:history="1">
        <w:r w:rsidR="00415D89" w:rsidRPr="003A1544">
          <w:rPr>
            <w:rStyle w:val="Hiperveza"/>
            <w:rFonts w:ascii="Arial" w:eastAsiaTheme="minorHAnsi" w:hAnsi="Arial" w:cs="Arial"/>
            <w:szCs w:val="24"/>
          </w:rPr>
          <w:t>www.mpu.gov.hr</w:t>
        </w:r>
      </w:hyperlink>
      <w:r w:rsidR="00415D89" w:rsidRPr="003A1544">
        <w:rPr>
          <w:rFonts w:ascii="Arial" w:hAnsi="Arial" w:cs="Arial"/>
          <w:szCs w:val="24"/>
        </w:rPr>
        <w:t xml:space="preserve">, te na web stranici Trgovačkog suda u Pazinu </w:t>
      </w:r>
      <w:hyperlink r:id="rId9" w:history="1">
        <w:r w:rsidR="00415D89" w:rsidRPr="003A1544">
          <w:rPr>
            <w:rStyle w:val="Hiperveza"/>
            <w:rFonts w:ascii="Arial" w:hAnsi="Arial" w:cs="Arial"/>
            <w:szCs w:val="24"/>
          </w:rPr>
          <w:t>https://sudovi.hr/hr/tspa</w:t>
        </w:r>
      </w:hyperlink>
      <w:r w:rsidR="009771F1" w:rsidRPr="003A1544">
        <w:rPr>
          <w:rFonts w:ascii="Arial" w:hAnsi="Arial" w:cs="Arial"/>
          <w:szCs w:val="24"/>
        </w:rPr>
        <w:t>, a dostava se smatra obavljenom istekom osmog dana od dana objave na web stranici Ministarstva uprave.</w:t>
      </w:r>
    </w:p>
    <w:p w14:paraId="4BF39A5F" w14:textId="77777777" w:rsidR="008C2842" w:rsidRPr="003A1544" w:rsidRDefault="008C2842" w:rsidP="009771F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B760FC4" w14:textId="216610BF" w:rsidR="009771F1" w:rsidRDefault="00A079C6" w:rsidP="00A079C6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Sutkinja ovlaštena za obavljanje</w:t>
      </w:r>
    </w:p>
    <w:p w14:paraId="5B6340E5" w14:textId="21B642C6" w:rsidR="00A079C6" w:rsidRPr="003A1544" w:rsidRDefault="00A079C6" w:rsidP="00A079C6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poslova sudske uprave</w:t>
      </w:r>
    </w:p>
    <w:p w14:paraId="5B47C990" w14:textId="77777777" w:rsidR="009771F1" w:rsidRPr="003A1544" w:rsidRDefault="009771F1" w:rsidP="00A079C6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Cs w:val="24"/>
        </w:rPr>
      </w:pPr>
    </w:p>
    <w:p w14:paraId="6C0C80B6" w14:textId="639D3990" w:rsidR="009771F1" w:rsidRPr="003A1544" w:rsidRDefault="009771F1" w:rsidP="00A079C6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Adrijana Labinjan Skok</w:t>
      </w:r>
    </w:p>
    <w:p w14:paraId="36B2B96F" w14:textId="77777777" w:rsidR="009771F1" w:rsidRPr="003A1544" w:rsidRDefault="00A3637E" w:rsidP="009771F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 xml:space="preserve"> </w:t>
      </w:r>
    </w:p>
    <w:p w14:paraId="0806C991" w14:textId="77777777" w:rsidR="008D7F5D" w:rsidRDefault="008D7F5D" w:rsidP="009771F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1809FC9" w14:textId="0150EA18" w:rsidR="009771F1" w:rsidRPr="003A1544" w:rsidRDefault="009771F1" w:rsidP="009771F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Uputa o pravnom lijeku:</w:t>
      </w:r>
    </w:p>
    <w:p w14:paraId="3E7E87EF" w14:textId="77777777" w:rsidR="009771F1" w:rsidRPr="003A1544" w:rsidRDefault="009771F1" w:rsidP="009771F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 xml:space="preserve">Protiv ovog rješenja nezadovoljni kandidat može uložiti žalbu Odboru za državnu službu u roku od 15 dana od dana dostave rješenja. Žalba se dostavlja u tri primjerka putem Trgovačkog suda u Pazinu, </w:t>
      </w:r>
      <w:proofErr w:type="spellStart"/>
      <w:r w:rsidRPr="003A1544">
        <w:rPr>
          <w:rFonts w:ascii="Arial" w:hAnsi="Arial" w:cs="Arial"/>
          <w:szCs w:val="24"/>
        </w:rPr>
        <w:t>Dršćevka</w:t>
      </w:r>
      <w:proofErr w:type="spellEnd"/>
      <w:r w:rsidRPr="003A1544">
        <w:rPr>
          <w:rFonts w:ascii="Arial" w:hAnsi="Arial" w:cs="Arial"/>
          <w:szCs w:val="24"/>
        </w:rPr>
        <w:t xml:space="preserve"> 1, Pazin neposredno, putem pošte ili usmenom izjavom na zapisnik.</w:t>
      </w:r>
    </w:p>
    <w:p w14:paraId="1731B238" w14:textId="77777777" w:rsidR="009771F1" w:rsidRPr="003A1544" w:rsidRDefault="009771F1" w:rsidP="009771F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88EDDD7" w14:textId="77777777" w:rsidR="009771F1" w:rsidRPr="003A1544" w:rsidRDefault="009771F1" w:rsidP="00A3637E">
      <w:pPr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>DNA:</w:t>
      </w:r>
    </w:p>
    <w:p w14:paraId="4BE17698" w14:textId="26E66366" w:rsidR="009771F1" w:rsidRPr="003A1544" w:rsidRDefault="009771F1" w:rsidP="009771F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A1544">
        <w:rPr>
          <w:rFonts w:ascii="Arial" w:hAnsi="Arial" w:cs="Arial"/>
          <w:szCs w:val="24"/>
        </w:rPr>
        <w:t xml:space="preserve">1. </w:t>
      </w:r>
      <w:r w:rsidR="0042507E" w:rsidRPr="003A1544">
        <w:rPr>
          <w:rFonts w:ascii="Arial" w:hAnsi="Arial" w:cs="Arial"/>
          <w:szCs w:val="24"/>
        </w:rPr>
        <w:t>kandidat</w:t>
      </w:r>
      <w:r w:rsidR="008D7F5D">
        <w:rPr>
          <w:rFonts w:ascii="Arial" w:hAnsi="Arial" w:cs="Arial"/>
          <w:szCs w:val="24"/>
        </w:rPr>
        <w:t>kin</w:t>
      </w:r>
      <w:r w:rsidR="00FC40C0">
        <w:rPr>
          <w:rFonts w:ascii="Arial" w:hAnsi="Arial" w:cs="Arial"/>
          <w:szCs w:val="24"/>
        </w:rPr>
        <w:t>j</w:t>
      </w:r>
      <w:r w:rsidR="005A0E0D">
        <w:rPr>
          <w:rFonts w:ascii="Arial" w:hAnsi="Arial" w:cs="Arial"/>
          <w:szCs w:val="24"/>
        </w:rPr>
        <w:t xml:space="preserve">i </w:t>
      </w:r>
      <w:r w:rsidRPr="003A1544">
        <w:rPr>
          <w:rFonts w:ascii="Arial" w:hAnsi="Arial" w:cs="Arial"/>
          <w:szCs w:val="24"/>
        </w:rPr>
        <w:t xml:space="preserve">putem web stranice Ministarstva </w:t>
      </w:r>
      <w:r w:rsidR="00A3637E" w:rsidRPr="003A1544">
        <w:rPr>
          <w:rFonts w:ascii="Arial" w:hAnsi="Arial" w:cs="Arial"/>
          <w:szCs w:val="24"/>
        </w:rPr>
        <w:t xml:space="preserve">pravosuđa i </w:t>
      </w:r>
      <w:r w:rsidRPr="003A1544">
        <w:rPr>
          <w:rFonts w:ascii="Arial" w:hAnsi="Arial" w:cs="Arial"/>
          <w:szCs w:val="24"/>
        </w:rPr>
        <w:t>uprave</w:t>
      </w:r>
    </w:p>
    <w:p w14:paraId="238F77DE" w14:textId="77777777" w:rsidR="009771F1" w:rsidRPr="003A1544" w:rsidRDefault="00F41B5C" w:rsidP="009771F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771F1" w:rsidRPr="003A1544">
        <w:rPr>
          <w:rFonts w:ascii="Arial" w:hAnsi="Arial" w:cs="Arial"/>
          <w:szCs w:val="24"/>
        </w:rPr>
        <w:t>osobni očevidnik</w:t>
      </w:r>
    </w:p>
    <w:p w14:paraId="51F64089" w14:textId="77777777" w:rsidR="009771F1" w:rsidRPr="003A1544" w:rsidRDefault="00F41B5C" w:rsidP="009771F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9771F1" w:rsidRPr="003A1544">
        <w:rPr>
          <w:rFonts w:ascii="Arial" w:hAnsi="Arial" w:cs="Arial"/>
          <w:szCs w:val="24"/>
        </w:rPr>
        <w:t>. arhiva Su</w:t>
      </w:r>
    </w:p>
    <w:bookmarkEnd w:id="0"/>
    <w:p w14:paraId="6F16AD25" w14:textId="77777777" w:rsidR="00360004" w:rsidRPr="003A1544" w:rsidRDefault="00360004" w:rsidP="00360004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sectPr w:rsidR="00360004" w:rsidRPr="003A1544" w:rsidSect="006A4832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995C" w14:textId="77777777" w:rsidR="00A77F98" w:rsidRDefault="00A77F98" w:rsidP="00A77F98">
      <w:r>
        <w:separator/>
      </w:r>
    </w:p>
  </w:endnote>
  <w:endnote w:type="continuationSeparator" w:id="0">
    <w:p w14:paraId="510CDF0F" w14:textId="77777777" w:rsidR="00A77F98" w:rsidRDefault="00A77F98" w:rsidP="00A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82E0" w14:textId="77777777" w:rsidR="00A77F98" w:rsidRDefault="00A77F98" w:rsidP="00A77F98">
      <w:r>
        <w:separator/>
      </w:r>
    </w:p>
  </w:footnote>
  <w:footnote w:type="continuationSeparator" w:id="0">
    <w:p w14:paraId="558A6204" w14:textId="77777777" w:rsidR="00A77F98" w:rsidRDefault="00A77F98" w:rsidP="00A7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DC2" w14:textId="77777777" w:rsidR="00A77F98" w:rsidRDefault="00FC40C0" w:rsidP="00A77F98">
    <w:pPr>
      <w:pStyle w:val="Zaglavlje"/>
      <w:numPr>
        <w:ilvl w:val="0"/>
        <w:numId w:val="1"/>
      </w:numPr>
      <w:jc w:val="center"/>
    </w:pPr>
    <w:sdt>
      <w:sdtPr>
        <w:id w:val="-324210697"/>
        <w:docPartObj>
          <w:docPartGallery w:val="Page Numbers (Top of Page)"/>
          <w:docPartUnique/>
        </w:docPartObj>
      </w:sdtPr>
      <w:sdtEndPr/>
      <w:sdtContent>
        <w:r w:rsidR="00A77F98">
          <w:fldChar w:fldCharType="begin"/>
        </w:r>
        <w:r w:rsidR="00A77F98">
          <w:instrText>PAGE   \* MERGEFORMAT</w:instrText>
        </w:r>
        <w:r w:rsidR="00A77F98">
          <w:fldChar w:fldCharType="separate"/>
        </w:r>
        <w:r w:rsidR="00D9675A">
          <w:rPr>
            <w:noProof/>
          </w:rPr>
          <w:t>2</w:t>
        </w:r>
        <w:r w:rsidR="00A77F98">
          <w:fldChar w:fldCharType="end"/>
        </w:r>
        <w:r w:rsidR="00A77F98">
          <w:t xml:space="preserve">   </w:t>
        </w:r>
      </w:sdtContent>
    </w:sdt>
    <w:r w:rsidR="00A77F98">
      <w:t xml:space="preserve"> -</w:t>
    </w:r>
  </w:p>
  <w:p w14:paraId="358D7C53" w14:textId="77777777" w:rsidR="00A77F98" w:rsidRDefault="00A77F98" w:rsidP="00A77F98">
    <w:pPr>
      <w:pStyle w:val="Zaglavlje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FD6"/>
    <w:multiLevelType w:val="hybridMultilevel"/>
    <w:tmpl w:val="2E8E6DE6"/>
    <w:lvl w:ilvl="0" w:tplc="AEBA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1A1"/>
    <w:multiLevelType w:val="hybridMultilevel"/>
    <w:tmpl w:val="1FF6871A"/>
    <w:lvl w:ilvl="0" w:tplc="4A60AF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7A2"/>
    <w:multiLevelType w:val="hybridMultilevel"/>
    <w:tmpl w:val="EBCA457E"/>
    <w:lvl w:ilvl="0" w:tplc="C4209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04E8"/>
    <w:multiLevelType w:val="hybridMultilevel"/>
    <w:tmpl w:val="6C4046A2"/>
    <w:lvl w:ilvl="0" w:tplc="F10C0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5B9C"/>
    <w:multiLevelType w:val="hybridMultilevel"/>
    <w:tmpl w:val="896C5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40A7"/>
    <w:multiLevelType w:val="hybridMultilevel"/>
    <w:tmpl w:val="1AAE013A"/>
    <w:lvl w:ilvl="0" w:tplc="BB86B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68932">
    <w:abstractNumId w:val="5"/>
  </w:num>
  <w:num w:numId="2" w16cid:durableId="784007853">
    <w:abstractNumId w:val="4"/>
  </w:num>
  <w:num w:numId="3" w16cid:durableId="1028989501">
    <w:abstractNumId w:val="2"/>
  </w:num>
  <w:num w:numId="4" w16cid:durableId="603804736">
    <w:abstractNumId w:val="3"/>
  </w:num>
  <w:num w:numId="5" w16cid:durableId="89090635">
    <w:abstractNumId w:val="1"/>
  </w:num>
  <w:num w:numId="6" w16cid:durableId="47082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20"/>
    <w:rsid w:val="000505F9"/>
    <w:rsid w:val="000B53AE"/>
    <w:rsid w:val="000B5994"/>
    <w:rsid w:val="000C1398"/>
    <w:rsid w:val="000C4AD1"/>
    <w:rsid w:val="000C52B1"/>
    <w:rsid w:val="0013296A"/>
    <w:rsid w:val="0014516D"/>
    <w:rsid w:val="00146148"/>
    <w:rsid w:val="00162BCA"/>
    <w:rsid w:val="001756DB"/>
    <w:rsid w:val="001B1B46"/>
    <w:rsid w:val="001D2DB5"/>
    <w:rsid w:val="001D4101"/>
    <w:rsid w:val="00267C5F"/>
    <w:rsid w:val="0028682E"/>
    <w:rsid w:val="00286F3A"/>
    <w:rsid w:val="002D47F4"/>
    <w:rsid w:val="00332DF6"/>
    <w:rsid w:val="00360004"/>
    <w:rsid w:val="00397F7C"/>
    <w:rsid w:val="003A1544"/>
    <w:rsid w:val="003B120F"/>
    <w:rsid w:val="003E5E93"/>
    <w:rsid w:val="00415D89"/>
    <w:rsid w:val="0042507E"/>
    <w:rsid w:val="00460F08"/>
    <w:rsid w:val="004662C8"/>
    <w:rsid w:val="004B7E28"/>
    <w:rsid w:val="004D75B6"/>
    <w:rsid w:val="00501307"/>
    <w:rsid w:val="005276C3"/>
    <w:rsid w:val="005A0E0D"/>
    <w:rsid w:val="006429D2"/>
    <w:rsid w:val="006A4832"/>
    <w:rsid w:val="006F47F8"/>
    <w:rsid w:val="00743A4B"/>
    <w:rsid w:val="00783D96"/>
    <w:rsid w:val="007D3378"/>
    <w:rsid w:val="007E0E03"/>
    <w:rsid w:val="007E205E"/>
    <w:rsid w:val="007E2B5C"/>
    <w:rsid w:val="007E3BD1"/>
    <w:rsid w:val="0089530A"/>
    <w:rsid w:val="008C2842"/>
    <w:rsid w:val="008D4705"/>
    <w:rsid w:val="008D7F5D"/>
    <w:rsid w:val="008E57B7"/>
    <w:rsid w:val="00915FD3"/>
    <w:rsid w:val="00944882"/>
    <w:rsid w:val="00954D92"/>
    <w:rsid w:val="00955ECA"/>
    <w:rsid w:val="009771F1"/>
    <w:rsid w:val="009F1F68"/>
    <w:rsid w:val="00A079C6"/>
    <w:rsid w:val="00A3637E"/>
    <w:rsid w:val="00A569DD"/>
    <w:rsid w:val="00A72C96"/>
    <w:rsid w:val="00A77F98"/>
    <w:rsid w:val="00AB617C"/>
    <w:rsid w:val="00B06CD7"/>
    <w:rsid w:val="00B202E5"/>
    <w:rsid w:val="00B24A65"/>
    <w:rsid w:val="00B33C20"/>
    <w:rsid w:val="00B940EB"/>
    <w:rsid w:val="00B970F1"/>
    <w:rsid w:val="00BD2CA7"/>
    <w:rsid w:val="00BF0663"/>
    <w:rsid w:val="00BF7B93"/>
    <w:rsid w:val="00C53BCC"/>
    <w:rsid w:val="00D54F48"/>
    <w:rsid w:val="00D9675A"/>
    <w:rsid w:val="00DC054B"/>
    <w:rsid w:val="00DC2293"/>
    <w:rsid w:val="00DD5D8C"/>
    <w:rsid w:val="00E86AF7"/>
    <w:rsid w:val="00E92DC4"/>
    <w:rsid w:val="00ED2B55"/>
    <w:rsid w:val="00F23ACD"/>
    <w:rsid w:val="00F41B5C"/>
    <w:rsid w:val="00F8500C"/>
    <w:rsid w:val="00FA0B57"/>
    <w:rsid w:val="00FB1F08"/>
    <w:rsid w:val="00FC40C0"/>
    <w:rsid w:val="00FD1A0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C88D"/>
  <w15:docId w15:val="{5AC03361-E39A-4286-BE41-6B1FC14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20"/>
    <w:rPr>
      <w:rFonts w:eastAsia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C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C20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4488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7F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7F98"/>
    <w:rPr>
      <w:rFonts w:eastAsia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7F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7F98"/>
    <w:rPr>
      <w:rFonts w:eastAsia="Times New Roman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DC054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5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dovi.hr/hr/tsp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NivesV</dc:creator>
  <cp:lastModifiedBy>Nives Vrh</cp:lastModifiedBy>
  <cp:revision>4</cp:revision>
  <cp:lastPrinted>2021-10-28T12:58:00Z</cp:lastPrinted>
  <dcterms:created xsi:type="dcterms:W3CDTF">2023-11-06T07:41:00Z</dcterms:created>
  <dcterms:modified xsi:type="dcterms:W3CDTF">2023-11-13T09:09:00Z</dcterms:modified>
</cp:coreProperties>
</file>